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86333" w14:textId="4F7FAA46" w:rsidR="00F97034" w:rsidRPr="00B707DF" w:rsidRDefault="00F97034" w:rsidP="00F97034">
      <w:pPr>
        <w:spacing w:after="0"/>
        <w:ind w:left="1988" w:hanging="1988"/>
        <w:jc w:val="both"/>
        <w:textAlignment w:val="auto"/>
        <w:rPr>
          <w:rFonts w:ascii="Arial" w:eastAsia="Batang" w:hAnsi="Arial" w:cs="Arial"/>
          <w:b/>
          <w:sz w:val="24"/>
          <w:szCs w:val="24"/>
        </w:rPr>
      </w:pPr>
      <w:r w:rsidRPr="00B707DF">
        <w:rPr>
          <w:rFonts w:ascii="Arial" w:eastAsia="Batang" w:hAnsi="Arial" w:cs="Arial"/>
          <w:b/>
          <w:sz w:val="24"/>
          <w:szCs w:val="24"/>
          <w:lang w:val="de-DE"/>
        </w:rPr>
        <w:t xml:space="preserve">3GPP TSG RAN WG1 #114            </w:t>
      </w:r>
      <w:r w:rsidRPr="00B707DF">
        <w:rPr>
          <w:rFonts w:ascii="Arial" w:eastAsia="Batang" w:hAnsi="Arial" w:cs="Arial"/>
          <w:b/>
          <w:sz w:val="24"/>
          <w:szCs w:val="24"/>
          <w:lang w:val="de-DE"/>
        </w:rPr>
        <w:tab/>
      </w:r>
      <w:r w:rsidRPr="00B707DF">
        <w:rPr>
          <w:rFonts w:ascii="Arial" w:eastAsia="Batang" w:hAnsi="Arial" w:cs="Arial"/>
          <w:b/>
          <w:sz w:val="24"/>
          <w:szCs w:val="24"/>
          <w:lang w:val="de-DE"/>
        </w:rPr>
        <w:tab/>
      </w:r>
      <w:r w:rsidRPr="00B707DF">
        <w:rPr>
          <w:rFonts w:ascii="Arial" w:eastAsia="Batang" w:hAnsi="Arial" w:cs="Arial"/>
          <w:b/>
          <w:sz w:val="24"/>
          <w:szCs w:val="24"/>
          <w:lang w:val="de-DE"/>
        </w:rPr>
        <w:tab/>
      </w:r>
      <w:r w:rsidRPr="00B707DF">
        <w:rPr>
          <w:rFonts w:ascii="Arial" w:eastAsia="Batang" w:hAnsi="Arial" w:cs="Arial"/>
          <w:b/>
          <w:sz w:val="24"/>
          <w:szCs w:val="24"/>
          <w:lang w:val="de-DE"/>
        </w:rPr>
        <w:tab/>
      </w:r>
      <w:r w:rsidRPr="00B707DF">
        <w:rPr>
          <w:rFonts w:ascii="Arial" w:eastAsia="Batang" w:hAnsi="Arial" w:cs="Arial"/>
          <w:b/>
          <w:sz w:val="24"/>
          <w:szCs w:val="24"/>
          <w:lang w:val="de-DE"/>
        </w:rPr>
        <w:tab/>
      </w:r>
      <w:r w:rsidRPr="00B707DF">
        <w:rPr>
          <w:rFonts w:ascii="Arial" w:eastAsia="Batang" w:hAnsi="Arial" w:cs="Arial"/>
          <w:b/>
          <w:sz w:val="24"/>
          <w:szCs w:val="24"/>
          <w:lang w:val="de-DE"/>
        </w:rPr>
        <w:tab/>
      </w:r>
      <w:r w:rsidRPr="00B707DF">
        <w:rPr>
          <w:rFonts w:ascii="Arial" w:eastAsia="Batang" w:hAnsi="Arial" w:cs="Arial"/>
          <w:b/>
          <w:sz w:val="24"/>
          <w:szCs w:val="24"/>
          <w:lang w:val="de-DE"/>
        </w:rPr>
        <w:tab/>
      </w:r>
      <w:r w:rsidRPr="00B707DF">
        <w:rPr>
          <w:rFonts w:ascii="Arial" w:eastAsia="Batang" w:hAnsi="Arial" w:cs="Arial"/>
          <w:b/>
          <w:sz w:val="24"/>
          <w:szCs w:val="24"/>
          <w:lang w:val="de-DE"/>
        </w:rPr>
        <w:tab/>
      </w:r>
      <w:r w:rsidRPr="00B707DF">
        <w:rPr>
          <w:rFonts w:ascii="Arial" w:eastAsia="Batang" w:hAnsi="Arial" w:cs="Arial"/>
          <w:b/>
          <w:sz w:val="24"/>
          <w:szCs w:val="24"/>
          <w:lang w:val="de-DE"/>
        </w:rPr>
        <w:tab/>
      </w:r>
      <w:r w:rsidRPr="00B707DF">
        <w:rPr>
          <w:rFonts w:ascii="Arial" w:eastAsia="Batang" w:hAnsi="Arial" w:cs="Arial"/>
          <w:b/>
          <w:sz w:val="24"/>
          <w:szCs w:val="24"/>
          <w:lang w:val="de-DE"/>
        </w:rPr>
        <w:tab/>
      </w:r>
      <w:r w:rsidRPr="00B707DF">
        <w:rPr>
          <w:rFonts w:ascii="Arial" w:eastAsia="Batang" w:hAnsi="Arial" w:cs="Arial"/>
          <w:b/>
          <w:sz w:val="24"/>
          <w:szCs w:val="24"/>
          <w:lang w:val="de-DE"/>
        </w:rPr>
        <w:tab/>
      </w:r>
      <w:r w:rsidRPr="00B707DF">
        <w:rPr>
          <w:rFonts w:ascii="Arial" w:eastAsia="Batang" w:hAnsi="Arial" w:cs="Arial"/>
          <w:b/>
          <w:sz w:val="24"/>
          <w:szCs w:val="24"/>
          <w:lang w:val="de-DE"/>
        </w:rPr>
        <w:tab/>
      </w:r>
      <w:r w:rsidRPr="00B707DF">
        <w:rPr>
          <w:rFonts w:ascii="Arial" w:eastAsia="Batang" w:hAnsi="Arial" w:cs="Arial"/>
          <w:b/>
          <w:sz w:val="24"/>
          <w:szCs w:val="24"/>
          <w:lang w:val="de-DE"/>
        </w:rPr>
        <w:tab/>
        <w:t xml:space="preserve">                 </w:t>
      </w:r>
      <w:r w:rsidR="00B707DF" w:rsidRPr="00B707DF">
        <w:rPr>
          <w:rFonts w:ascii="Arial" w:eastAsia="Batang" w:hAnsi="Arial" w:cs="Arial"/>
          <w:b/>
          <w:sz w:val="24"/>
          <w:szCs w:val="24"/>
          <w:lang w:val="de-DE"/>
        </w:rPr>
        <w:t>R1-2306839</w:t>
      </w:r>
    </w:p>
    <w:p w14:paraId="726A2DBC" w14:textId="59426BED" w:rsidR="00EE0C2B" w:rsidRPr="00C844FF" w:rsidRDefault="00F97034" w:rsidP="00F97034">
      <w:pPr>
        <w:spacing w:after="0"/>
        <w:ind w:left="1988" w:hanging="1988"/>
        <w:jc w:val="both"/>
        <w:rPr>
          <w:rFonts w:ascii="Arial" w:hAnsi="Arial" w:cs="Arial"/>
          <w:b/>
          <w:sz w:val="24"/>
          <w:szCs w:val="24"/>
        </w:rPr>
      </w:pPr>
      <w:r w:rsidRPr="00B707DF">
        <w:rPr>
          <w:rFonts w:ascii="Arial" w:eastAsia="Batang" w:hAnsi="Arial" w:cs="Arial"/>
          <w:b/>
          <w:sz w:val="24"/>
          <w:szCs w:val="24"/>
          <w:lang w:val="de-DE"/>
        </w:rPr>
        <w:t>Toulouse, France, August 21</w:t>
      </w:r>
      <w:r w:rsidRPr="00B707DF">
        <w:rPr>
          <w:rFonts w:ascii="Arial" w:eastAsia="Batang" w:hAnsi="Arial" w:cs="Arial"/>
          <w:b/>
          <w:sz w:val="24"/>
          <w:szCs w:val="24"/>
          <w:vertAlign w:val="superscript"/>
          <w:lang w:val="de-DE"/>
        </w:rPr>
        <w:t>st</w:t>
      </w:r>
      <w:r w:rsidRPr="00B707DF">
        <w:rPr>
          <w:rFonts w:ascii="Arial" w:eastAsia="Batang" w:hAnsi="Arial" w:cs="Arial"/>
          <w:b/>
          <w:sz w:val="24"/>
          <w:szCs w:val="24"/>
          <w:lang w:val="de-DE"/>
        </w:rPr>
        <w:t xml:space="preserve"> – August 25</w:t>
      </w:r>
      <w:r w:rsidRPr="00B707DF">
        <w:rPr>
          <w:rFonts w:ascii="Arial" w:eastAsia="Batang" w:hAnsi="Arial" w:cs="Arial"/>
          <w:b/>
          <w:sz w:val="24"/>
          <w:szCs w:val="24"/>
          <w:vertAlign w:val="superscript"/>
          <w:lang w:val="de-DE"/>
        </w:rPr>
        <w:t>th</w:t>
      </w:r>
      <w:r w:rsidRPr="00B707DF">
        <w:rPr>
          <w:rFonts w:ascii="Arial" w:eastAsia="Batang" w:hAnsi="Arial" w:cs="Arial"/>
          <w:b/>
          <w:sz w:val="24"/>
          <w:szCs w:val="24"/>
          <w:lang w:val="de-DE"/>
        </w:rPr>
        <w:t>, 2023</w:t>
      </w:r>
    </w:p>
    <w:p w14:paraId="440BB4BF" w14:textId="77777777" w:rsidR="00181951" w:rsidRPr="00C844FF" w:rsidRDefault="00181951" w:rsidP="00B9289C">
      <w:pPr>
        <w:spacing w:after="0"/>
        <w:ind w:left="1988" w:hanging="1988"/>
        <w:jc w:val="both"/>
        <w:rPr>
          <w:rFonts w:ascii="Arial" w:hAnsi="Arial" w:cs="Arial"/>
          <w:b/>
          <w:sz w:val="24"/>
          <w:szCs w:val="24"/>
        </w:rPr>
      </w:pPr>
    </w:p>
    <w:p w14:paraId="67708302" w14:textId="77777777" w:rsidR="00C933B5" w:rsidRPr="00C844FF" w:rsidRDefault="00C933B5" w:rsidP="00C933B5">
      <w:pPr>
        <w:spacing w:after="0"/>
        <w:ind w:left="1988" w:hanging="1988"/>
        <w:jc w:val="both"/>
        <w:rPr>
          <w:rFonts w:ascii="Arial" w:hAnsi="Arial" w:cs="Arial"/>
          <w:b/>
          <w:sz w:val="24"/>
          <w:szCs w:val="24"/>
        </w:rPr>
      </w:pPr>
      <w:r w:rsidRPr="00C844FF">
        <w:rPr>
          <w:rFonts w:ascii="Arial" w:hAnsi="Arial" w:cs="Arial"/>
          <w:b/>
          <w:sz w:val="24"/>
          <w:szCs w:val="24"/>
        </w:rPr>
        <w:t xml:space="preserve">Source: </w:t>
      </w:r>
      <w:r w:rsidRPr="00C844FF">
        <w:rPr>
          <w:rFonts w:ascii="Arial" w:hAnsi="Arial" w:cs="Arial"/>
          <w:b/>
          <w:sz w:val="24"/>
          <w:szCs w:val="24"/>
        </w:rPr>
        <w:tab/>
        <w:t>Intel Corporation</w:t>
      </w:r>
    </w:p>
    <w:p w14:paraId="625ED2C5" w14:textId="35E28B12" w:rsidR="00C933B5" w:rsidRPr="00C844FF" w:rsidRDefault="00C933B5" w:rsidP="00C933B5">
      <w:pPr>
        <w:spacing w:after="0"/>
        <w:ind w:left="1988" w:hanging="1988"/>
        <w:jc w:val="both"/>
        <w:rPr>
          <w:rFonts w:ascii="Arial" w:hAnsi="Arial" w:cs="Arial"/>
          <w:b/>
          <w:sz w:val="24"/>
          <w:szCs w:val="24"/>
        </w:rPr>
      </w:pPr>
      <w:r w:rsidRPr="00C844FF">
        <w:rPr>
          <w:rFonts w:ascii="Arial" w:hAnsi="Arial" w:cs="Arial"/>
          <w:b/>
          <w:sz w:val="24"/>
          <w:szCs w:val="24"/>
        </w:rPr>
        <w:t>Title:</w:t>
      </w:r>
      <w:r w:rsidRPr="00C844FF">
        <w:rPr>
          <w:rFonts w:ascii="Arial" w:hAnsi="Arial" w:cs="Arial"/>
          <w:b/>
          <w:sz w:val="24"/>
          <w:szCs w:val="24"/>
        </w:rPr>
        <w:tab/>
      </w:r>
      <w:r w:rsidR="00480D35" w:rsidRPr="00C844FF">
        <w:rPr>
          <w:rFonts w:ascii="Arial" w:hAnsi="Arial" w:cs="Arial"/>
          <w:b/>
          <w:sz w:val="24"/>
          <w:szCs w:val="24"/>
        </w:rPr>
        <w:t>On SL Positioning Reference Signals</w:t>
      </w:r>
    </w:p>
    <w:p w14:paraId="6AC8B0BF" w14:textId="64D2B182" w:rsidR="00C933B5" w:rsidRPr="00C844FF" w:rsidRDefault="00C933B5" w:rsidP="00C933B5">
      <w:pPr>
        <w:spacing w:after="0"/>
        <w:ind w:left="1988" w:hanging="1988"/>
        <w:jc w:val="both"/>
        <w:rPr>
          <w:rFonts w:ascii="Arial" w:hAnsi="Arial" w:cs="Arial"/>
          <w:b/>
          <w:sz w:val="24"/>
          <w:szCs w:val="24"/>
        </w:rPr>
      </w:pPr>
      <w:r w:rsidRPr="00C844FF">
        <w:rPr>
          <w:rFonts w:ascii="Arial" w:hAnsi="Arial" w:cs="Arial"/>
          <w:b/>
          <w:sz w:val="24"/>
          <w:szCs w:val="24"/>
        </w:rPr>
        <w:t>Agenda item:</w:t>
      </w:r>
      <w:r w:rsidRPr="00C844FF">
        <w:rPr>
          <w:rFonts w:ascii="Arial" w:hAnsi="Arial" w:cs="Arial"/>
          <w:b/>
          <w:sz w:val="24"/>
          <w:szCs w:val="24"/>
        </w:rPr>
        <w:tab/>
      </w:r>
      <w:r w:rsidR="00E9150B" w:rsidRPr="00C844FF">
        <w:rPr>
          <w:rFonts w:ascii="Arial" w:hAnsi="Arial" w:cs="Arial"/>
          <w:b/>
          <w:sz w:val="24"/>
          <w:szCs w:val="24"/>
        </w:rPr>
        <w:t>9.5.1.</w:t>
      </w:r>
      <w:r w:rsidR="006960C7" w:rsidRPr="00C844FF">
        <w:rPr>
          <w:rFonts w:ascii="Arial" w:hAnsi="Arial" w:cs="Arial"/>
          <w:b/>
          <w:sz w:val="24"/>
          <w:szCs w:val="24"/>
        </w:rPr>
        <w:t>1</w:t>
      </w:r>
    </w:p>
    <w:p w14:paraId="30317FC8" w14:textId="77777777" w:rsidR="00672D10" w:rsidRPr="00C844FF" w:rsidRDefault="00C933B5" w:rsidP="00C933B5">
      <w:pPr>
        <w:spacing w:after="0"/>
        <w:ind w:left="1988" w:hanging="1988"/>
        <w:jc w:val="both"/>
        <w:rPr>
          <w:rFonts w:ascii="Arial" w:hAnsi="Arial" w:cs="Arial"/>
          <w:b/>
          <w:sz w:val="24"/>
        </w:rPr>
      </w:pPr>
      <w:r w:rsidRPr="00C844FF">
        <w:rPr>
          <w:rFonts w:ascii="Arial" w:hAnsi="Arial" w:cs="Arial"/>
          <w:b/>
          <w:sz w:val="24"/>
          <w:szCs w:val="24"/>
        </w:rPr>
        <w:t>Document for:</w:t>
      </w:r>
      <w:r w:rsidRPr="00C844FF">
        <w:rPr>
          <w:rFonts w:ascii="Arial" w:hAnsi="Arial" w:cs="Arial"/>
          <w:b/>
          <w:sz w:val="24"/>
          <w:szCs w:val="24"/>
        </w:rPr>
        <w:tab/>
        <w:t>Discussion and Decision</w:t>
      </w:r>
    </w:p>
    <w:p w14:paraId="75FFE0D0" w14:textId="77777777" w:rsidR="00DE588B" w:rsidRPr="00C844FF" w:rsidRDefault="00DE588B" w:rsidP="00DE588B">
      <w:pPr>
        <w:pStyle w:val="Heading1"/>
        <w:textAlignment w:val="auto"/>
        <w:rPr>
          <w:lang w:val="en-US"/>
        </w:rPr>
      </w:pPr>
      <w:bookmarkStart w:id="0" w:name="_Ref506539118"/>
      <w:r w:rsidRPr="00C844FF">
        <w:rPr>
          <w:lang w:val="en-US"/>
        </w:rPr>
        <w:t>Introduction</w:t>
      </w:r>
      <w:bookmarkEnd w:id="0"/>
    </w:p>
    <w:p w14:paraId="5B073C35" w14:textId="5BCD039A" w:rsidR="00CC2947" w:rsidRPr="00C844FF" w:rsidRDefault="00274F60" w:rsidP="00CC2947">
      <w:pPr>
        <w:pStyle w:val="BodyText"/>
        <w:spacing w:before="120"/>
        <w:rPr>
          <w:rFonts w:ascii="Times New Roman" w:hAnsi="Times New Roman"/>
          <w:szCs w:val="20"/>
          <w:lang w:val="en-US" w:eastAsia="zh-CN"/>
        </w:rPr>
      </w:pPr>
      <w:bookmarkStart w:id="1" w:name="_Hlk104074592"/>
      <w:r w:rsidRPr="00C844FF">
        <w:rPr>
          <w:rFonts w:ascii="Times New Roman" w:hAnsi="Times New Roman"/>
          <w:szCs w:val="20"/>
          <w:lang w:val="en-US" w:eastAsia="zh-CN"/>
        </w:rPr>
        <w:t>A</w:t>
      </w:r>
      <w:r w:rsidR="004F51A8" w:rsidRPr="00C844FF">
        <w:rPr>
          <w:rFonts w:ascii="Times New Roman" w:hAnsi="Times New Roman"/>
          <w:szCs w:val="20"/>
          <w:lang w:val="en-US" w:eastAsia="zh-CN"/>
        </w:rPr>
        <w:t>t the RAN1#</w:t>
      </w:r>
      <w:r w:rsidR="00BB7FC5" w:rsidRPr="00C844FF">
        <w:rPr>
          <w:rFonts w:ascii="Times New Roman" w:hAnsi="Times New Roman"/>
          <w:szCs w:val="20"/>
          <w:lang w:val="en-US" w:eastAsia="zh-CN"/>
        </w:rPr>
        <w:t>11</w:t>
      </w:r>
      <w:r w:rsidR="00135AC8">
        <w:rPr>
          <w:rFonts w:ascii="Times New Roman" w:hAnsi="Times New Roman"/>
          <w:szCs w:val="20"/>
          <w:lang w:val="en-US" w:eastAsia="zh-CN"/>
        </w:rPr>
        <w:t>3</w:t>
      </w:r>
      <w:r w:rsidR="004F51A8" w:rsidRPr="00C844FF">
        <w:rPr>
          <w:rFonts w:ascii="Times New Roman" w:hAnsi="Times New Roman"/>
          <w:szCs w:val="20"/>
          <w:lang w:val="en-US" w:eastAsia="zh-CN"/>
        </w:rPr>
        <w:t xml:space="preserve"> meeting, the following agreements were made regarding </w:t>
      </w:r>
      <w:r w:rsidR="00B21DC0" w:rsidRPr="00C844FF">
        <w:rPr>
          <w:rFonts w:ascii="Times New Roman" w:hAnsi="Times New Roman"/>
          <w:szCs w:val="20"/>
          <w:lang w:val="en-US" w:eastAsia="zh-CN"/>
        </w:rPr>
        <w:t>SL positioning reference signal (</w:t>
      </w:r>
      <w:r w:rsidR="006C7B4E" w:rsidRPr="00C844FF">
        <w:rPr>
          <w:rFonts w:ascii="Times New Roman" w:hAnsi="Times New Roman"/>
          <w:szCs w:val="20"/>
          <w:lang w:val="en-US" w:eastAsia="zh-CN"/>
        </w:rPr>
        <w:t>SL PRS</w:t>
      </w:r>
      <w:r w:rsidR="00B21DC0" w:rsidRPr="00C844FF">
        <w:rPr>
          <w:rFonts w:ascii="Times New Roman" w:hAnsi="Times New Roman"/>
          <w:szCs w:val="20"/>
          <w:lang w:val="en-US" w:eastAsia="zh-CN"/>
        </w:rPr>
        <w:t>) design</w:t>
      </w:r>
      <w:r w:rsidR="004F51A8" w:rsidRPr="00C844FF">
        <w:rPr>
          <w:rFonts w:ascii="Times New Roman" w:hAnsi="Times New Roman"/>
          <w:szCs w:val="20"/>
          <w:lang w:val="en-US" w:eastAsia="zh-CN"/>
        </w:rPr>
        <w:t xml:space="preserve"> </w:t>
      </w:r>
      <w:r w:rsidR="00060F5B" w:rsidRPr="00C844FF">
        <w:rPr>
          <w:rFonts w:ascii="Times New Roman" w:hAnsi="Times New Roman"/>
          <w:szCs w:val="20"/>
          <w:lang w:val="en-US" w:eastAsia="zh-CN"/>
        </w:rPr>
        <w:fldChar w:fldCharType="begin"/>
      </w:r>
      <w:r w:rsidR="00060F5B" w:rsidRPr="00C844FF">
        <w:rPr>
          <w:rFonts w:ascii="Times New Roman" w:hAnsi="Times New Roman"/>
          <w:szCs w:val="20"/>
          <w:lang w:val="en-US" w:eastAsia="zh-CN"/>
        </w:rPr>
        <w:instrText xml:space="preserve"> REF _Ref117865618 \r \h </w:instrText>
      </w:r>
      <w:r w:rsidR="00C844FF">
        <w:rPr>
          <w:rFonts w:ascii="Times New Roman" w:hAnsi="Times New Roman"/>
          <w:szCs w:val="20"/>
          <w:lang w:val="en-US" w:eastAsia="zh-CN"/>
        </w:rPr>
        <w:instrText xml:space="preserve"> \* MERGEFORMAT </w:instrText>
      </w:r>
      <w:r w:rsidR="00060F5B" w:rsidRPr="00C844FF">
        <w:rPr>
          <w:rFonts w:ascii="Times New Roman" w:hAnsi="Times New Roman"/>
          <w:szCs w:val="20"/>
          <w:lang w:val="en-US" w:eastAsia="zh-CN"/>
        </w:rPr>
      </w:r>
      <w:r w:rsidR="00060F5B" w:rsidRPr="00C844FF">
        <w:rPr>
          <w:rFonts w:ascii="Times New Roman" w:hAnsi="Times New Roman"/>
          <w:szCs w:val="20"/>
          <w:lang w:val="en-US" w:eastAsia="zh-CN"/>
        </w:rPr>
        <w:fldChar w:fldCharType="separate"/>
      </w:r>
      <w:r w:rsidR="003B7546">
        <w:rPr>
          <w:rFonts w:ascii="Times New Roman" w:hAnsi="Times New Roman"/>
          <w:szCs w:val="20"/>
          <w:lang w:val="en-US" w:eastAsia="zh-CN"/>
        </w:rPr>
        <w:t>[1]</w:t>
      </w:r>
      <w:r w:rsidR="00060F5B" w:rsidRPr="00C844FF">
        <w:rPr>
          <w:rFonts w:ascii="Times New Roman" w:hAnsi="Times New Roman"/>
          <w:szCs w:val="20"/>
          <w:lang w:val="en-US" w:eastAsia="zh-CN"/>
        </w:rPr>
        <w:fldChar w:fldCharType="end"/>
      </w:r>
      <w:r w:rsidR="00060F5B" w:rsidRPr="00C844FF">
        <w:rPr>
          <w:rFonts w:ascii="Times New Roman" w:hAnsi="Times New Roman"/>
          <w:szCs w:val="20"/>
          <w:lang w:val="en-US" w:eastAsia="zh-CN"/>
        </w:rPr>
        <w:t>.</w:t>
      </w:r>
    </w:p>
    <w:bookmarkEnd w:id="1"/>
    <w:p w14:paraId="4C814DC0" w14:textId="77777777" w:rsidR="009C408C" w:rsidRPr="009C408C" w:rsidRDefault="009C408C" w:rsidP="009C408C">
      <w:pPr>
        <w:spacing w:before="120" w:after="120"/>
        <w:rPr>
          <w:b/>
          <w:highlight w:val="green"/>
          <w:lang w:val="en-GB" w:eastAsia="x-none"/>
        </w:rPr>
      </w:pPr>
      <w:r w:rsidRPr="009C408C">
        <w:rPr>
          <w:b/>
          <w:highlight w:val="green"/>
          <w:lang w:val="en-GB" w:eastAsia="x-none"/>
        </w:rPr>
        <w:t>Agreement</w:t>
      </w:r>
    </w:p>
    <w:p w14:paraId="179094B2" w14:textId="77777777" w:rsidR="009C408C" w:rsidRPr="009C408C" w:rsidRDefault="009C408C" w:rsidP="009C408C">
      <w:pPr>
        <w:overflowPunct/>
        <w:autoSpaceDE/>
        <w:autoSpaceDN/>
        <w:adjustRightInd/>
        <w:spacing w:after="0"/>
        <w:textAlignment w:val="auto"/>
        <w:rPr>
          <w:rFonts w:eastAsia="Calibri"/>
          <w:iCs/>
          <w:lang w:val="en-GB"/>
        </w:rPr>
      </w:pPr>
      <w:r w:rsidRPr="009C408C">
        <w:rPr>
          <w:rFonts w:eastAsia="Calibri"/>
          <w:iCs/>
          <w:lang w:val="en-GB"/>
        </w:rPr>
        <w:t>In a dedicated resource pool, a SL PRS resource is immediately preceded by an AGC symbol unless RAN1 explicitly agrees that an AGC symbol is not included for specific cases (if any).</w:t>
      </w:r>
    </w:p>
    <w:p w14:paraId="20A53141" w14:textId="77777777" w:rsidR="009C408C" w:rsidRPr="009C408C" w:rsidRDefault="009C408C" w:rsidP="009C408C">
      <w:pPr>
        <w:spacing w:before="120" w:after="120"/>
        <w:rPr>
          <w:b/>
          <w:highlight w:val="green"/>
          <w:lang w:val="en-GB" w:eastAsia="x-none"/>
        </w:rPr>
      </w:pPr>
      <w:r w:rsidRPr="009C408C">
        <w:rPr>
          <w:b/>
          <w:highlight w:val="green"/>
          <w:lang w:val="en-GB" w:eastAsia="x-none"/>
        </w:rPr>
        <w:t>Agreement</w:t>
      </w:r>
    </w:p>
    <w:p w14:paraId="7C5F541D" w14:textId="77777777" w:rsidR="009C408C" w:rsidRPr="009C408C" w:rsidRDefault="009C408C" w:rsidP="009C408C">
      <w:pPr>
        <w:numPr>
          <w:ilvl w:val="0"/>
          <w:numId w:val="60"/>
        </w:numPr>
        <w:overflowPunct/>
        <w:autoSpaceDE/>
        <w:autoSpaceDN/>
        <w:adjustRightInd/>
        <w:snapToGrid w:val="0"/>
        <w:spacing w:after="0"/>
        <w:ind w:left="720"/>
        <w:textAlignment w:val="auto"/>
        <w:rPr>
          <w:rFonts w:eastAsia="Calibri"/>
          <w:iCs/>
          <w:lang w:val="en-GB"/>
        </w:rPr>
      </w:pPr>
      <w:r w:rsidRPr="009C408C">
        <w:rPr>
          <w:rFonts w:eastAsia="Calibri"/>
          <w:iCs/>
          <w:lang w:val="en-GB"/>
        </w:rPr>
        <w:t>In a dedicated resource pool, a SL PRS resource is immediately followed by a gap symbol at least:</w:t>
      </w:r>
    </w:p>
    <w:p w14:paraId="702AE401" w14:textId="77777777" w:rsidR="009C408C" w:rsidRPr="009C408C" w:rsidRDefault="009C408C" w:rsidP="009C408C">
      <w:pPr>
        <w:numPr>
          <w:ilvl w:val="1"/>
          <w:numId w:val="60"/>
        </w:numPr>
        <w:overflowPunct/>
        <w:autoSpaceDE/>
        <w:autoSpaceDN/>
        <w:adjustRightInd/>
        <w:snapToGrid w:val="0"/>
        <w:spacing w:after="0"/>
        <w:ind w:left="1559" w:hanging="340"/>
        <w:textAlignment w:val="auto"/>
        <w:rPr>
          <w:rFonts w:eastAsia="Calibri"/>
          <w:iCs/>
          <w:lang w:val="en-GB"/>
        </w:rPr>
      </w:pPr>
      <w:r w:rsidRPr="009C408C">
        <w:rPr>
          <w:rFonts w:eastAsia="Calibri"/>
          <w:iCs/>
          <w:lang w:val="en-GB"/>
        </w:rPr>
        <w:t>if the gap symbol corresponds to the last SL symbol of a slot.</w:t>
      </w:r>
    </w:p>
    <w:p w14:paraId="3879E3CA" w14:textId="77777777" w:rsidR="009C408C" w:rsidRPr="009C408C" w:rsidRDefault="009C408C" w:rsidP="009C408C">
      <w:pPr>
        <w:numPr>
          <w:ilvl w:val="1"/>
          <w:numId w:val="60"/>
        </w:numPr>
        <w:overflowPunct/>
        <w:autoSpaceDE/>
        <w:autoSpaceDN/>
        <w:adjustRightInd/>
        <w:snapToGrid w:val="0"/>
        <w:spacing w:after="0"/>
        <w:ind w:left="1559" w:hanging="340"/>
        <w:textAlignment w:val="auto"/>
        <w:rPr>
          <w:rFonts w:eastAsia="Calibri"/>
          <w:iCs/>
          <w:lang w:val="en-GB"/>
        </w:rPr>
      </w:pPr>
      <w:r w:rsidRPr="009C408C">
        <w:rPr>
          <w:rFonts w:eastAsia="Calibri"/>
          <w:iCs/>
          <w:lang w:val="en-GB"/>
        </w:rPr>
        <w:t>Note: the gap can be used at least for Tx/Rx switching</w:t>
      </w:r>
    </w:p>
    <w:p w14:paraId="372485BD" w14:textId="77777777" w:rsidR="009C408C" w:rsidRPr="009C408C" w:rsidRDefault="009C408C" w:rsidP="009C408C">
      <w:pPr>
        <w:numPr>
          <w:ilvl w:val="1"/>
          <w:numId w:val="60"/>
        </w:numPr>
        <w:overflowPunct/>
        <w:autoSpaceDE/>
        <w:autoSpaceDN/>
        <w:adjustRightInd/>
        <w:snapToGrid w:val="0"/>
        <w:spacing w:after="0"/>
        <w:ind w:left="1559" w:hanging="340"/>
        <w:textAlignment w:val="auto"/>
        <w:rPr>
          <w:rFonts w:eastAsia="Calibri"/>
          <w:iCs/>
          <w:lang w:val="en-GB"/>
        </w:rPr>
      </w:pPr>
      <w:r w:rsidRPr="009C408C">
        <w:rPr>
          <w:rFonts w:eastAsia="Calibri"/>
          <w:iCs/>
          <w:lang w:val="en-GB"/>
        </w:rPr>
        <w:t>FFS: when TDM of multiple SL PRS resources within a slot is enabled in the dedicated resource pool</w:t>
      </w:r>
    </w:p>
    <w:p w14:paraId="0F2B76D5" w14:textId="77777777" w:rsidR="009C408C" w:rsidRPr="009C408C" w:rsidRDefault="009C408C" w:rsidP="009C408C">
      <w:pPr>
        <w:numPr>
          <w:ilvl w:val="0"/>
          <w:numId w:val="60"/>
        </w:numPr>
        <w:overflowPunct/>
        <w:autoSpaceDE/>
        <w:autoSpaceDN/>
        <w:adjustRightInd/>
        <w:snapToGrid w:val="0"/>
        <w:spacing w:after="0"/>
        <w:ind w:left="720"/>
        <w:textAlignment w:val="auto"/>
        <w:rPr>
          <w:rFonts w:eastAsia="Calibri"/>
          <w:iCs/>
          <w:lang w:val="en-GB"/>
        </w:rPr>
      </w:pPr>
      <w:r w:rsidRPr="009C408C">
        <w:rPr>
          <w:rFonts w:eastAsia="Calibri"/>
          <w:iCs/>
          <w:lang w:val="en-GB"/>
        </w:rPr>
        <w:t>FFS: Other cases.</w:t>
      </w:r>
    </w:p>
    <w:p w14:paraId="117A94AF" w14:textId="77777777" w:rsidR="009C408C" w:rsidRPr="009C408C" w:rsidRDefault="009C408C" w:rsidP="009C408C">
      <w:pPr>
        <w:numPr>
          <w:ilvl w:val="0"/>
          <w:numId w:val="60"/>
        </w:numPr>
        <w:overflowPunct/>
        <w:autoSpaceDE/>
        <w:autoSpaceDN/>
        <w:adjustRightInd/>
        <w:snapToGrid w:val="0"/>
        <w:spacing w:after="0"/>
        <w:ind w:left="720"/>
        <w:textAlignment w:val="auto"/>
        <w:rPr>
          <w:rFonts w:eastAsia="Calibri"/>
          <w:iCs/>
          <w:lang w:val="en-GB"/>
        </w:rPr>
      </w:pPr>
      <w:r w:rsidRPr="009C408C">
        <w:rPr>
          <w:rFonts w:eastAsia="Calibri"/>
          <w:iCs/>
          <w:lang w:val="en-GB"/>
        </w:rPr>
        <w:t>FFS: for SL PRS resource in a shared resource pool.</w:t>
      </w:r>
    </w:p>
    <w:p w14:paraId="670ACD0D" w14:textId="77777777" w:rsidR="009C408C" w:rsidRPr="009C408C" w:rsidRDefault="009C408C" w:rsidP="009C408C">
      <w:pPr>
        <w:spacing w:before="120" w:after="120"/>
        <w:rPr>
          <w:b/>
          <w:highlight w:val="green"/>
          <w:lang w:val="en-GB" w:eastAsia="x-none"/>
        </w:rPr>
      </w:pPr>
      <w:r w:rsidRPr="009C408C">
        <w:rPr>
          <w:b/>
          <w:highlight w:val="green"/>
          <w:lang w:val="en-GB" w:eastAsia="x-none"/>
        </w:rPr>
        <w:t>Agreement</w:t>
      </w:r>
    </w:p>
    <w:p w14:paraId="2469645C" w14:textId="77777777" w:rsidR="009C408C" w:rsidRPr="009C408C" w:rsidRDefault="009C408C" w:rsidP="009C408C">
      <w:pPr>
        <w:overflowPunct/>
        <w:autoSpaceDE/>
        <w:autoSpaceDN/>
        <w:adjustRightInd/>
        <w:spacing w:after="0"/>
        <w:textAlignment w:val="auto"/>
        <w:rPr>
          <w:rFonts w:eastAsia="Calibri"/>
          <w:bCs/>
          <w:lang w:val="en-GB" w:eastAsia="zh-CN"/>
        </w:rPr>
      </w:pPr>
      <w:r w:rsidRPr="009C408C">
        <w:rPr>
          <w:rFonts w:eastAsia="Calibri"/>
          <w:bCs/>
          <w:lang w:val="en-GB"/>
        </w:rPr>
        <w:t xml:space="preserve">For a dedicated resource pool, at least the case where </w:t>
      </w:r>
      <w:r w:rsidRPr="009C408C">
        <w:rPr>
          <w:rFonts w:eastAsia="Calibri"/>
          <w:bCs/>
          <w:lang w:val="en-GB" w:eastAsia="zh-CN"/>
        </w:rPr>
        <w:t>SL PRS bandwidth is same as resource pool bandwidth is supported.</w:t>
      </w:r>
    </w:p>
    <w:p w14:paraId="7A3BE1D4" w14:textId="77777777" w:rsidR="009C408C" w:rsidRPr="009C408C" w:rsidRDefault="009C408C" w:rsidP="009C408C">
      <w:pPr>
        <w:spacing w:before="120" w:after="120"/>
        <w:rPr>
          <w:b/>
          <w:highlight w:val="green"/>
          <w:lang w:val="en-GB" w:eastAsia="x-none"/>
        </w:rPr>
      </w:pPr>
      <w:r w:rsidRPr="009C408C">
        <w:rPr>
          <w:b/>
          <w:highlight w:val="green"/>
          <w:lang w:val="en-GB" w:eastAsia="x-none"/>
        </w:rPr>
        <w:t>Agreement</w:t>
      </w:r>
    </w:p>
    <w:p w14:paraId="66537BFF" w14:textId="77777777" w:rsidR="009C408C" w:rsidRPr="009C408C" w:rsidRDefault="009C408C" w:rsidP="009C408C">
      <w:pPr>
        <w:overflowPunct/>
        <w:autoSpaceDE/>
        <w:autoSpaceDN/>
        <w:adjustRightInd/>
        <w:spacing w:after="0"/>
        <w:textAlignment w:val="auto"/>
        <w:rPr>
          <w:rFonts w:eastAsia="Batang"/>
          <w:iCs/>
          <w:lang w:val="en-GB"/>
        </w:rPr>
      </w:pPr>
      <w:r w:rsidRPr="009C408C">
        <w:rPr>
          <w:rFonts w:eastAsia="Batang"/>
          <w:iCs/>
          <w:lang w:val="en-GB"/>
        </w:rPr>
        <w:t>For a shared resource pool, SL PRS bandwidth is same as the bandwidth indicated for PSSCH.</w:t>
      </w:r>
    </w:p>
    <w:p w14:paraId="2BC8DAC0" w14:textId="77777777" w:rsidR="009C408C" w:rsidRPr="009C408C" w:rsidRDefault="009C408C" w:rsidP="009C408C">
      <w:pPr>
        <w:spacing w:before="120" w:after="120"/>
        <w:rPr>
          <w:b/>
          <w:highlight w:val="green"/>
          <w:lang w:val="en-GB" w:eastAsia="x-none"/>
        </w:rPr>
      </w:pPr>
      <w:r w:rsidRPr="009C408C">
        <w:rPr>
          <w:b/>
          <w:highlight w:val="green"/>
          <w:lang w:val="en-GB" w:eastAsia="x-none"/>
        </w:rPr>
        <w:t>Agreement</w:t>
      </w:r>
    </w:p>
    <w:p w14:paraId="537CCDEB" w14:textId="77777777" w:rsidR="009C408C" w:rsidRPr="009C408C" w:rsidRDefault="009C408C" w:rsidP="009C408C">
      <w:pPr>
        <w:overflowPunct/>
        <w:autoSpaceDE/>
        <w:autoSpaceDN/>
        <w:adjustRightInd/>
        <w:snapToGrid w:val="0"/>
        <w:spacing w:after="0"/>
        <w:textAlignment w:val="auto"/>
        <w:rPr>
          <w:rFonts w:eastAsia="Batang"/>
          <w:iCs/>
          <w:lang w:val="en-GB"/>
        </w:rPr>
      </w:pPr>
      <w:r w:rsidRPr="009C408C">
        <w:rPr>
          <w:rFonts w:eastAsia="Batang"/>
          <w:iCs/>
          <w:lang w:val="en-GB"/>
        </w:rPr>
        <w:t>For a shared resource pool</w:t>
      </w:r>
    </w:p>
    <w:p w14:paraId="75F485DC" w14:textId="77777777" w:rsidR="009C408C" w:rsidRPr="009C408C" w:rsidRDefault="009C408C" w:rsidP="009C408C">
      <w:pPr>
        <w:numPr>
          <w:ilvl w:val="0"/>
          <w:numId w:val="60"/>
        </w:numPr>
        <w:overflowPunct/>
        <w:autoSpaceDE/>
        <w:autoSpaceDN/>
        <w:adjustRightInd/>
        <w:snapToGrid w:val="0"/>
        <w:spacing w:after="0"/>
        <w:ind w:left="720"/>
        <w:textAlignment w:val="auto"/>
        <w:rPr>
          <w:rFonts w:eastAsia="Calibri"/>
          <w:iCs/>
          <w:lang w:val="en-GB"/>
        </w:rPr>
      </w:pPr>
      <w:r w:rsidRPr="009C408C">
        <w:rPr>
          <w:rFonts w:eastAsia="Calibri"/>
          <w:iCs/>
          <w:lang w:val="en-GB"/>
        </w:rPr>
        <w:t>A SL PRS resource refers to a time-frequency resource within a slot that is used for SL PRS transmission.</w:t>
      </w:r>
    </w:p>
    <w:p w14:paraId="40C052CA" w14:textId="77777777" w:rsidR="009C408C" w:rsidRPr="009C408C" w:rsidRDefault="009C408C" w:rsidP="009C408C">
      <w:pPr>
        <w:numPr>
          <w:ilvl w:val="0"/>
          <w:numId w:val="60"/>
        </w:numPr>
        <w:overflowPunct/>
        <w:autoSpaceDE/>
        <w:autoSpaceDN/>
        <w:adjustRightInd/>
        <w:snapToGrid w:val="0"/>
        <w:spacing w:after="0"/>
        <w:ind w:left="720"/>
        <w:textAlignment w:val="auto"/>
        <w:rPr>
          <w:rFonts w:eastAsia="Calibri"/>
          <w:iCs/>
          <w:lang w:val="en-GB"/>
        </w:rPr>
      </w:pPr>
      <w:r w:rsidRPr="009C408C">
        <w:rPr>
          <w:rFonts w:eastAsia="Calibri"/>
          <w:iCs/>
          <w:lang w:val="en-GB"/>
        </w:rPr>
        <w:t xml:space="preserve">Characteristics associated with a SL PRS resource in a slot of a shared resource pool include at least: </w:t>
      </w:r>
    </w:p>
    <w:p w14:paraId="2D34F19E" w14:textId="77777777" w:rsidR="009C408C" w:rsidRPr="009C408C" w:rsidRDefault="009C408C" w:rsidP="009C408C">
      <w:pPr>
        <w:numPr>
          <w:ilvl w:val="1"/>
          <w:numId w:val="60"/>
        </w:numPr>
        <w:overflowPunct/>
        <w:autoSpaceDE/>
        <w:autoSpaceDN/>
        <w:adjustRightInd/>
        <w:snapToGrid w:val="0"/>
        <w:spacing w:after="0"/>
        <w:textAlignment w:val="auto"/>
        <w:rPr>
          <w:rFonts w:eastAsia="Calibri"/>
          <w:iCs/>
          <w:lang w:val="en-GB"/>
        </w:rPr>
      </w:pPr>
      <w:r w:rsidRPr="009C408C">
        <w:rPr>
          <w:rFonts w:eastAsia="Calibri"/>
          <w:iCs/>
          <w:lang w:val="en-GB"/>
        </w:rPr>
        <w:t xml:space="preserve">SL PRS resource ID, </w:t>
      </w:r>
    </w:p>
    <w:p w14:paraId="6325F2E4" w14:textId="77777777" w:rsidR="009C408C" w:rsidRPr="009C408C" w:rsidRDefault="009C408C" w:rsidP="009C408C">
      <w:pPr>
        <w:numPr>
          <w:ilvl w:val="1"/>
          <w:numId w:val="60"/>
        </w:numPr>
        <w:overflowPunct/>
        <w:autoSpaceDE/>
        <w:autoSpaceDN/>
        <w:adjustRightInd/>
        <w:snapToGrid w:val="0"/>
        <w:spacing w:after="0"/>
        <w:textAlignment w:val="auto"/>
        <w:rPr>
          <w:rFonts w:eastAsia="Calibri"/>
          <w:iCs/>
          <w:lang w:val="en-GB"/>
        </w:rPr>
      </w:pPr>
      <w:r w:rsidRPr="009C408C">
        <w:rPr>
          <w:rFonts w:eastAsia="Calibri"/>
          <w:iCs/>
          <w:lang w:val="en-GB"/>
        </w:rPr>
        <w:t xml:space="preserve">SL PRS comb offset and associated SL PRS comb size (N), </w:t>
      </w:r>
    </w:p>
    <w:p w14:paraId="41E41362" w14:textId="77777777" w:rsidR="009C408C" w:rsidRPr="009C408C" w:rsidRDefault="009C408C" w:rsidP="009C408C">
      <w:pPr>
        <w:numPr>
          <w:ilvl w:val="1"/>
          <w:numId w:val="60"/>
        </w:numPr>
        <w:overflowPunct/>
        <w:autoSpaceDE/>
        <w:autoSpaceDN/>
        <w:adjustRightInd/>
        <w:snapToGrid w:val="0"/>
        <w:spacing w:after="0"/>
        <w:textAlignment w:val="auto"/>
        <w:rPr>
          <w:rFonts w:eastAsia="Calibri"/>
          <w:iCs/>
          <w:lang w:val="en-GB"/>
        </w:rPr>
      </w:pPr>
      <w:r w:rsidRPr="009C408C">
        <w:rPr>
          <w:rFonts w:eastAsia="Calibri"/>
          <w:iCs/>
          <w:lang w:val="en-GB"/>
        </w:rPr>
        <w:t>SL PRS starting symbol and number of SL PRS symbols (M),</w:t>
      </w:r>
    </w:p>
    <w:p w14:paraId="65C8686C" w14:textId="77777777" w:rsidR="009C408C" w:rsidRPr="009C408C" w:rsidRDefault="009C408C" w:rsidP="009C408C">
      <w:pPr>
        <w:numPr>
          <w:ilvl w:val="1"/>
          <w:numId w:val="60"/>
        </w:numPr>
        <w:overflowPunct/>
        <w:autoSpaceDE/>
        <w:autoSpaceDN/>
        <w:adjustRightInd/>
        <w:snapToGrid w:val="0"/>
        <w:spacing w:after="0"/>
        <w:textAlignment w:val="auto"/>
        <w:rPr>
          <w:rFonts w:eastAsia="Calibri"/>
          <w:iCs/>
          <w:lang w:val="en-GB"/>
        </w:rPr>
      </w:pPr>
      <w:r w:rsidRPr="009C408C">
        <w:rPr>
          <w:rFonts w:eastAsia="Calibri"/>
          <w:iCs/>
          <w:lang w:val="en-GB"/>
        </w:rPr>
        <w:t>SL PRS frequency domain allocation</w:t>
      </w:r>
    </w:p>
    <w:p w14:paraId="545ADE8F" w14:textId="77777777" w:rsidR="009C408C" w:rsidRPr="009C408C" w:rsidRDefault="009C408C" w:rsidP="009C408C">
      <w:pPr>
        <w:numPr>
          <w:ilvl w:val="2"/>
          <w:numId w:val="60"/>
        </w:numPr>
        <w:overflowPunct/>
        <w:autoSpaceDE/>
        <w:autoSpaceDN/>
        <w:adjustRightInd/>
        <w:snapToGrid w:val="0"/>
        <w:spacing w:after="0"/>
        <w:textAlignment w:val="auto"/>
        <w:rPr>
          <w:rFonts w:eastAsia="Batang"/>
          <w:iCs/>
          <w:lang w:val="en-GB"/>
        </w:rPr>
      </w:pPr>
      <w:r w:rsidRPr="009C408C">
        <w:rPr>
          <w:rFonts w:eastAsia="Batang"/>
          <w:iCs/>
          <w:lang w:val="en-GB"/>
        </w:rPr>
        <w:t>SL PRS freq domain allocation is not used to identify a unique SL PRS resource ID</w:t>
      </w:r>
    </w:p>
    <w:p w14:paraId="3D19004C" w14:textId="77777777" w:rsidR="009C408C" w:rsidRPr="009C408C" w:rsidRDefault="009C408C" w:rsidP="009C408C">
      <w:pPr>
        <w:numPr>
          <w:ilvl w:val="0"/>
          <w:numId w:val="60"/>
        </w:numPr>
        <w:overflowPunct/>
        <w:autoSpaceDE/>
        <w:autoSpaceDN/>
        <w:adjustRightInd/>
        <w:snapToGrid w:val="0"/>
        <w:spacing w:after="0"/>
        <w:ind w:left="720"/>
        <w:textAlignment w:val="auto"/>
        <w:rPr>
          <w:rFonts w:eastAsia="Calibri"/>
          <w:iCs/>
          <w:lang w:val="en-GB"/>
        </w:rPr>
      </w:pPr>
      <w:r w:rsidRPr="009C408C">
        <w:rPr>
          <w:rFonts w:eastAsia="Calibri"/>
          <w:iCs/>
          <w:lang w:val="en-GB"/>
        </w:rPr>
        <w:t>A SL PRS resource is identified by a combination of SL PRS resource ID and a SL PRS frequency domain allocation. This combination is unique within a slot of a shared resource pool.</w:t>
      </w:r>
    </w:p>
    <w:p w14:paraId="032D301D" w14:textId="77777777" w:rsidR="009C408C" w:rsidRPr="009C408C" w:rsidRDefault="009C408C" w:rsidP="009C408C">
      <w:pPr>
        <w:overflowPunct/>
        <w:autoSpaceDE/>
        <w:autoSpaceDN/>
        <w:adjustRightInd/>
        <w:spacing w:after="0"/>
        <w:ind w:left="-360" w:firstLine="357"/>
        <w:contextualSpacing/>
        <w:textAlignment w:val="auto"/>
        <w:rPr>
          <w:rFonts w:eastAsia="Batang"/>
          <w:iCs/>
          <w:lang w:val="en-GB"/>
        </w:rPr>
      </w:pPr>
      <w:r w:rsidRPr="009C408C">
        <w:rPr>
          <w:rFonts w:eastAsia="Batang"/>
          <w:iCs/>
          <w:lang w:val="en-GB"/>
        </w:rPr>
        <w:t>NOTE 1: The above does not imply need for signalling/(pre-)configuration of all these parameters</w:t>
      </w:r>
    </w:p>
    <w:p w14:paraId="779B8D77" w14:textId="77777777" w:rsidR="009C408C" w:rsidRPr="009C408C" w:rsidRDefault="009C408C" w:rsidP="009C408C">
      <w:pPr>
        <w:overflowPunct/>
        <w:autoSpaceDE/>
        <w:autoSpaceDN/>
        <w:adjustRightInd/>
        <w:spacing w:before="120" w:after="120"/>
        <w:textAlignment w:val="auto"/>
        <w:rPr>
          <w:rFonts w:eastAsia="Batang"/>
          <w:b/>
          <w:iCs/>
          <w:lang w:val="en-GB"/>
        </w:rPr>
      </w:pPr>
      <w:r w:rsidRPr="009C408C">
        <w:rPr>
          <w:rFonts w:eastAsia="Batang"/>
          <w:b/>
          <w:iCs/>
          <w:lang w:val="en-GB"/>
        </w:rPr>
        <w:t>Conclusion</w:t>
      </w:r>
    </w:p>
    <w:p w14:paraId="258F12A2" w14:textId="77777777" w:rsidR="009C408C" w:rsidRPr="009C408C" w:rsidRDefault="009C408C" w:rsidP="009C408C">
      <w:pPr>
        <w:overflowPunct/>
        <w:autoSpaceDE/>
        <w:autoSpaceDN/>
        <w:adjustRightInd/>
        <w:snapToGrid w:val="0"/>
        <w:spacing w:after="0"/>
        <w:textAlignment w:val="auto"/>
        <w:rPr>
          <w:rFonts w:eastAsia="Batang"/>
          <w:iCs/>
          <w:lang w:val="en-GB"/>
        </w:rPr>
      </w:pPr>
      <w:r w:rsidRPr="009C408C">
        <w:rPr>
          <w:rFonts w:eastAsia="Batang"/>
          <w:iCs/>
          <w:lang w:val="en-GB"/>
        </w:rPr>
        <w:t>For a dedicated or shared resource pool, at least the following characteristics are NOT included as part of characteristics of a SL PRS resource:</w:t>
      </w:r>
    </w:p>
    <w:p w14:paraId="7CCA99C1" w14:textId="77777777" w:rsidR="009C408C" w:rsidRPr="009C408C" w:rsidRDefault="009C408C" w:rsidP="009C408C">
      <w:pPr>
        <w:numPr>
          <w:ilvl w:val="0"/>
          <w:numId w:val="60"/>
        </w:numPr>
        <w:overflowPunct/>
        <w:autoSpaceDE/>
        <w:autoSpaceDN/>
        <w:adjustRightInd/>
        <w:snapToGrid w:val="0"/>
        <w:spacing w:after="0"/>
        <w:ind w:left="720"/>
        <w:textAlignment w:val="auto"/>
        <w:rPr>
          <w:rFonts w:eastAsia="Batang"/>
          <w:iCs/>
          <w:lang w:val="en-GB"/>
        </w:rPr>
      </w:pPr>
      <w:r w:rsidRPr="009C408C">
        <w:rPr>
          <w:rFonts w:eastAsia="Batang"/>
          <w:iCs/>
          <w:lang w:val="en-GB"/>
        </w:rPr>
        <w:t>Periodicity, number of instances/repetitions of SL PRS</w:t>
      </w:r>
    </w:p>
    <w:p w14:paraId="03797734" w14:textId="77777777" w:rsidR="009C408C" w:rsidRPr="009C408C" w:rsidRDefault="009C408C" w:rsidP="009C408C">
      <w:pPr>
        <w:spacing w:before="120" w:after="120"/>
        <w:rPr>
          <w:b/>
          <w:highlight w:val="green"/>
          <w:lang w:val="en-GB" w:eastAsia="x-none"/>
        </w:rPr>
      </w:pPr>
      <w:r w:rsidRPr="009C408C">
        <w:rPr>
          <w:b/>
          <w:highlight w:val="green"/>
          <w:lang w:val="en-GB" w:eastAsia="x-none"/>
        </w:rPr>
        <w:t>Agreement</w:t>
      </w:r>
    </w:p>
    <w:p w14:paraId="65DEC38E" w14:textId="77777777" w:rsidR="009C408C" w:rsidRPr="009C408C" w:rsidRDefault="009C408C" w:rsidP="009C408C">
      <w:pPr>
        <w:overflowPunct/>
        <w:autoSpaceDE/>
        <w:autoSpaceDN/>
        <w:adjustRightInd/>
        <w:spacing w:after="0"/>
        <w:textAlignment w:val="auto"/>
        <w:rPr>
          <w:rFonts w:eastAsia="Batang"/>
          <w:iCs/>
          <w:lang w:val="en-GB"/>
        </w:rPr>
      </w:pPr>
      <w:r w:rsidRPr="009C408C">
        <w:rPr>
          <w:rFonts w:eastAsia="Calibri"/>
          <w:bCs/>
          <w:lang w:val="en-GB"/>
        </w:rPr>
        <w:t>Comb-based multiplexing of SL PRS resources from different UEs in a slot is NOT supported for shared resource pools</w:t>
      </w:r>
      <w:r w:rsidRPr="009C408C">
        <w:rPr>
          <w:rFonts w:eastAsia="Calibri"/>
          <w:iCs/>
          <w:lang w:val="en-GB"/>
        </w:rPr>
        <w:t>.</w:t>
      </w:r>
    </w:p>
    <w:p w14:paraId="2E010B3C" w14:textId="77777777" w:rsidR="009C408C" w:rsidRPr="009C408C" w:rsidRDefault="009C408C" w:rsidP="009C408C">
      <w:pPr>
        <w:overflowPunct/>
        <w:autoSpaceDE/>
        <w:autoSpaceDN/>
        <w:adjustRightInd/>
        <w:spacing w:before="120" w:after="120"/>
        <w:textAlignment w:val="auto"/>
        <w:rPr>
          <w:rFonts w:eastAsia="Batang"/>
          <w:b/>
          <w:iCs/>
          <w:lang w:val="en-GB"/>
        </w:rPr>
      </w:pPr>
      <w:r w:rsidRPr="009C408C">
        <w:rPr>
          <w:rFonts w:eastAsia="Batang"/>
          <w:b/>
          <w:iCs/>
          <w:lang w:val="en-GB"/>
        </w:rPr>
        <w:t>Conclusion</w:t>
      </w:r>
    </w:p>
    <w:p w14:paraId="7918BECE" w14:textId="77777777" w:rsidR="009C408C" w:rsidRPr="009C408C" w:rsidRDefault="009C408C" w:rsidP="009C408C">
      <w:pPr>
        <w:overflowPunct/>
        <w:autoSpaceDE/>
        <w:autoSpaceDN/>
        <w:adjustRightInd/>
        <w:spacing w:after="0"/>
        <w:textAlignment w:val="auto"/>
        <w:rPr>
          <w:rFonts w:eastAsia="Batang"/>
          <w:iCs/>
          <w:lang w:val="en-GB"/>
        </w:rPr>
      </w:pPr>
      <w:r w:rsidRPr="009C408C">
        <w:rPr>
          <w:rFonts w:eastAsia="Calibri"/>
          <w:bCs/>
          <w:lang w:val="en-GB"/>
        </w:rPr>
        <w:t>TDM-ed SL PRS resources within a slot from a single UE in a dedicated/shared resource pool is not supported in Rel-18.</w:t>
      </w:r>
    </w:p>
    <w:p w14:paraId="455CE603" w14:textId="77777777" w:rsidR="009C408C" w:rsidRPr="009C408C" w:rsidRDefault="009C408C" w:rsidP="009C408C">
      <w:pPr>
        <w:spacing w:before="120" w:after="120"/>
        <w:rPr>
          <w:b/>
          <w:highlight w:val="green"/>
          <w:lang w:val="en-GB" w:eastAsia="x-none"/>
        </w:rPr>
      </w:pPr>
      <w:r w:rsidRPr="009C408C">
        <w:rPr>
          <w:b/>
          <w:highlight w:val="green"/>
          <w:lang w:val="en-GB" w:eastAsia="x-none"/>
        </w:rPr>
        <w:lastRenderedPageBreak/>
        <w:t>Agreement</w:t>
      </w:r>
    </w:p>
    <w:p w14:paraId="17F0E0A0" w14:textId="77777777" w:rsidR="009C408C" w:rsidRPr="009C408C" w:rsidRDefault="009C408C" w:rsidP="009C408C">
      <w:pPr>
        <w:overflowPunct/>
        <w:autoSpaceDE/>
        <w:autoSpaceDN/>
        <w:adjustRightInd/>
        <w:spacing w:after="0"/>
        <w:textAlignment w:val="auto"/>
        <w:rPr>
          <w:rFonts w:eastAsia="Calibri"/>
          <w:bCs/>
          <w:lang w:val="en-GB"/>
        </w:rPr>
      </w:pPr>
      <w:r w:rsidRPr="009C408C">
        <w:rPr>
          <w:rFonts w:eastAsia="Calibri"/>
          <w:bCs/>
          <w:lang w:val="en-GB"/>
        </w:rPr>
        <w:t>Multiple (M,N) pairs within a slot in a dedicated resource pool is supported  only when the different (M, N) pairs are always multiplexed via TDM to different sets of symbols in a slot. Only a single (M,N) value can be mapped within one TDM duration (i.e. one set of symbols).</w:t>
      </w:r>
    </w:p>
    <w:p w14:paraId="0EE6244F" w14:textId="77777777" w:rsidR="009C408C" w:rsidRPr="009C408C" w:rsidRDefault="009C408C" w:rsidP="009C408C">
      <w:pPr>
        <w:overflowPunct/>
        <w:autoSpaceDE/>
        <w:autoSpaceDN/>
        <w:adjustRightInd/>
        <w:spacing w:before="120" w:after="120"/>
        <w:textAlignment w:val="auto"/>
        <w:rPr>
          <w:rFonts w:eastAsia="Batang"/>
          <w:iCs/>
          <w:lang w:val="en-GB"/>
        </w:rPr>
      </w:pPr>
      <w:r w:rsidRPr="009C408C">
        <w:rPr>
          <w:rFonts w:eastAsia="Batang"/>
          <w:iCs/>
          <w:highlight w:val="darkYellow"/>
          <w:lang w:val="en-GB"/>
        </w:rPr>
        <w:t>Working assumption</w:t>
      </w:r>
    </w:p>
    <w:p w14:paraId="2E0B976F" w14:textId="21E7A766" w:rsidR="009C408C" w:rsidRPr="009C408C" w:rsidRDefault="009C408C" w:rsidP="009C408C">
      <w:pPr>
        <w:numPr>
          <w:ilvl w:val="0"/>
          <w:numId w:val="61"/>
        </w:numPr>
        <w:overflowPunct/>
        <w:autoSpaceDE/>
        <w:autoSpaceDN/>
        <w:adjustRightInd/>
        <w:spacing w:after="0"/>
        <w:textAlignment w:val="auto"/>
        <w:rPr>
          <w:rFonts w:eastAsia="Batang"/>
          <w:iCs/>
          <w:lang w:val="en-GB"/>
        </w:rPr>
      </w:pPr>
      <w:r w:rsidRPr="009C408C">
        <w:rPr>
          <w:rFonts w:eastAsia="Batang"/>
          <w:iCs/>
          <w:lang w:val="en-GB" w:eastAsia="zh-CN"/>
        </w:rPr>
        <w:t>For SL PRS sequence generation, the</w:t>
      </w:r>
      <w:r w:rsidRPr="009C408C">
        <w:rPr>
          <w:rFonts w:eastAsia="Batang"/>
          <w:bCs/>
          <w:iCs/>
          <w:lang w:val="en-GB" w:eastAsia="zh-CN"/>
        </w:rPr>
        <w:t xml:space="preserve"> parameter </w:t>
      </w:r>
      <w:r w:rsidRPr="009C408C">
        <w:rPr>
          <w:rFonts w:eastAsia="Batang"/>
          <w:bCs/>
          <w:iCs/>
          <w:lang w:val="en-GB" w:eastAsia="zh-CN"/>
        </w:rPr>
        <w:fldChar w:fldCharType="begin"/>
      </w:r>
      <w:r w:rsidRPr="009C408C">
        <w:rPr>
          <w:rFonts w:eastAsia="Batang"/>
          <w:bCs/>
          <w:iCs/>
          <w:lang w:val="en-GB" w:eastAsia="zh-CN"/>
        </w:rPr>
        <w:instrText xml:space="preserve"> QUOTE </w:instrText>
      </w:r>
      <w:r w:rsidRPr="009C408C">
        <w:rPr>
          <w:rFonts w:eastAsia="Batang"/>
          <w:noProof/>
          <w:position w:val="-8"/>
          <w:lang w:val="en-GB"/>
        </w:rPr>
        <w:drawing>
          <wp:inline distT="0" distB="0" distL="0" distR="0" wp14:anchorId="52A7942C" wp14:editId="01EC4E8E">
            <wp:extent cx="348615" cy="1739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8615" cy="173990"/>
                    </a:xfrm>
                    <a:prstGeom prst="rect">
                      <a:avLst/>
                    </a:prstGeom>
                    <a:noFill/>
                    <a:ln>
                      <a:noFill/>
                    </a:ln>
                  </pic:spPr>
                </pic:pic>
              </a:graphicData>
            </a:graphic>
          </wp:inline>
        </w:drawing>
      </w:r>
      <w:r w:rsidRPr="009C408C">
        <w:rPr>
          <w:rFonts w:eastAsia="Batang"/>
          <w:bCs/>
          <w:iCs/>
          <w:lang w:val="en-GB" w:eastAsia="zh-CN"/>
        </w:rPr>
        <w:instrText xml:space="preserve"> </w:instrText>
      </w:r>
      <w:r w:rsidRPr="009C408C">
        <w:rPr>
          <w:rFonts w:eastAsia="Batang"/>
          <w:bCs/>
          <w:iCs/>
          <w:lang w:val="en-GB" w:eastAsia="zh-CN"/>
        </w:rPr>
        <w:fldChar w:fldCharType="separate"/>
      </w:r>
      <w:r w:rsidR="003B7546" w:rsidRPr="009C408C">
        <w:rPr>
          <w:rFonts w:eastAsia="Batang"/>
          <w:noProof/>
          <w:position w:val="-8"/>
          <w:lang w:val="en-GB"/>
        </w:rPr>
        <w:drawing>
          <wp:inline distT="0" distB="0" distL="0" distR="0" wp14:anchorId="0EED6CFF" wp14:editId="457B2FDA">
            <wp:extent cx="348615" cy="1739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8615" cy="173990"/>
                    </a:xfrm>
                    <a:prstGeom prst="rect">
                      <a:avLst/>
                    </a:prstGeom>
                    <a:noFill/>
                    <a:ln>
                      <a:noFill/>
                    </a:ln>
                  </pic:spPr>
                </pic:pic>
              </a:graphicData>
            </a:graphic>
          </wp:inline>
        </w:drawing>
      </w:r>
      <w:r w:rsidRPr="009C408C">
        <w:rPr>
          <w:rFonts w:eastAsia="Batang"/>
          <w:bCs/>
          <w:iCs/>
          <w:lang w:val="en-GB" w:eastAsia="zh-CN"/>
        </w:rPr>
        <w:fldChar w:fldCharType="end"/>
      </w:r>
      <w:r w:rsidRPr="009C408C">
        <w:rPr>
          <w:rFonts w:eastAsia="Batang"/>
          <w:bCs/>
          <w:iCs/>
          <w:lang w:val="en-GB" w:eastAsia="zh-CN"/>
        </w:rPr>
        <w:t xml:space="preserve"> is defined as below</w:t>
      </w:r>
      <w:r w:rsidRPr="009C408C">
        <w:rPr>
          <w:rFonts w:eastAsia="Batang"/>
          <w:iCs/>
          <w:lang w:val="en-GB" w:eastAsia="zh-CN"/>
        </w:rPr>
        <w:t>:</w:t>
      </w:r>
    </w:p>
    <w:p w14:paraId="0DBD41AA" w14:textId="1D83BE62" w:rsidR="009C408C" w:rsidRPr="009C408C" w:rsidRDefault="009C408C" w:rsidP="009C408C">
      <w:pPr>
        <w:numPr>
          <w:ilvl w:val="1"/>
          <w:numId w:val="61"/>
        </w:numPr>
        <w:overflowPunct/>
        <w:autoSpaceDE/>
        <w:autoSpaceDN/>
        <w:adjustRightInd/>
        <w:spacing w:after="0"/>
        <w:contextualSpacing/>
        <w:textAlignment w:val="auto"/>
        <w:rPr>
          <w:rFonts w:eastAsia="Batang"/>
          <w:iCs/>
          <w:lang w:val="en-GB"/>
        </w:rPr>
      </w:pPr>
      <w:r w:rsidRPr="009C408C">
        <w:rPr>
          <w:rFonts w:eastAsia="Batang"/>
          <w:iCs/>
          <w:position w:val="-9"/>
          <w:lang w:val="en-GB"/>
        </w:rPr>
        <w:fldChar w:fldCharType="begin"/>
      </w:r>
      <w:r w:rsidRPr="009C408C">
        <w:rPr>
          <w:rFonts w:eastAsia="Batang"/>
          <w:iCs/>
          <w:position w:val="-9"/>
          <w:lang w:val="en-GB"/>
        </w:rPr>
        <w:instrText xml:space="preserve"> QUOTE </w:instrText>
      </w:r>
      <w:r w:rsidRPr="009C408C">
        <w:rPr>
          <w:rFonts w:eastAsia="Batang"/>
          <w:noProof/>
          <w:position w:val="-8"/>
          <w:lang w:val="en-GB"/>
        </w:rPr>
        <w:drawing>
          <wp:inline distT="0" distB="0" distL="0" distR="0" wp14:anchorId="6B1F9AA3" wp14:editId="367C3D07">
            <wp:extent cx="348615" cy="1739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8615" cy="173990"/>
                    </a:xfrm>
                    <a:prstGeom prst="rect">
                      <a:avLst/>
                    </a:prstGeom>
                    <a:noFill/>
                    <a:ln>
                      <a:noFill/>
                    </a:ln>
                  </pic:spPr>
                </pic:pic>
              </a:graphicData>
            </a:graphic>
          </wp:inline>
        </w:drawing>
      </w:r>
      <w:r w:rsidRPr="009C408C">
        <w:rPr>
          <w:rFonts w:eastAsia="Batang"/>
          <w:iCs/>
          <w:position w:val="-9"/>
          <w:lang w:val="en-GB"/>
        </w:rPr>
        <w:instrText xml:space="preserve"> </w:instrText>
      </w:r>
      <w:r w:rsidRPr="009C408C">
        <w:rPr>
          <w:rFonts w:eastAsia="Batang"/>
          <w:iCs/>
          <w:position w:val="-9"/>
          <w:lang w:val="en-GB"/>
        </w:rPr>
        <w:fldChar w:fldCharType="separate"/>
      </w:r>
      <w:r w:rsidR="003B7546" w:rsidRPr="009C408C">
        <w:rPr>
          <w:rFonts w:eastAsia="Batang"/>
          <w:noProof/>
          <w:position w:val="-8"/>
          <w:lang w:val="en-GB"/>
        </w:rPr>
        <w:drawing>
          <wp:inline distT="0" distB="0" distL="0" distR="0" wp14:anchorId="5F4310C9" wp14:editId="2AE7E688">
            <wp:extent cx="348615" cy="17399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8615" cy="173990"/>
                    </a:xfrm>
                    <a:prstGeom prst="rect">
                      <a:avLst/>
                    </a:prstGeom>
                    <a:noFill/>
                    <a:ln>
                      <a:noFill/>
                    </a:ln>
                  </pic:spPr>
                </pic:pic>
              </a:graphicData>
            </a:graphic>
          </wp:inline>
        </w:drawing>
      </w:r>
      <w:r w:rsidRPr="009C408C">
        <w:rPr>
          <w:rFonts w:eastAsia="Batang"/>
          <w:iCs/>
          <w:position w:val="-9"/>
          <w:lang w:val="en-GB"/>
        </w:rPr>
        <w:fldChar w:fldCharType="end"/>
      </w:r>
      <w:r w:rsidRPr="009C408C">
        <w:rPr>
          <w:rFonts w:eastAsia="Batang"/>
          <w:iCs/>
          <w:position w:val="-9"/>
          <w:lang w:val="en-GB"/>
        </w:rPr>
        <w:t xml:space="preserve"> </w:t>
      </w:r>
      <w:r w:rsidRPr="009C408C">
        <w:rPr>
          <w:rFonts w:eastAsia="Times New Roman"/>
          <w:iCs/>
          <w:lang w:val="en-GB"/>
        </w:rPr>
        <w:t xml:space="preserve">is </w:t>
      </w:r>
      <w:r w:rsidRPr="009C408C">
        <w:rPr>
          <w:rFonts w:eastAsia="Times New Roman"/>
          <w:bCs/>
          <w:iCs/>
          <w:lang w:val="en-GB"/>
        </w:rPr>
        <w:t xml:space="preserve">provided by higher layers to a Tx UE </w:t>
      </w:r>
    </w:p>
    <w:p w14:paraId="308CBD0C" w14:textId="77777777" w:rsidR="009C408C" w:rsidRPr="009C408C" w:rsidRDefault="009C408C" w:rsidP="009C408C">
      <w:pPr>
        <w:numPr>
          <w:ilvl w:val="2"/>
          <w:numId w:val="61"/>
        </w:numPr>
        <w:overflowPunct/>
        <w:autoSpaceDE/>
        <w:autoSpaceDN/>
        <w:adjustRightInd/>
        <w:spacing w:after="0"/>
        <w:contextualSpacing/>
        <w:textAlignment w:val="auto"/>
        <w:rPr>
          <w:rFonts w:eastAsia="Batang"/>
          <w:iCs/>
          <w:lang w:val="en-GB"/>
        </w:rPr>
      </w:pPr>
      <w:r w:rsidRPr="009C408C">
        <w:rPr>
          <w:rFonts w:eastAsia="Times New Roman"/>
          <w:bCs/>
          <w:iCs/>
          <w:lang w:val="en-GB"/>
        </w:rPr>
        <w:t>Details on higher layers, including consideration of Tx UE’s own higher layer, are up to RAN2</w:t>
      </w:r>
    </w:p>
    <w:p w14:paraId="223D483B" w14:textId="77777777" w:rsidR="009C408C" w:rsidRPr="009C408C" w:rsidRDefault="009C408C" w:rsidP="009C408C">
      <w:pPr>
        <w:numPr>
          <w:ilvl w:val="2"/>
          <w:numId w:val="61"/>
        </w:numPr>
        <w:overflowPunct/>
        <w:autoSpaceDE/>
        <w:autoSpaceDN/>
        <w:adjustRightInd/>
        <w:spacing w:after="0"/>
        <w:textAlignment w:val="auto"/>
        <w:rPr>
          <w:rFonts w:eastAsia="Batang"/>
          <w:iCs/>
          <w:lang w:val="en-GB"/>
        </w:rPr>
      </w:pPr>
      <w:r w:rsidRPr="009C408C">
        <w:rPr>
          <w:rFonts w:eastAsia="Batang"/>
          <w:iCs/>
          <w:lang w:val="en-GB"/>
        </w:rPr>
        <w:t>The higher layer parameter is provided to an Rx UE via LPP/SLPP.</w:t>
      </w:r>
    </w:p>
    <w:p w14:paraId="2408D53B" w14:textId="7B02545B" w:rsidR="009C408C" w:rsidRPr="009C408C" w:rsidRDefault="009C408C" w:rsidP="009C408C">
      <w:pPr>
        <w:numPr>
          <w:ilvl w:val="2"/>
          <w:numId w:val="61"/>
        </w:numPr>
        <w:overflowPunct/>
        <w:autoSpaceDE/>
        <w:autoSpaceDN/>
        <w:adjustRightInd/>
        <w:spacing w:after="0"/>
        <w:contextualSpacing/>
        <w:textAlignment w:val="auto"/>
        <w:rPr>
          <w:rFonts w:eastAsia="Batang"/>
          <w:iCs/>
          <w:lang w:val="en-GB"/>
        </w:rPr>
      </w:pPr>
      <w:r w:rsidRPr="009C408C">
        <w:rPr>
          <w:rFonts w:eastAsia="Batang"/>
          <w:iCs/>
          <w:lang w:val="en-GB"/>
        </w:rPr>
        <w:t xml:space="preserve">FFS: If (pre-)configured for a resource pool and use of SL PRS for sensing is supported, </w:t>
      </w:r>
      <w:r w:rsidRPr="009C408C">
        <w:rPr>
          <w:rFonts w:eastAsia="Batang"/>
          <w:iCs/>
          <w:position w:val="-9"/>
          <w:lang w:val="en-GB"/>
        </w:rPr>
        <w:fldChar w:fldCharType="begin"/>
      </w:r>
      <w:r w:rsidRPr="009C408C">
        <w:rPr>
          <w:rFonts w:eastAsia="Batang"/>
          <w:iCs/>
          <w:position w:val="-9"/>
          <w:lang w:val="en-GB"/>
        </w:rPr>
        <w:instrText xml:space="preserve"> QUOTE </w:instrText>
      </w:r>
      <w:r w:rsidRPr="009C408C">
        <w:rPr>
          <w:rFonts w:eastAsia="Batang"/>
          <w:noProof/>
          <w:position w:val="-8"/>
          <w:lang w:val="en-GB"/>
        </w:rPr>
        <w:drawing>
          <wp:inline distT="0" distB="0" distL="0" distR="0" wp14:anchorId="5083E39F" wp14:editId="6EC01BC2">
            <wp:extent cx="348615" cy="1739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8615" cy="173990"/>
                    </a:xfrm>
                    <a:prstGeom prst="rect">
                      <a:avLst/>
                    </a:prstGeom>
                    <a:noFill/>
                    <a:ln>
                      <a:noFill/>
                    </a:ln>
                  </pic:spPr>
                </pic:pic>
              </a:graphicData>
            </a:graphic>
          </wp:inline>
        </w:drawing>
      </w:r>
      <w:r w:rsidRPr="009C408C">
        <w:rPr>
          <w:rFonts w:eastAsia="Batang"/>
          <w:iCs/>
          <w:position w:val="-9"/>
          <w:lang w:val="en-GB"/>
        </w:rPr>
        <w:instrText xml:space="preserve"> </w:instrText>
      </w:r>
      <w:r w:rsidRPr="009C408C">
        <w:rPr>
          <w:rFonts w:eastAsia="Batang"/>
          <w:iCs/>
          <w:position w:val="-9"/>
          <w:lang w:val="en-GB"/>
        </w:rPr>
        <w:fldChar w:fldCharType="separate"/>
      </w:r>
      <w:r w:rsidR="003B7546" w:rsidRPr="009C408C">
        <w:rPr>
          <w:rFonts w:eastAsia="Batang"/>
          <w:noProof/>
          <w:position w:val="-8"/>
          <w:lang w:val="en-GB"/>
        </w:rPr>
        <w:drawing>
          <wp:inline distT="0" distB="0" distL="0" distR="0" wp14:anchorId="2C2F0901" wp14:editId="23792EBA">
            <wp:extent cx="348615" cy="17399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8615" cy="173990"/>
                    </a:xfrm>
                    <a:prstGeom prst="rect">
                      <a:avLst/>
                    </a:prstGeom>
                    <a:noFill/>
                    <a:ln>
                      <a:noFill/>
                    </a:ln>
                  </pic:spPr>
                </pic:pic>
              </a:graphicData>
            </a:graphic>
          </wp:inline>
        </w:drawing>
      </w:r>
      <w:r w:rsidRPr="009C408C">
        <w:rPr>
          <w:rFonts w:eastAsia="Batang"/>
          <w:iCs/>
          <w:position w:val="-9"/>
          <w:lang w:val="en-GB"/>
        </w:rPr>
        <w:fldChar w:fldCharType="end"/>
      </w:r>
      <w:r w:rsidRPr="009C408C">
        <w:rPr>
          <w:rFonts w:eastAsia="Batang"/>
          <w:iCs/>
          <w:position w:val="-9"/>
          <w:lang w:val="en-GB"/>
        </w:rPr>
        <w:t xml:space="preserve"> </w:t>
      </w:r>
      <w:r w:rsidRPr="009C408C">
        <w:rPr>
          <w:rFonts w:eastAsia="Times New Roman"/>
          <w:iCs/>
          <w:lang w:val="en-GB"/>
        </w:rPr>
        <w:t>is based on 12 LSB bits CRC of PSCCH associated with the SL</w:t>
      </w:r>
      <w:r w:rsidRPr="009C408C">
        <w:rPr>
          <w:rFonts w:eastAsia="Batang"/>
          <w:iCs/>
          <w:lang w:val="en-GB"/>
        </w:rPr>
        <w:t xml:space="preserve"> PRS</w:t>
      </w:r>
    </w:p>
    <w:p w14:paraId="01E8EB17" w14:textId="6B292098" w:rsidR="009C408C" w:rsidRPr="009C408C" w:rsidRDefault="009C408C" w:rsidP="009C408C">
      <w:pPr>
        <w:numPr>
          <w:ilvl w:val="1"/>
          <w:numId w:val="61"/>
        </w:numPr>
        <w:overflowPunct/>
        <w:autoSpaceDE/>
        <w:autoSpaceDN/>
        <w:adjustRightInd/>
        <w:spacing w:after="0"/>
        <w:textAlignment w:val="auto"/>
        <w:rPr>
          <w:rFonts w:eastAsia="Batang"/>
          <w:iCs/>
          <w:lang w:val="en-GB"/>
        </w:rPr>
      </w:pPr>
      <w:r w:rsidRPr="009C408C">
        <w:rPr>
          <w:rFonts w:eastAsia="Batang"/>
          <w:iCs/>
          <w:lang w:val="en-GB"/>
        </w:rPr>
        <w:t xml:space="preserve">Otherwise (i.e., if not provided by higher layers), </w:t>
      </w:r>
      <w:r w:rsidRPr="009C408C">
        <w:rPr>
          <w:rFonts w:eastAsia="Batang"/>
          <w:iCs/>
          <w:position w:val="-9"/>
          <w:lang w:val="en-GB"/>
        </w:rPr>
        <w:fldChar w:fldCharType="begin"/>
      </w:r>
      <w:r w:rsidRPr="009C408C">
        <w:rPr>
          <w:rFonts w:eastAsia="Batang"/>
          <w:iCs/>
          <w:position w:val="-9"/>
          <w:lang w:val="en-GB"/>
        </w:rPr>
        <w:instrText xml:space="preserve"> QUOTE </w:instrText>
      </w:r>
      <w:r w:rsidRPr="009C408C">
        <w:rPr>
          <w:rFonts w:eastAsia="Batang"/>
          <w:noProof/>
          <w:position w:val="-8"/>
          <w:lang w:val="en-GB"/>
        </w:rPr>
        <w:drawing>
          <wp:inline distT="0" distB="0" distL="0" distR="0" wp14:anchorId="7A474AAE" wp14:editId="1C08E0E3">
            <wp:extent cx="348615" cy="1739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8615" cy="173990"/>
                    </a:xfrm>
                    <a:prstGeom prst="rect">
                      <a:avLst/>
                    </a:prstGeom>
                    <a:noFill/>
                    <a:ln>
                      <a:noFill/>
                    </a:ln>
                  </pic:spPr>
                </pic:pic>
              </a:graphicData>
            </a:graphic>
          </wp:inline>
        </w:drawing>
      </w:r>
      <w:r w:rsidRPr="009C408C">
        <w:rPr>
          <w:rFonts w:eastAsia="Batang"/>
          <w:iCs/>
          <w:position w:val="-9"/>
          <w:lang w:val="en-GB"/>
        </w:rPr>
        <w:instrText xml:space="preserve"> </w:instrText>
      </w:r>
      <w:r w:rsidRPr="009C408C">
        <w:rPr>
          <w:rFonts w:eastAsia="Batang"/>
          <w:iCs/>
          <w:position w:val="-9"/>
          <w:lang w:val="en-GB"/>
        </w:rPr>
        <w:fldChar w:fldCharType="separate"/>
      </w:r>
      <w:r w:rsidR="003B7546" w:rsidRPr="009C408C">
        <w:rPr>
          <w:rFonts w:eastAsia="Batang"/>
          <w:noProof/>
          <w:position w:val="-8"/>
          <w:lang w:val="en-GB"/>
        </w:rPr>
        <w:drawing>
          <wp:inline distT="0" distB="0" distL="0" distR="0" wp14:anchorId="2D80191C" wp14:editId="265021B0">
            <wp:extent cx="348615" cy="1739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8615" cy="173990"/>
                    </a:xfrm>
                    <a:prstGeom prst="rect">
                      <a:avLst/>
                    </a:prstGeom>
                    <a:noFill/>
                    <a:ln>
                      <a:noFill/>
                    </a:ln>
                  </pic:spPr>
                </pic:pic>
              </a:graphicData>
            </a:graphic>
          </wp:inline>
        </w:drawing>
      </w:r>
      <w:r w:rsidRPr="009C408C">
        <w:rPr>
          <w:rFonts w:eastAsia="Batang"/>
          <w:iCs/>
          <w:position w:val="-9"/>
          <w:lang w:val="en-GB"/>
        </w:rPr>
        <w:fldChar w:fldCharType="end"/>
      </w:r>
      <w:r w:rsidRPr="009C408C">
        <w:rPr>
          <w:rFonts w:eastAsia="Batang"/>
          <w:iCs/>
          <w:position w:val="-9"/>
          <w:lang w:val="en-GB"/>
        </w:rPr>
        <w:t xml:space="preserve"> </w:t>
      </w:r>
      <w:r w:rsidRPr="009C408C">
        <w:rPr>
          <w:rFonts w:eastAsia="Times New Roman"/>
          <w:iCs/>
          <w:lang w:val="en-GB"/>
        </w:rPr>
        <w:t>is based on 12 LSB bits CRC of PSCCH associated with the SL PRS</w:t>
      </w:r>
    </w:p>
    <w:p w14:paraId="5F8F7CBD" w14:textId="77777777" w:rsidR="009C408C" w:rsidRPr="009C408C" w:rsidRDefault="009C408C" w:rsidP="009C408C">
      <w:pPr>
        <w:spacing w:before="120" w:after="120"/>
        <w:rPr>
          <w:b/>
          <w:highlight w:val="green"/>
          <w:lang w:val="en-GB" w:eastAsia="x-none"/>
        </w:rPr>
      </w:pPr>
      <w:r w:rsidRPr="009C408C">
        <w:rPr>
          <w:b/>
          <w:highlight w:val="green"/>
          <w:lang w:val="en-GB" w:eastAsia="x-none"/>
        </w:rPr>
        <w:t>Agreement</w:t>
      </w:r>
    </w:p>
    <w:p w14:paraId="1EB13F06" w14:textId="77777777" w:rsidR="009C408C" w:rsidRPr="009C408C" w:rsidRDefault="009C408C" w:rsidP="009C408C">
      <w:pPr>
        <w:overflowPunct/>
        <w:autoSpaceDE/>
        <w:autoSpaceDN/>
        <w:adjustRightInd/>
        <w:spacing w:after="0"/>
        <w:textAlignment w:val="auto"/>
        <w:rPr>
          <w:rFonts w:eastAsia="Batang"/>
          <w:iCs/>
          <w:lang w:val="en-GB"/>
        </w:rPr>
      </w:pPr>
      <w:r w:rsidRPr="009C408C">
        <w:rPr>
          <w:rFonts w:eastAsia="Batang"/>
          <w:bCs/>
          <w:iCs/>
          <w:lang w:val="en-GB"/>
        </w:rPr>
        <w:t xml:space="preserve">For a shared resource pool, SL PRS transmit power is same as </w:t>
      </w:r>
      <w:r w:rsidRPr="009C408C">
        <w:rPr>
          <w:rFonts w:eastAsia="Batang"/>
          <w:iCs/>
          <w:lang w:val="en-GB"/>
        </w:rPr>
        <w:t>that for PSSCH.</w:t>
      </w:r>
    </w:p>
    <w:p w14:paraId="10CB83ED" w14:textId="77777777" w:rsidR="009C408C" w:rsidRPr="009C408C" w:rsidRDefault="009C408C" w:rsidP="009C408C">
      <w:pPr>
        <w:spacing w:before="120" w:after="120"/>
        <w:rPr>
          <w:b/>
          <w:highlight w:val="green"/>
          <w:lang w:val="en-GB" w:eastAsia="x-none"/>
        </w:rPr>
      </w:pPr>
      <w:r w:rsidRPr="009C408C">
        <w:rPr>
          <w:b/>
          <w:highlight w:val="green"/>
          <w:lang w:val="en-GB" w:eastAsia="x-none"/>
        </w:rPr>
        <w:t>Agreement</w:t>
      </w:r>
    </w:p>
    <w:p w14:paraId="6A90DE28" w14:textId="2B2DF465" w:rsidR="009C408C" w:rsidRPr="009C408C" w:rsidRDefault="009C408C" w:rsidP="009C408C">
      <w:pPr>
        <w:overflowPunct/>
        <w:autoSpaceDE/>
        <w:autoSpaceDN/>
        <w:adjustRightInd/>
        <w:spacing w:after="0"/>
        <w:textAlignment w:val="auto"/>
        <w:rPr>
          <w:rFonts w:eastAsia="Batang"/>
          <w:iCs/>
          <w:lang w:val="en-GB"/>
        </w:rPr>
      </w:pPr>
      <w:r w:rsidRPr="009C408C">
        <w:rPr>
          <w:rFonts w:eastAsia="Batang"/>
          <w:iCs/>
          <w:lang w:val="en-GB"/>
        </w:rPr>
        <w:t xml:space="preserve">For SL PRS in a shared resource pool, the symbols of a </w:t>
      </w:r>
      <w:r w:rsidR="00BD3A51">
        <w:rPr>
          <w:rFonts w:eastAsia="Batang"/>
          <w:iCs/>
          <w:lang w:val="en-GB"/>
        </w:rPr>
        <w:t>SL PRS</w:t>
      </w:r>
      <w:r w:rsidRPr="009C408C">
        <w:rPr>
          <w:rFonts w:eastAsia="Batang"/>
          <w:iCs/>
          <w:lang w:val="en-GB"/>
        </w:rPr>
        <w:t xml:space="preserve"> resource within a slot are consecutive symbols.</w:t>
      </w:r>
    </w:p>
    <w:p w14:paraId="5AE00C41" w14:textId="48F7E6B9" w:rsidR="00323FE8" w:rsidRPr="00C844FF" w:rsidRDefault="00D56377" w:rsidP="006525AB">
      <w:pPr>
        <w:pStyle w:val="BodyText"/>
        <w:spacing w:before="240" w:after="360"/>
        <w:rPr>
          <w:lang w:val="en-US" w:eastAsia="zh-CN"/>
        </w:rPr>
      </w:pPr>
      <w:r w:rsidRPr="00C844FF">
        <w:rPr>
          <w:lang w:val="en-US" w:eastAsia="zh-CN"/>
        </w:rPr>
        <w:t>In</w:t>
      </w:r>
      <w:r w:rsidRPr="00C844FF" w:rsidDel="00B86F3A">
        <w:rPr>
          <w:lang w:val="en-US" w:eastAsia="zh-CN"/>
        </w:rPr>
        <w:t xml:space="preserve"> </w:t>
      </w:r>
      <w:r w:rsidR="00B86F3A" w:rsidRPr="00C844FF">
        <w:rPr>
          <w:lang w:val="en-US" w:eastAsia="zh-CN"/>
        </w:rPr>
        <w:t>this</w:t>
      </w:r>
      <w:r w:rsidRPr="00C844FF">
        <w:rPr>
          <w:lang w:val="en-US" w:eastAsia="zh-CN"/>
        </w:rPr>
        <w:t xml:space="preserve"> contribution, we </w:t>
      </w:r>
      <w:r w:rsidR="0057662F" w:rsidRPr="00C844FF">
        <w:rPr>
          <w:lang w:val="en-US" w:eastAsia="zh-CN"/>
        </w:rPr>
        <w:t xml:space="preserve">present our views on </w:t>
      </w:r>
      <w:r w:rsidR="006C7B4E" w:rsidRPr="00C844FF">
        <w:rPr>
          <w:lang w:val="en-US" w:eastAsia="zh-CN"/>
        </w:rPr>
        <w:t>SL PRS</w:t>
      </w:r>
      <w:r w:rsidR="0031505F" w:rsidRPr="00C844FF">
        <w:rPr>
          <w:lang w:val="en-US" w:eastAsia="zh-CN"/>
        </w:rPr>
        <w:t xml:space="preserve"> </w:t>
      </w:r>
      <w:r w:rsidR="001933AC" w:rsidRPr="00C844FF">
        <w:rPr>
          <w:lang w:val="en-US" w:eastAsia="zh-CN"/>
        </w:rPr>
        <w:t xml:space="preserve">physical structure </w:t>
      </w:r>
      <w:r w:rsidR="0031505F" w:rsidRPr="00C844FF">
        <w:rPr>
          <w:lang w:val="en-US" w:eastAsia="zh-CN"/>
        </w:rPr>
        <w:t xml:space="preserve">and transmit power control for </w:t>
      </w:r>
      <w:r w:rsidR="006C7B4E" w:rsidRPr="00C844FF">
        <w:rPr>
          <w:lang w:val="en-US" w:eastAsia="zh-CN"/>
        </w:rPr>
        <w:t>SL PRS</w:t>
      </w:r>
      <w:r w:rsidR="00046EBE" w:rsidRPr="00C844FF">
        <w:rPr>
          <w:lang w:val="en-US" w:eastAsia="zh-CN"/>
        </w:rPr>
        <w:t>.</w:t>
      </w:r>
      <w:r w:rsidR="008E4D47" w:rsidRPr="00C844FF">
        <w:rPr>
          <w:lang w:val="en-US" w:eastAsia="zh-CN"/>
        </w:rPr>
        <w:t xml:space="preserve"> </w:t>
      </w:r>
      <w:r w:rsidR="000A5844" w:rsidRPr="00C844FF">
        <w:rPr>
          <w:lang w:val="en-US" w:eastAsia="zh-CN"/>
        </w:rPr>
        <w:t xml:space="preserve">Our views on </w:t>
      </w:r>
      <w:r w:rsidR="00487870" w:rsidRPr="00C844FF">
        <w:rPr>
          <w:lang w:val="en-US" w:eastAsia="zh-CN"/>
        </w:rPr>
        <w:t xml:space="preserve">measurements and reporting for SL positioning and resource allocation for </w:t>
      </w:r>
      <w:r w:rsidR="006C7B4E" w:rsidRPr="00C844FF">
        <w:rPr>
          <w:lang w:val="en-US" w:eastAsia="zh-CN"/>
        </w:rPr>
        <w:t>SL PRS</w:t>
      </w:r>
      <w:r w:rsidR="000A5844" w:rsidRPr="00C844FF">
        <w:rPr>
          <w:lang w:val="en-US" w:eastAsia="zh-CN"/>
        </w:rPr>
        <w:t xml:space="preserve"> are described in our companion contributions</w:t>
      </w:r>
      <w:r w:rsidR="00837FB4" w:rsidRPr="00C844FF">
        <w:rPr>
          <w:lang w:val="en-US" w:eastAsia="zh-CN"/>
        </w:rPr>
        <w:t xml:space="preserve"> </w:t>
      </w:r>
      <w:r w:rsidR="00F928DC" w:rsidRPr="00C844FF">
        <w:rPr>
          <w:lang w:val="en-US" w:eastAsia="zh-CN"/>
        </w:rPr>
        <w:fldChar w:fldCharType="begin"/>
      </w:r>
      <w:r w:rsidR="00F928DC" w:rsidRPr="00C844FF">
        <w:rPr>
          <w:lang w:val="en-US" w:eastAsia="zh-CN"/>
        </w:rPr>
        <w:instrText xml:space="preserve"> REF _Ref125360772 \r \h </w:instrText>
      </w:r>
      <w:r w:rsidR="00C844FF">
        <w:rPr>
          <w:lang w:val="en-US" w:eastAsia="zh-CN"/>
        </w:rPr>
        <w:instrText xml:space="preserve"> \* MERGEFORMAT </w:instrText>
      </w:r>
      <w:r w:rsidR="00F928DC" w:rsidRPr="00C844FF">
        <w:rPr>
          <w:lang w:val="en-US" w:eastAsia="zh-CN"/>
        </w:rPr>
      </w:r>
      <w:r w:rsidR="00F928DC" w:rsidRPr="00C844FF">
        <w:rPr>
          <w:lang w:val="en-US" w:eastAsia="zh-CN"/>
        </w:rPr>
        <w:fldChar w:fldCharType="separate"/>
      </w:r>
      <w:r w:rsidR="003B7546">
        <w:rPr>
          <w:lang w:val="en-US" w:eastAsia="zh-CN"/>
        </w:rPr>
        <w:t>[2]</w:t>
      </w:r>
      <w:r w:rsidR="00F928DC" w:rsidRPr="00C844FF">
        <w:rPr>
          <w:lang w:val="en-US" w:eastAsia="zh-CN"/>
        </w:rPr>
        <w:fldChar w:fldCharType="end"/>
      </w:r>
      <w:r w:rsidR="00645E3C" w:rsidRPr="00C844FF">
        <w:rPr>
          <w:lang w:val="en-US" w:eastAsia="zh-CN"/>
        </w:rPr>
        <w:t xml:space="preserve"> and </w:t>
      </w:r>
      <w:r w:rsidR="00F928DC" w:rsidRPr="00C844FF">
        <w:rPr>
          <w:lang w:val="en-US" w:eastAsia="zh-CN"/>
        </w:rPr>
        <w:fldChar w:fldCharType="begin"/>
      </w:r>
      <w:r w:rsidR="00F928DC" w:rsidRPr="00C844FF">
        <w:rPr>
          <w:lang w:val="en-US" w:eastAsia="zh-CN"/>
        </w:rPr>
        <w:instrText xml:space="preserve"> REF _Ref125360774 \r \h </w:instrText>
      </w:r>
      <w:r w:rsidR="00C844FF">
        <w:rPr>
          <w:lang w:val="en-US" w:eastAsia="zh-CN"/>
        </w:rPr>
        <w:instrText xml:space="preserve"> \* MERGEFORMAT </w:instrText>
      </w:r>
      <w:r w:rsidR="00F928DC" w:rsidRPr="00C844FF">
        <w:rPr>
          <w:lang w:val="en-US" w:eastAsia="zh-CN"/>
        </w:rPr>
      </w:r>
      <w:r w:rsidR="00F928DC" w:rsidRPr="00C844FF">
        <w:rPr>
          <w:lang w:val="en-US" w:eastAsia="zh-CN"/>
        </w:rPr>
        <w:fldChar w:fldCharType="separate"/>
      </w:r>
      <w:r w:rsidR="003B7546">
        <w:rPr>
          <w:lang w:val="en-US" w:eastAsia="zh-CN"/>
        </w:rPr>
        <w:t>[3]</w:t>
      </w:r>
      <w:r w:rsidR="00F928DC" w:rsidRPr="00C844FF">
        <w:rPr>
          <w:lang w:val="en-US" w:eastAsia="zh-CN"/>
        </w:rPr>
        <w:fldChar w:fldCharType="end"/>
      </w:r>
      <w:r w:rsidR="00645E3C" w:rsidRPr="00C844FF">
        <w:rPr>
          <w:lang w:val="en-US" w:eastAsia="zh-CN"/>
        </w:rPr>
        <w:t>, respectively</w:t>
      </w:r>
      <w:r w:rsidR="00C9094C" w:rsidRPr="00C844FF">
        <w:rPr>
          <w:lang w:val="en-US" w:eastAsia="zh-CN"/>
        </w:rPr>
        <w:t xml:space="preserve">. </w:t>
      </w:r>
    </w:p>
    <w:p w14:paraId="10BB3A0F" w14:textId="54ABAE08" w:rsidR="002D5935" w:rsidRPr="00C844FF" w:rsidRDefault="002D5935" w:rsidP="002D5935">
      <w:pPr>
        <w:keepNext/>
        <w:keepLines/>
        <w:numPr>
          <w:ilvl w:val="0"/>
          <w:numId w:val="3"/>
        </w:numPr>
        <w:pBdr>
          <w:top w:val="single" w:sz="12" w:space="3" w:color="auto"/>
        </w:pBdr>
        <w:spacing w:before="240"/>
        <w:jc w:val="both"/>
        <w:outlineLvl w:val="0"/>
        <w:rPr>
          <w:rFonts w:ascii="Arial" w:hAnsi="Arial"/>
          <w:sz w:val="36"/>
          <w:lang w:eastAsia="zh-CN"/>
        </w:rPr>
      </w:pPr>
      <w:r w:rsidRPr="00C844FF">
        <w:rPr>
          <w:rFonts w:ascii="Arial" w:hAnsi="Arial"/>
          <w:sz w:val="36"/>
          <w:lang w:eastAsia="zh-CN"/>
        </w:rPr>
        <w:t xml:space="preserve">Discussions on </w:t>
      </w:r>
      <w:r w:rsidR="006C7B4E" w:rsidRPr="00C844FF">
        <w:rPr>
          <w:rFonts w:ascii="Arial" w:hAnsi="Arial"/>
          <w:sz w:val="36"/>
          <w:lang w:eastAsia="zh-CN"/>
        </w:rPr>
        <w:t>SL PRS</w:t>
      </w:r>
      <w:r w:rsidRPr="00C844FF">
        <w:rPr>
          <w:rFonts w:ascii="Arial" w:hAnsi="Arial"/>
          <w:sz w:val="36"/>
          <w:lang w:eastAsia="zh-CN"/>
        </w:rPr>
        <w:t xml:space="preserve"> physical structure</w:t>
      </w:r>
    </w:p>
    <w:p w14:paraId="6BC52EA4" w14:textId="4B2A3261" w:rsidR="002D5935" w:rsidRPr="00C844FF" w:rsidRDefault="006C7B4E" w:rsidP="002D5935">
      <w:pPr>
        <w:keepNext/>
        <w:keepLines/>
        <w:numPr>
          <w:ilvl w:val="1"/>
          <w:numId w:val="3"/>
        </w:numPr>
        <w:spacing w:before="180"/>
        <w:outlineLvl w:val="1"/>
        <w:rPr>
          <w:rFonts w:ascii="Arial" w:hAnsi="Arial"/>
          <w:sz w:val="32"/>
          <w:lang w:val="en-GB" w:eastAsia="x-none"/>
        </w:rPr>
      </w:pPr>
      <w:r w:rsidRPr="00C844FF">
        <w:rPr>
          <w:rFonts w:ascii="Arial" w:hAnsi="Arial"/>
          <w:sz w:val="32"/>
          <w:lang w:val="en-GB" w:eastAsia="x-none"/>
        </w:rPr>
        <w:t>SL PRS</w:t>
      </w:r>
      <w:r w:rsidR="002D5935" w:rsidRPr="00C844FF">
        <w:rPr>
          <w:rFonts w:ascii="Arial" w:hAnsi="Arial"/>
          <w:sz w:val="32"/>
          <w:lang w:val="en-GB" w:eastAsia="x-none"/>
        </w:rPr>
        <w:t xml:space="preserve"> pattern </w:t>
      </w:r>
    </w:p>
    <w:p w14:paraId="07DD5470" w14:textId="2AFEDD2D" w:rsidR="001602FE" w:rsidRPr="00C844FF" w:rsidRDefault="001602FE" w:rsidP="00ED7E8D">
      <w:pPr>
        <w:spacing w:after="120"/>
        <w:jc w:val="both"/>
        <w:rPr>
          <w:lang w:eastAsia="zh-CN"/>
        </w:rPr>
      </w:pPr>
      <w:r w:rsidRPr="00C844FF">
        <w:rPr>
          <w:lang w:eastAsia="zh-CN"/>
        </w:rPr>
        <w:t>At the RAN1#112</w:t>
      </w:r>
      <w:r w:rsidR="00CC7568" w:rsidRPr="00C844FF">
        <w:rPr>
          <w:lang w:eastAsia="zh-CN"/>
        </w:rPr>
        <w:t>b-e</w:t>
      </w:r>
      <w:r w:rsidRPr="00C844FF">
        <w:rPr>
          <w:lang w:eastAsia="zh-CN"/>
        </w:rPr>
        <w:t xml:space="preserve"> meeting, </w:t>
      </w:r>
      <w:r w:rsidR="00620393" w:rsidRPr="00C844FF">
        <w:rPr>
          <w:lang w:eastAsia="zh-CN"/>
        </w:rPr>
        <w:t>several values on the number of symbols (M) and comb size (N) for SL PRS transmission were agreed</w:t>
      </w:r>
      <w:r w:rsidR="009A51ED" w:rsidRPr="00C844FF">
        <w:rPr>
          <w:lang w:eastAsia="zh-CN"/>
        </w:rPr>
        <w:t xml:space="preserve"> </w:t>
      </w:r>
      <w:r w:rsidR="00CC2A6C">
        <w:rPr>
          <w:lang w:eastAsia="zh-CN"/>
        </w:rPr>
        <w:fldChar w:fldCharType="begin"/>
      </w:r>
      <w:r w:rsidR="00CC2A6C">
        <w:rPr>
          <w:lang w:eastAsia="zh-CN"/>
        </w:rPr>
        <w:instrText xml:space="preserve"> REF _Ref136955317 \r \h </w:instrText>
      </w:r>
      <w:r w:rsidR="00CC2A6C">
        <w:rPr>
          <w:lang w:eastAsia="zh-CN"/>
        </w:rPr>
      </w:r>
      <w:r w:rsidR="00CC2A6C">
        <w:rPr>
          <w:lang w:eastAsia="zh-CN"/>
        </w:rPr>
        <w:fldChar w:fldCharType="separate"/>
      </w:r>
      <w:r w:rsidR="003B7546">
        <w:rPr>
          <w:lang w:eastAsia="zh-CN"/>
        </w:rPr>
        <w:t>[4]</w:t>
      </w:r>
      <w:r w:rsidR="00CC2A6C">
        <w:rPr>
          <w:lang w:eastAsia="zh-CN"/>
        </w:rPr>
        <w:fldChar w:fldCharType="end"/>
      </w:r>
      <w:r w:rsidR="00620393" w:rsidRPr="00C844FF">
        <w:rPr>
          <w:lang w:eastAsia="zh-CN"/>
        </w:rPr>
        <w:t xml:space="preserve">. </w:t>
      </w:r>
      <w:r w:rsidR="009A51ED" w:rsidRPr="00C844FF">
        <w:rPr>
          <w:lang w:eastAsia="zh-CN"/>
        </w:rPr>
        <w:t>It should be noted that</w:t>
      </w:r>
      <w:r w:rsidR="008A54AF" w:rsidRPr="00C844FF">
        <w:rPr>
          <w:lang w:eastAsia="zh-CN"/>
        </w:rPr>
        <w:t xml:space="preserve"> both fully and partially staggered pattern are supported for SL PRS</w:t>
      </w:r>
      <w:r w:rsidR="00B63397" w:rsidRPr="00C844FF">
        <w:rPr>
          <w:lang w:eastAsia="zh-CN"/>
        </w:rPr>
        <w:t xml:space="preserve"> in dedicated or shared resource pools. </w:t>
      </w:r>
      <w:r w:rsidR="007F5253" w:rsidRPr="00C844FF">
        <w:rPr>
          <w:lang w:eastAsia="zh-CN"/>
        </w:rPr>
        <w:t xml:space="preserve">For fully staggered pattern, </w:t>
      </w:r>
      <w:r w:rsidR="00764923" w:rsidRPr="00C844FF">
        <w:rPr>
          <w:lang w:eastAsia="zh-CN"/>
        </w:rPr>
        <w:t>positioning estimation accuracy can be achieved by aggregating estimated channels in frequency.</w:t>
      </w:r>
      <w:r w:rsidR="00706E58" w:rsidRPr="00C844FF">
        <w:rPr>
          <w:lang w:eastAsia="zh-CN"/>
        </w:rPr>
        <w:t xml:space="preserve"> For partially staggered pattern, larger number of SL PRS transmissions can be multiplexed in the same time instance, </w:t>
      </w:r>
      <w:r w:rsidR="000D178E" w:rsidRPr="00C844FF">
        <w:rPr>
          <w:lang w:eastAsia="zh-CN"/>
        </w:rPr>
        <w:t xml:space="preserve">which can help achieve higher multiplexing capacity while delivering good positioning performance. Further, in many cases, partially staggered patterns may be helpful in handling interference due to in-band emissions (IBE). </w:t>
      </w:r>
      <w:r w:rsidR="00D76A5F" w:rsidRPr="00C844FF">
        <w:rPr>
          <w:lang w:eastAsia="zh-CN"/>
        </w:rPr>
        <w:fldChar w:fldCharType="begin"/>
      </w:r>
      <w:r w:rsidR="00D76A5F" w:rsidRPr="00C844FF">
        <w:rPr>
          <w:lang w:eastAsia="zh-CN"/>
        </w:rPr>
        <w:instrText xml:space="preserve"> REF _Ref125363381 \h  \* MERGEFORMAT </w:instrText>
      </w:r>
      <w:r w:rsidR="00D76A5F" w:rsidRPr="00C844FF">
        <w:rPr>
          <w:lang w:eastAsia="zh-CN"/>
        </w:rPr>
      </w:r>
      <w:r w:rsidR="00D76A5F" w:rsidRPr="00C844FF">
        <w:rPr>
          <w:lang w:eastAsia="zh-CN"/>
        </w:rPr>
        <w:fldChar w:fldCharType="separate"/>
      </w:r>
      <w:r w:rsidR="003B7546" w:rsidRPr="00C844FF">
        <w:t xml:space="preserve">Figure </w:t>
      </w:r>
      <w:r w:rsidR="003B7546">
        <w:rPr>
          <w:noProof/>
        </w:rPr>
        <w:t>1</w:t>
      </w:r>
      <w:r w:rsidR="00D76A5F" w:rsidRPr="00C844FF">
        <w:rPr>
          <w:lang w:eastAsia="zh-CN"/>
        </w:rPr>
        <w:fldChar w:fldCharType="end"/>
      </w:r>
      <w:r w:rsidR="003451C1" w:rsidRPr="00C844FF">
        <w:rPr>
          <w:lang w:eastAsia="zh-CN"/>
        </w:rPr>
        <w:t xml:space="preserve"> illustrates examples of fully and partially staggered pattern for SL PRS.</w:t>
      </w:r>
    </w:p>
    <w:p w14:paraId="436E6AAE" w14:textId="77777777" w:rsidR="003451C1" w:rsidRPr="00C844FF" w:rsidRDefault="003451C1" w:rsidP="003451C1">
      <w:pPr>
        <w:keepNext/>
        <w:jc w:val="center"/>
      </w:pPr>
      <w:r w:rsidRPr="00C844FF">
        <w:rPr>
          <w:noProof/>
          <w:lang w:eastAsia="zh-CN"/>
        </w:rPr>
        <w:drawing>
          <wp:inline distT="0" distB="0" distL="0" distR="0" wp14:anchorId="49740CFE" wp14:editId="67A9A0D4">
            <wp:extent cx="2772508" cy="2015991"/>
            <wp:effectExtent l="0" t="0" r="889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98012" cy="2034536"/>
                    </a:xfrm>
                    <a:prstGeom prst="rect">
                      <a:avLst/>
                    </a:prstGeom>
                  </pic:spPr>
                </pic:pic>
              </a:graphicData>
            </a:graphic>
          </wp:inline>
        </w:drawing>
      </w:r>
    </w:p>
    <w:p w14:paraId="7DFF6289" w14:textId="140C893D" w:rsidR="003451C1" w:rsidRPr="00C844FF" w:rsidRDefault="003451C1" w:rsidP="003451C1">
      <w:pPr>
        <w:pStyle w:val="Caption"/>
        <w:spacing w:after="360"/>
        <w:jc w:val="center"/>
        <w:rPr>
          <w:lang w:eastAsia="zh-CN"/>
        </w:rPr>
      </w:pPr>
      <w:bookmarkStart w:id="2" w:name="_Ref125363381"/>
      <w:r w:rsidRPr="00C844FF">
        <w:t xml:space="preserve">Figure </w:t>
      </w:r>
      <w:fldSimple w:instr=" SEQ Figure \* ARABIC ">
        <w:r w:rsidR="003B7546">
          <w:rPr>
            <w:noProof/>
          </w:rPr>
          <w:t>1</w:t>
        </w:r>
      </w:fldSimple>
      <w:bookmarkEnd w:id="2"/>
      <w:r w:rsidRPr="00C844FF">
        <w:t>. Fully and partially staggered pattern for SL PRS</w:t>
      </w:r>
    </w:p>
    <w:p w14:paraId="6AC7F1D6" w14:textId="691A1DF1" w:rsidR="005C60CF" w:rsidRPr="00C844FF" w:rsidRDefault="00FD1BBB" w:rsidP="00113436">
      <w:pPr>
        <w:spacing w:after="120"/>
        <w:jc w:val="both"/>
        <w:rPr>
          <w:lang w:eastAsia="zh-CN"/>
        </w:rPr>
      </w:pPr>
      <w:r w:rsidRPr="00C844FF">
        <w:rPr>
          <w:lang w:eastAsia="zh-CN"/>
        </w:rPr>
        <w:lastRenderedPageBreak/>
        <w:t xml:space="preserve">For </w:t>
      </w:r>
      <w:r w:rsidR="002D23AA" w:rsidRPr="00C844FF">
        <w:rPr>
          <w:lang w:eastAsia="zh-CN"/>
        </w:rPr>
        <w:t xml:space="preserve">a </w:t>
      </w:r>
      <w:r w:rsidR="003C5C2E" w:rsidRPr="00C844FF">
        <w:rPr>
          <w:lang w:eastAsia="zh-CN"/>
        </w:rPr>
        <w:t>dedicated</w:t>
      </w:r>
      <w:r w:rsidRPr="00C844FF">
        <w:rPr>
          <w:lang w:eastAsia="zh-CN"/>
        </w:rPr>
        <w:t xml:space="preserve"> resource pool, </w:t>
      </w:r>
      <w:r w:rsidR="00CF3F84" w:rsidRPr="00C844FF">
        <w:rPr>
          <w:lang w:eastAsia="zh-CN"/>
        </w:rPr>
        <w:t xml:space="preserve">given that comb-based multiplexing of SL PRS transmissions from different UEs in a slot is supported, a relatively large </w:t>
      </w:r>
      <w:r w:rsidR="00D41BE0" w:rsidRPr="00C844FF">
        <w:rPr>
          <w:lang w:eastAsia="zh-CN"/>
        </w:rPr>
        <w:t>number</w:t>
      </w:r>
      <w:r w:rsidR="0008617F" w:rsidRPr="00C844FF">
        <w:rPr>
          <w:lang w:eastAsia="zh-CN"/>
        </w:rPr>
        <w:t xml:space="preserve"> of (M, N) pairs can be considered so as to cater for various use cases and scenarios for SL positioning. </w:t>
      </w:r>
      <w:r w:rsidR="002711A9" w:rsidRPr="00C844FF">
        <w:rPr>
          <w:lang w:eastAsia="zh-CN"/>
        </w:rPr>
        <w:t>Further, t</w:t>
      </w:r>
      <w:r w:rsidR="005C60CF" w:rsidRPr="00C844FF">
        <w:rPr>
          <w:lang w:eastAsia="zh-CN"/>
        </w:rPr>
        <w:t xml:space="preserve">o provide a higher multiplexing capacity, </w:t>
      </w:r>
      <w:r w:rsidR="00C23EF0" w:rsidRPr="00C844FF">
        <w:rPr>
          <w:lang w:eastAsia="zh-CN"/>
        </w:rPr>
        <w:t xml:space="preserve">a relatively large value of N can be considered, e.g., </w:t>
      </w:r>
      <w:r w:rsidR="00A05A89" w:rsidRPr="00C844FF">
        <w:rPr>
          <w:lang w:eastAsia="zh-CN"/>
        </w:rPr>
        <w:t xml:space="preserve">12. This may be more critical for SL positioning performance when considering the potential in band emission (IBE) issue for sidelink transmission. </w:t>
      </w:r>
      <w:r w:rsidR="004E5D76" w:rsidRPr="00C844FF">
        <w:rPr>
          <w:lang w:eastAsia="zh-CN"/>
        </w:rPr>
        <w:t xml:space="preserve">In our view, for dedicated resource pool, </w:t>
      </w:r>
      <w:r w:rsidR="00BD7E64" w:rsidRPr="00C844FF">
        <w:rPr>
          <w:lang w:eastAsia="zh-CN"/>
        </w:rPr>
        <w:t xml:space="preserve">comb size N with {8, 12} can be supported. </w:t>
      </w:r>
    </w:p>
    <w:p w14:paraId="17227225" w14:textId="7A5CC50D" w:rsidR="003B3C04" w:rsidRPr="00C844FF" w:rsidRDefault="00912124" w:rsidP="00113436">
      <w:pPr>
        <w:spacing w:after="120"/>
        <w:jc w:val="both"/>
        <w:rPr>
          <w:rFonts w:eastAsia="Times New Roman"/>
        </w:rPr>
      </w:pPr>
      <w:r w:rsidRPr="00C844FF">
        <w:rPr>
          <w:lang w:eastAsia="zh-CN"/>
        </w:rPr>
        <w:t>A</w:t>
      </w:r>
      <w:r w:rsidR="007D399D" w:rsidRPr="00C844FF">
        <w:rPr>
          <w:lang w:eastAsia="zh-CN"/>
        </w:rPr>
        <w:t xml:space="preserve">s agreed in the RAN1#112b-e meeting, </w:t>
      </w:r>
      <w:r w:rsidR="0043006D" w:rsidRPr="00C844FF">
        <w:rPr>
          <w:rFonts w:eastAsia="Times New Roman"/>
        </w:rPr>
        <w:t xml:space="preserve">for a dedicated resource pool for SL positioning, only a single stage SCI is used. In addition, PSCCH and associated </w:t>
      </w:r>
      <w:r w:rsidR="00BD3A51">
        <w:rPr>
          <w:rFonts w:eastAsia="Times New Roman"/>
        </w:rPr>
        <w:t>SL PRS</w:t>
      </w:r>
      <w:r w:rsidR="0043006D" w:rsidRPr="00C844FF">
        <w:rPr>
          <w:rFonts w:eastAsia="Times New Roman"/>
        </w:rPr>
        <w:t xml:space="preserve"> are TDM’ed in the same slot </w:t>
      </w:r>
      <w:r w:rsidR="00806834">
        <w:rPr>
          <w:rFonts w:eastAsia="Times New Roman"/>
        </w:rPr>
        <w:fldChar w:fldCharType="begin"/>
      </w:r>
      <w:r w:rsidR="00806834">
        <w:rPr>
          <w:rFonts w:eastAsia="Times New Roman"/>
        </w:rPr>
        <w:instrText xml:space="preserve"> REF _Ref136955317 \r \h </w:instrText>
      </w:r>
      <w:r w:rsidR="00806834">
        <w:rPr>
          <w:rFonts w:eastAsia="Times New Roman"/>
        </w:rPr>
      </w:r>
      <w:r w:rsidR="00806834">
        <w:rPr>
          <w:rFonts w:eastAsia="Times New Roman"/>
        </w:rPr>
        <w:fldChar w:fldCharType="separate"/>
      </w:r>
      <w:r w:rsidR="003B7546">
        <w:rPr>
          <w:rFonts w:eastAsia="Times New Roman"/>
        </w:rPr>
        <w:t>[4]</w:t>
      </w:r>
      <w:r w:rsidR="00806834">
        <w:rPr>
          <w:rFonts w:eastAsia="Times New Roman"/>
        </w:rPr>
        <w:fldChar w:fldCharType="end"/>
      </w:r>
      <w:r w:rsidR="0043006D" w:rsidRPr="00C844FF">
        <w:rPr>
          <w:rFonts w:eastAsia="Times New Roman"/>
        </w:rPr>
        <w:t>.</w:t>
      </w:r>
      <w:r w:rsidR="003457F8">
        <w:rPr>
          <w:rFonts w:eastAsia="Times New Roman"/>
        </w:rPr>
        <w:t xml:space="preserve"> Further, it was agreed </w:t>
      </w:r>
      <w:r w:rsidR="00E91178">
        <w:rPr>
          <w:rFonts w:eastAsia="Times New Roman"/>
        </w:rPr>
        <w:t xml:space="preserve">at the RAN1#113 meeting that </w:t>
      </w:r>
      <w:r w:rsidR="00F1547A" w:rsidRPr="00F1547A">
        <w:rPr>
          <w:rFonts w:eastAsia="Times New Roman"/>
        </w:rPr>
        <w:t>1</w:t>
      </w:r>
      <w:r w:rsidR="00B15C45" w:rsidRPr="00B15C45">
        <w:rPr>
          <w:rFonts w:eastAsia="Times New Roman"/>
          <w:vertAlign w:val="superscript"/>
        </w:rPr>
        <w:t>st</w:t>
      </w:r>
      <w:r w:rsidR="00B15C45">
        <w:rPr>
          <w:rFonts w:eastAsia="Times New Roman"/>
        </w:rPr>
        <w:t xml:space="preserve"> </w:t>
      </w:r>
      <w:r w:rsidR="00F1547A" w:rsidRPr="00F1547A">
        <w:rPr>
          <w:rFonts w:eastAsia="Times New Roman"/>
        </w:rPr>
        <w:t>symbol available for SL transmissions in a slot is for PSCCH AGC similar to legacy</w:t>
      </w:r>
      <w:r w:rsidR="00B15C45">
        <w:rPr>
          <w:rFonts w:eastAsia="Times New Roman"/>
        </w:rPr>
        <w:t xml:space="preserve"> and </w:t>
      </w:r>
      <w:r w:rsidR="00F677E0" w:rsidRPr="00F677E0">
        <w:rPr>
          <w:rFonts w:eastAsia="Times New Roman"/>
        </w:rPr>
        <w:t>first PSCCH symbol is mapped to the 2nd symbol available for SL transmissions in a slot</w:t>
      </w:r>
      <w:r w:rsidR="004F39D2">
        <w:rPr>
          <w:rFonts w:eastAsia="Times New Roman"/>
        </w:rPr>
        <w:t xml:space="preserve"> </w:t>
      </w:r>
      <w:r w:rsidR="004F39D2">
        <w:rPr>
          <w:rFonts w:eastAsia="Times New Roman"/>
        </w:rPr>
        <w:fldChar w:fldCharType="begin"/>
      </w:r>
      <w:r w:rsidR="004F39D2">
        <w:rPr>
          <w:rFonts w:eastAsia="Times New Roman"/>
        </w:rPr>
        <w:instrText xml:space="preserve"> REF _Ref125365307 \r \h </w:instrText>
      </w:r>
      <w:r w:rsidR="004F39D2">
        <w:rPr>
          <w:rFonts w:eastAsia="Times New Roman"/>
        </w:rPr>
      </w:r>
      <w:r w:rsidR="004F39D2">
        <w:rPr>
          <w:rFonts w:eastAsia="Times New Roman"/>
        </w:rPr>
        <w:fldChar w:fldCharType="separate"/>
      </w:r>
      <w:r w:rsidR="003B7546">
        <w:rPr>
          <w:rFonts w:eastAsia="Times New Roman"/>
        </w:rPr>
        <w:t>[1]</w:t>
      </w:r>
      <w:r w:rsidR="004F39D2">
        <w:rPr>
          <w:rFonts w:eastAsia="Times New Roman"/>
        </w:rPr>
        <w:fldChar w:fldCharType="end"/>
      </w:r>
      <w:r w:rsidR="004F39D2">
        <w:rPr>
          <w:rFonts w:eastAsia="Times New Roman"/>
        </w:rPr>
        <w:t xml:space="preserve">. </w:t>
      </w:r>
      <w:r w:rsidR="00FC0709" w:rsidRPr="00C844FF">
        <w:rPr>
          <w:rFonts w:eastAsia="Times New Roman"/>
        </w:rPr>
        <w:t>I</w:t>
      </w:r>
      <w:r w:rsidR="00D605CE" w:rsidRPr="00C844FF">
        <w:rPr>
          <w:lang w:eastAsia="zh-CN"/>
        </w:rPr>
        <w:t xml:space="preserve">n this </w:t>
      </w:r>
      <w:r w:rsidR="00113436" w:rsidRPr="00C844FF">
        <w:rPr>
          <w:lang w:eastAsia="zh-CN"/>
        </w:rPr>
        <w:t>regard</w:t>
      </w:r>
      <w:r w:rsidR="00D605CE" w:rsidRPr="00C844FF">
        <w:rPr>
          <w:lang w:eastAsia="zh-CN"/>
        </w:rPr>
        <w:t xml:space="preserve">, </w:t>
      </w:r>
      <w:r w:rsidR="008C0B4B" w:rsidRPr="00C844FF">
        <w:rPr>
          <w:lang w:eastAsia="zh-CN"/>
        </w:rPr>
        <w:t>relatively large number of symbols allocated for SL PRS transmission within a slot may not be feasible</w:t>
      </w:r>
      <w:r w:rsidR="00113436" w:rsidRPr="00C844FF">
        <w:rPr>
          <w:lang w:eastAsia="zh-CN"/>
        </w:rPr>
        <w:t xml:space="preserve">. For instance, assuming 1 symbol for AGC and guard time for Tx-Rx turnaround, respectively, and 1 AGC symbol between PSCCH and SL PRS, and 2 symbols for PSCCH transmission, maximum number of symbols allocated for SL PRS transmission in a dedicated resource pool spanning a slot may be limited to 9. </w:t>
      </w:r>
    </w:p>
    <w:p w14:paraId="17AE37BB" w14:textId="57A6B333" w:rsidR="00FD1BBB" w:rsidRDefault="005F2D32" w:rsidP="00ED7E8D">
      <w:pPr>
        <w:spacing w:after="120"/>
        <w:jc w:val="both"/>
        <w:rPr>
          <w:iCs/>
        </w:rPr>
      </w:pPr>
      <w:r w:rsidRPr="00C844FF">
        <w:rPr>
          <w:lang w:eastAsia="zh-CN"/>
        </w:rPr>
        <w:t xml:space="preserve">Further, </w:t>
      </w:r>
      <w:r w:rsidR="00EA28BB" w:rsidRPr="00C844FF">
        <w:rPr>
          <w:lang w:eastAsia="zh-CN"/>
        </w:rPr>
        <w:t xml:space="preserve">it was agreed at the RAN1#112b-e meeting that </w:t>
      </w:r>
      <w:r w:rsidR="003025E7" w:rsidRPr="00C844FF">
        <w:rPr>
          <w:lang w:eastAsia="zh-CN"/>
        </w:rPr>
        <w:t>(M, N) patterns with M &gt; N with full staggering are supported</w:t>
      </w:r>
      <w:r w:rsidR="00447203" w:rsidRPr="00C844FF">
        <w:rPr>
          <w:lang w:eastAsia="zh-CN"/>
        </w:rPr>
        <w:t xml:space="preserve">, where </w:t>
      </w:r>
      <w:r w:rsidR="00CA6C3A" w:rsidRPr="00C844FF">
        <w:rPr>
          <w:lang w:eastAsia="zh-CN"/>
        </w:rPr>
        <w:t>the SL PRS symbols are repeated with same order of comb offsets as in the first N symbols</w:t>
      </w:r>
      <w:r w:rsidR="00D9345A" w:rsidRPr="00C844FF">
        <w:rPr>
          <w:lang w:eastAsia="zh-CN"/>
        </w:rPr>
        <w:t xml:space="preserve"> </w:t>
      </w:r>
      <w:r w:rsidR="00DA1933" w:rsidRPr="00C844FF">
        <w:rPr>
          <w:lang w:eastAsia="zh-CN"/>
        </w:rPr>
        <w:t>in the last (M-N) symb</w:t>
      </w:r>
      <w:r w:rsidR="004847A6" w:rsidRPr="00C844FF">
        <w:rPr>
          <w:lang w:eastAsia="zh-CN"/>
        </w:rPr>
        <w:t>ol</w:t>
      </w:r>
      <w:r w:rsidR="00751B98" w:rsidRPr="00C844FF">
        <w:rPr>
          <w:lang w:eastAsia="zh-CN"/>
        </w:rPr>
        <w:t xml:space="preserve"> </w:t>
      </w:r>
      <w:r w:rsidR="00037147">
        <w:rPr>
          <w:lang w:eastAsia="zh-CN"/>
        </w:rPr>
        <w:fldChar w:fldCharType="begin"/>
      </w:r>
      <w:r w:rsidR="00037147">
        <w:rPr>
          <w:lang w:eastAsia="zh-CN"/>
        </w:rPr>
        <w:instrText xml:space="preserve"> REF _Ref136955317 \r \h </w:instrText>
      </w:r>
      <w:r w:rsidR="00037147">
        <w:rPr>
          <w:lang w:eastAsia="zh-CN"/>
        </w:rPr>
      </w:r>
      <w:r w:rsidR="00037147">
        <w:rPr>
          <w:lang w:eastAsia="zh-CN"/>
        </w:rPr>
        <w:fldChar w:fldCharType="separate"/>
      </w:r>
      <w:r w:rsidR="003B7546">
        <w:rPr>
          <w:lang w:eastAsia="zh-CN"/>
        </w:rPr>
        <w:t>[4]</w:t>
      </w:r>
      <w:r w:rsidR="00037147">
        <w:rPr>
          <w:lang w:eastAsia="zh-CN"/>
        </w:rPr>
        <w:fldChar w:fldCharType="end"/>
      </w:r>
      <w:r w:rsidR="004847A6" w:rsidRPr="00C844FF">
        <w:rPr>
          <w:lang w:eastAsia="zh-CN"/>
        </w:rPr>
        <w:t>. This is similar to the DL PRS, where the repeated pattern</w:t>
      </w:r>
      <w:r w:rsidR="00B6240A" w:rsidRPr="00C844FF">
        <w:rPr>
          <w:lang w:eastAsia="zh-CN"/>
        </w:rPr>
        <w:t xml:space="preserve"> is supported for fully staggered pattern, which is</w:t>
      </w:r>
      <w:r w:rsidR="00391CA0" w:rsidRPr="00C844FF">
        <w:rPr>
          <w:lang w:eastAsia="zh-CN"/>
        </w:rPr>
        <w:t xml:space="preserve"> desirable </w:t>
      </w:r>
      <w:r w:rsidR="00087423" w:rsidRPr="00C844FF">
        <w:rPr>
          <w:lang w:eastAsia="zh-CN"/>
        </w:rPr>
        <w:t>to facilitate</w:t>
      </w:r>
      <w:r w:rsidR="00391CA0" w:rsidRPr="00C844FF">
        <w:rPr>
          <w:lang w:eastAsia="zh-CN"/>
        </w:rPr>
        <w:t xml:space="preserve"> Doppler spread</w:t>
      </w:r>
      <w:r w:rsidR="00315F08" w:rsidRPr="00C844FF">
        <w:rPr>
          <w:lang w:eastAsia="zh-CN"/>
        </w:rPr>
        <w:t xml:space="preserve"> estimation and</w:t>
      </w:r>
      <w:r w:rsidR="00391CA0" w:rsidRPr="00C844FF">
        <w:rPr>
          <w:lang w:eastAsia="zh-CN"/>
        </w:rPr>
        <w:t xml:space="preserve"> compensation</w:t>
      </w:r>
      <w:r w:rsidR="00CC0471" w:rsidRPr="00C844FF">
        <w:rPr>
          <w:lang w:eastAsia="zh-CN"/>
        </w:rPr>
        <w:t xml:space="preserve"> so as to improve</w:t>
      </w:r>
      <w:r w:rsidR="00391CA0" w:rsidRPr="00C844FF">
        <w:rPr>
          <w:lang w:eastAsia="zh-CN"/>
        </w:rPr>
        <w:t xml:space="preserve"> </w:t>
      </w:r>
      <w:r w:rsidR="00622E03" w:rsidRPr="00C844FF">
        <w:rPr>
          <w:lang w:eastAsia="zh-CN"/>
        </w:rPr>
        <w:t xml:space="preserve">positioning </w:t>
      </w:r>
      <w:r w:rsidR="00303FC6" w:rsidRPr="00C844FF">
        <w:rPr>
          <w:lang w:eastAsia="zh-CN"/>
        </w:rPr>
        <w:t>performance</w:t>
      </w:r>
      <w:r w:rsidR="002576DD" w:rsidRPr="00C844FF">
        <w:rPr>
          <w:lang w:eastAsia="zh-CN"/>
        </w:rPr>
        <w:t xml:space="preserve">. </w:t>
      </w:r>
      <w:r w:rsidR="00EA2FD4" w:rsidRPr="00C844FF">
        <w:rPr>
          <w:lang w:eastAsia="zh-CN"/>
        </w:rPr>
        <w:t xml:space="preserve">It should be noted that </w:t>
      </w:r>
      <w:r w:rsidR="00A501E9" w:rsidRPr="00C844FF">
        <w:rPr>
          <w:lang w:eastAsia="zh-CN"/>
        </w:rPr>
        <w:t xml:space="preserve">for a dedicated resource pool, the values of M </w:t>
      </w:r>
      <w:r w:rsidR="002F1668" w:rsidRPr="00C844FF">
        <w:rPr>
          <w:lang w:eastAsia="zh-CN"/>
        </w:rPr>
        <w:t xml:space="preserve">for SL PRS transmission </w:t>
      </w:r>
      <w:r w:rsidR="00A501E9" w:rsidRPr="00C844FF">
        <w:rPr>
          <w:lang w:eastAsia="zh-CN"/>
        </w:rPr>
        <w:t xml:space="preserve">may </w:t>
      </w:r>
      <w:r w:rsidR="002F1668" w:rsidRPr="00C844FF">
        <w:rPr>
          <w:lang w:eastAsia="zh-CN"/>
        </w:rPr>
        <w:t>depend on</w:t>
      </w:r>
      <w:r w:rsidR="002900E1" w:rsidRPr="00C844FF">
        <w:rPr>
          <w:lang w:eastAsia="zh-CN"/>
        </w:rPr>
        <w:t xml:space="preserve"> the exact number of symbols allocated for PSCCH, AGC</w:t>
      </w:r>
      <w:r w:rsidR="002F1668" w:rsidRPr="00C844FF">
        <w:rPr>
          <w:lang w:eastAsia="zh-CN"/>
        </w:rPr>
        <w:t xml:space="preserve"> </w:t>
      </w:r>
      <w:r w:rsidR="002900E1" w:rsidRPr="00C844FF">
        <w:rPr>
          <w:lang w:eastAsia="zh-CN"/>
        </w:rPr>
        <w:t xml:space="preserve">and guard symbols. </w:t>
      </w:r>
      <w:r w:rsidR="002F1668" w:rsidRPr="00C844FF">
        <w:rPr>
          <w:lang w:eastAsia="zh-CN"/>
        </w:rPr>
        <w:t xml:space="preserve">However, </w:t>
      </w:r>
      <w:r w:rsidR="00EC195C" w:rsidRPr="00C844FF">
        <w:rPr>
          <w:lang w:eastAsia="zh-CN"/>
        </w:rPr>
        <w:t>to</w:t>
      </w:r>
      <w:r w:rsidR="002F1668" w:rsidRPr="00C844FF">
        <w:rPr>
          <w:lang w:eastAsia="zh-CN"/>
        </w:rPr>
        <w:t xml:space="preserve"> minimize the implementation </w:t>
      </w:r>
      <w:r w:rsidR="006B10A4">
        <w:rPr>
          <w:lang w:eastAsia="zh-CN"/>
        </w:rPr>
        <w:t xml:space="preserve">and testing </w:t>
      </w:r>
      <w:r w:rsidR="002F1668" w:rsidRPr="00C844FF">
        <w:rPr>
          <w:lang w:eastAsia="zh-CN"/>
        </w:rPr>
        <w:t xml:space="preserve">effort, it may be more appropriate to </w:t>
      </w:r>
      <w:r w:rsidR="00532935" w:rsidRPr="00C844FF">
        <w:rPr>
          <w:lang w:eastAsia="zh-CN"/>
        </w:rPr>
        <w:t xml:space="preserve">support </w:t>
      </w:r>
      <w:r w:rsidR="00C05D2A">
        <w:rPr>
          <w:lang w:eastAsia="zh-CN"/>
        </w:rPr>
        <w:t xml:space="preserve">a subset of </w:t>
      </w:r>
      <w:r w:rsidR="00523DC1">
        <w:rPr>
          <w:lang w:eastAsia="zh-CN"/>
        </w:rPr>
        <w:t>values for M</w:t>
      </w:r>
      <w:r w:rsidR="00E1307F">
        <w:rPr>
          <w:lang w:eastAsia="zh-CN"/>
        </w:rPr>
        <w:t xml:space="preserve">, e.g., </w:t>
      </w:r>
      <w:r w:rsidR="00764D43">
        <w:rPr>
          <w:lang w:eastAsia="zh-CN"/>
        </w:rPr>
        <w:t>{1, 2, 4, 6}</w:t>
      </w:r>
      <w:r w:rsidR="00523DC1">
        <w:rPr>
          <w:lang w:eastAsia="zh-CN"/>
        </w:rPr>
        <w:t xml:space="preserve"> for </w:t>
      </w:r>
      <w:r w:rsidR="002576DD" w:rsidRPr="00C844FF">
        <w:rPr>
          <w:lang w:eastAsia="zh-CN"/>
        </w:rPr>
        <w:t>SL PRS transmission</w:t>
      </w:r>
      <w:r w:rsidR="00523DC1">
        <w:rPr>
          <w:lang w:eastAsia="zh-CN"/>
        </w:rPr>
        <w:t xml:space="preserve"> in a dedicated resource pool</w:t>
      </w:r>
      <w:r w:rsidR="00622E03" w:rsidRPr="00C844FF">
        <w:rPr>
          <w:iCs/>
        </w:rPr>
        <w:t xml:space="preserve">. </w:t>
      </w:r>
    </w:p>
    <w:p w14:paraId="1F269BAC" w14:textId="2B662960" w:rsidR="00037147" w:rsidRPr="00C844FF" w:rsidRDefault="00037147" w:rsidP="00037147">
      <w:pPr>
        <w:spacing w:before="240" w:after="0"/>
        <w:jc w:val="both"/>
        <w:rPr>
          <w:b/>
        </w:rPr>
      </w:pPr>
      <w:r w:rsidRPr="00C844FF">
        <w:rPr>
          <w:b/>
        </w:rPr>
        <w:t xml:space="preserve">Proposal </w:t>
      </w:r>
      <w:r w:rsidR="00215C98">
        <w:rPr>
          <w:b/>
        </w:rPr>
        <w:t>1</w:t>
      </w:r>
    </w:p>
    <w:p w14:paraId="272EC631" w14:textId="77777777" w:rsidR="00037147" w:rsidRPr="00C844FF" w:rsidRDefault="00037147" w:rsidP="00037147">
      <w:pPr>
        <w:numPr>
          <w:ilvl w:val="0"/>
          <w:numId w:val="57"/>
        </w:numPr>
        <w:overflowPunct/>
        <w:autoSpaceDE/>
        <w:autoSpaceDN/>
        <w:adjustRightInd/>
        <w:spacing w:before="60" w:after="0"/>
        <w:ind w:left="288" w:hanging="288"/>
        <w:jc w:val="both"/>
        <w:textAlignment w:val="auto"/>
        <w:rPr>
          <w:iCs/>
        </w:rPr>
      </w:pPr>
      <w:r w:rsidRPr="00C844FF">
        <w:rPr>
          <w:lang w:eastAsia="zh-CN"/>
        </w:rPr>
        <w:t>For dedicated resource pool</w:t>
      </w:r>
    </w:p>
    <w:p w14:paraId="4875FBD3" w14:textId="77777777" w:rsidR="00037147" w:rsidRDefault="00037147" w:rsidP="00037147">
      <w:pPr>
        <w:numPr>
          <w:ilvl w:val="0"/>
          <w:numId w:val="58"/>
        </w:numPr>
        <w:overflowPunct/>
        <w:autoSpaceDE/>
        <w:autoSpaceDN/>
        <w:adjustRightInd/>
        <w:spacing w:before="60" w:after="0"/>
        <w:jc w:val="both"/>
        <w:textAlignment w:val="auto"/>
        <w:rPr>
          <w:iCs/>
        </w:rPr>
      </w:pPr>
      <w:r w:rsidRPr="00C844FF">
        <w:rPr>
          <w:iCs/>
        </w:rPr>
        <w:t>Comb size</w:t>
      </w:r>
      <w:r>
        <w:rPr>
          <w:iCs/>
        </w:rPr>
        <w:t>s</w:t>
      </w:r>
      <w:r w:rsidRPr="00C844FF">
        <w:rPr>
          <w:iCs/>
        </w:rPr>
        <w:t xml:space="preserve"> N </w:t>
      </w:r>
      <w:r>
        <w:rPr>
          <w:iCs/>
        </w:rPr>
        <w:t>=</w:t>
      </w:r>
      <w:r w:rsidRPr="00C844FF">
        <w:rPr>
          <w:iCs/>
        </w:rPr>
        <w:t xml:space="preserve"> {8, 12} </w:t>
      </w:r>
      <w:r>
        <w:rPr>
          <w:iCs/>
        </w:rPr>
        <w:t>are</w:t>
      </w:r>
      <w:r w:rsidRPr="00C844FF">
        <w:rPr>
          <w:iCs/>
        </w:rPr>
        <w:t xml:space="preserve"> additionally supported. </w:t>
      </w:r>
    </w:p>
    <w:p w14:paraId="714AA611" w14:textId="3C07A07F" w:rsidR="00037147" w:rsidRPr="00C844FF" w:rsidRDefault="00764D43" w:rsidP="00037147">
      <w:pPr>
        <w:numPr>
          <w:ilvl w:val="0"/>
          <w:numId w:val="58"/>
        </w:numPr>
        <w:overflowPunct/>
        <w:autoSpaceDE/>
        <w:autoSpaceDN/>
        <w:adjustRightInd/>
        <w:spacing w:before="60" w:after="0"/>
        <w:jc w:val="both"/>
        <w:textAlignment w:val="auto"/>
        <w:rPr>
          <w:iCs/>
        </w:rPr>
      </w:pPr>
      <w:r>
        <w:rPr>
          <w:iCs/>
        </w:rPr>
        <w:t>M = {1, 2, 4, 6}</w:t>
      </w:r>
      <w:r w:rsidR="00037147">
        <w:rPr>
          <w:iCs/>
        </w:rPr>
        <w:t xml:space="preserve"> are supported for SL PRS transmission. </w:t>
      </w:r>
    </w:p>
    <w:p w14:paraId="72B377BC" w14:textId="77777777" w:rsidR="00037147" w:rsidRDefault="00037147" w:rsidP="00ED7E8D">
      <w:pPr>
        <w:spacing w:after="120"/>
        <w:jc w:val="both"/>
        <w:rPr>
          <w:lang w:eastAsia="zh-CN"/>
        </w:rPr>
      </w:pPr>
    </w:p>
    <w:p w14:paraId="6F8A4DEA" w14:textId="3BEDA995" w:rsidR="003451C1" w:rsidRPr="00C844FF" w:rsidRDefault="00BF679C" w:rsidP="00ED7E8D">
      <w:pPr>
        <w:spacing w:after="120"/>
        <w:jc w:val="both"/>
        <w:rPr>
          <w:lang w:eastAsia="zh-CN"/>
        </w:rPr>
      </w:pPr>
      <w:r>
        <w:rPr>
          <w:lang w:eastAsia="zh-CN"/>
        </w:rPr>
        <w:t xml:space="preserve">In case of shared resource pool, it was </w:t>
      </w:r>
      <w:r w:rsidR="00EB7EA0">
        <w:rPr>
          <w:lang w:eastAsia="zh-CN"/>
        </w:rPr>
        <w:t xml:space="preserve">agreed that </w:t>
      </w:r>
      <w:r w:rsidR="0003573B">
        <w:rPr>
          <w:lang w:eastAsia="zh-CN"/>
        </w:rPr>
        <w:t>c</w:t>
      </w:r>
      <w:r w:rsidR="00470569" w:rsidRPr="00C844FF">
        <w:rPr>
          <w:lang w:eastAsia="zh-CN"/>
        </w:rPr>
        <w:t>omb or TDM</w:t>
      </w:r>
      <w:r w:rsidR="003B7546">
        <w:rPr>
          <w:lang w:eastAsia="zh-CN"/>
        </w:rPr>
        <w:t>-</w:t>
      </w:r>
      <w:r w:rsidR="00470569" w:rsidRPr="00C844FF">
        <w:rPr>
          <w:lang w:eastAsia="zh-CN"/>
        </w:rPr>
        <w:t xml:space="preserve">based multiplexing between different SL PRS transmission in the same PSSCH region is not </w:t>
      </w:r>
      <w:r w:rsidR="0003573B">
        <w:rPr>
          <w:lang w:eastAsia="zh-CN"/>
        </w:rPr>
        <w:t xml:space="preserve">supported. </w:t>
      </w:r>
      <w:r w:rsidR="00A70AFC">
        <w:rPr>
          <w:lang w:eastAsia="zh-CN"/>
        </w:rPr>
        <w:t xml:space="preserve">Further, it was agreed </w:t>
      </w:r>
      <w:r w:rsidR="00D82043">
        <w:rPr>
          <w:lang w:eastAsia="zh-CN"/>
        </w:rPr>
        <w:t xml:space="preserve">at the RAN1#113 meeting that </w:t>
      </w:r>
      <w:r w:rsidR="004724E0">
        <w:rPr>
          <w:lang w:eastAsia="zh-CN"/>
        </w:rPr>
        <w:t xml:space="preserve">SL PRS </w:t>
      </w:r>
      <w:r w:rsidR="00AE67CC">
        <w:rPr>
          <w:lang w:eastAsia="zh-CN"/>
        </w:rPr>
        <w:t>is multiplexed in a TDM manner with PSCCH or PSSCH in a shared resource pool</w:t>
      </w:r>
      <w:r w:rsidR="00497896">
        <w:rPr>
          <w:lang w:eastAsia="zh-CN"/>
        </w:rPr>
        <w:t xml:space="preserve"> </w:t>
      </w:r>
      <w:r w:rsidR="002011C4">
        <w:rPr>
          <w:lang w:eastAsia="zh-CN"/>
        </w:rPr>
        <w:fldChar w:fldCharType="begin"/>
      </w:r>
      <w:r w:rsidR="002011C4">
        <w:rPr>
          <w:lang w:eastAsia="zh-CN"/>
        </w:rPr>
        <w:instrText xml:space="preserve"> REF _Ref125365307 \r \h </w:instrText>
      </w:r>
      <w:r w:rsidR="002011C4">
        <w:rPr>
          <w:lang w:eastAsia="zh-CN"/>
        </w:rPr>
      </w:r>
      <w:r w:rsidR="002011C4">
        <w:rPr>
          <w:lang w:eastAsia="zh-CN"/>
        </w:rPr>
        <w:fldChar w:fldCharType="separate"/>
      </w:r>
      <w:r w:rsidR="003B7546">
        <w:rPr>
          <w:lang w:eastAsia="zh-CN"/>
        </w:rPr>
        <w:t>[1]</w:t>
      </w:r>
      <w:r w:rsidR="002011C4">
        <w:rPr>
          <w:lang w:eastAsia="zh-CN"/>
        </w:rPr>
        <w:fldChar w:fldCharType="end"/>
      </w:r>
      <w:r w:rsidR="00AE67CC">
        <w:rPr>
          <w:lang w:eastAsia="zh-CN"/>
        </w:rPr>
        <w:t xml:space="preserve">. </w:t>
      </w:r>
      <w:r w:rsidR="00497896">
        <w:rPr>
          <w:lang w:eastAsia="zh-CN"/>
        </w:rPr>
        <w:t>In this case,</w:t>
      </w:r>
      <w:r w:rsidR="00874E50">
        <w:rPr>
          <w:lang w:eastAsia="zh-CN"/>
        </w:rPr>
        <w:t xml:space="preserve"> </w:t>
      </w:r>
      <w:r w:rsidR="00843416" w:rsidRPr="00C844FF">
        <w:rPr>
          <w:lang w:eastAsia="zh-CN"/>
        </w:rPr>
        <w:t>large number of symbols for SL PRS transmission may not be expected</w:t>
      </w:r>
      <w:r w:rsidR="002011C4">
        <w:rPr>
          <w:lang w:eastAsia="zh-CN"/>
        </w:rPr>
        <w:t>, which is s</w:t>
      </w:r>
      <w:r w:rsidR="002011C4" w:rsidRPr="00C844FF">
        <w:rPr>
          <w:lang w:eastAsia="zh-CN"/>
        </w:rPr>
        <w:t>imilar to CSI-RS transmission in SL communication</w:t>
      </w:r>
      <w:r w:rsidR="00A70AFC">
        <w:rPr>
          <w:lang w:eastAsia="zh-CN"/>
        </w:rPr>
        <w:t xml:space="preserve">. </w:t>
      </w:r>
      <w:r w:rsidR="002E29CD" w:rsidRPr="00C844FF">
        <w:rPr>
          <w:lang w:eastAsia="zh-CN"/>
        </w:rPr>
        <w:t xml:space="preserve">Toward this direction, a </w:t>
      </w:r>
      <w:r w:rsidR="00065086" w:rsidRPr="00C844FF">
        <w:rPr>
          <w:lang w:eastAsia="zh-CN"/>
        </w:rPr>
        <w:t xml:space="preserve">limited set of (M, N) pairs </w:t>
      </w:r>
      <w:r w:rsidR="00FD1BBB" w:rsidRPr="00C844FF">
        <w:rPr>
          <w:lang w:eastAsia="zh-CN"/>
        </w:rPr>
        <w:t xml:space="preserve">can be </w:t>
      </w:r>
      <w:r w:rsidR="00095625" w:rsidRPr="00C844FF">
        <w:rPr>
          <w:lang w:eastAsia="zh-CN"/>
        </w:rPr>
        <w:t>considered</w:t>
      </w:r>
      <w:r w:rsidR="00FD1BBB" w:rsidRPr="00C844FF">
        <w:rPr>
          <w:lang w:eastAsia="zh-CN"/>
        </w:rPr>
        <w:t xml:space="preserve"> for SL PRS in shared resource pool</w:t>
      </w:r>
      <w:r w:rsidR="00941D24">
        <w:rPr>
          <w:lang w:eastAsia="zh-CN"/>
        </w:rPr>
        <w:t>. Based on the agreement</w:t>
      </w:r>
      <w:r w:rsidR="00560536" w:rsidRPr="00C844FF">
        <w:rPr>
          <w:lang w:eastAsia="zh-CN"/>
        </w:rPr>
        <w:t xml:space="preserve">, </w:t>
      </w:r>
      <w:r w:rsidR="00941D24">
        <w:rPr>
          <w:lang w:eastAsia="zh-CN"/>
        </w:rPr>
        <w:t>the</w:t>
      </w:r>
      <w:r w:rsidR="00560536" w:rsidRPr="00C844FF">
        <w:rPr>
          <w:lang w:eastAsia="zh-CN"/>
        </w:rPr>
        <w:t xml:space="preserve"> maximum number of symbols for SL PRS transmission </w:t>
      </w:r>
      <w:r w:rsidR="00946FE4" w:rsidRPr="00C844FF">
        <w:rPr>
          <w:lang w:eastAsia="zh-CN"/>
        </w:rPr>
        <w:t>may</w:t>
      </w:r>
      <w:r w:rsidR="00560536" w:rsidRPr="00C844FF">
        <w:rPr>
          <w:lang w:eastAsia="zh-CN"/>
        </w:rPr>
        <w:t xml:space="preserve"> be limited to </w:t>
      </w:r>
      <w:r w:rsidR="00F04EE0">
        <w:rPr>
          <w:lang w:eastAsia="zh-CN"/>
        </w:rPr>
        <w:t>4</w:t>
      </w:r>
      <w:r w:rsidR="00FD1BBB" w:rsidRPr="00C844FF">
        <w:rPr>
          <w:lang w:eastAsia="zh-CN"/>
        </w:rPr>
        <w:t xml:space="preserve">. </w:t>
      </w:r>
      <w:r w:rsidR="00941D24">
        <w:rPr>
          <w:lang w:eastAsia="zh-CN"/>
        </w:rPr>
        <w:t>Further,</w:t>
      </w:r>
      <w:r w:rsidR="007F6151" w:rsidRPr="00C844FF">
        <w:rPr>
          <w:lang w:eastAsia="zh-CN"/>
        </w:rPr>
        <w:t xml:space="preserve"> </w:t>
      </w:r>
      <w:r w:rsidR="00CB417F" w:rsidRPr="00C844FF">
        <w:rPr>
          <w:lang w:eastAsia="zh-CN"/>
        </w:rPr>
        <w:t xml:space="preserve">(M, N) </w:t>
      </w:r>
      <w:r w:rsidR="004C3E7D" w:rsidRPr="00C844FF">
        <w:rPr>
          <w:lang w:eastAsia="zh-CN"/>
        </w:rPr>
        <w:t xml:space="preserve">pairs </w:t>
      </w:r>
      <w:r w:rsidR="00CB417F" w:rsidRPr="00C844FF">
        <w:rPr>
          <w:lang w:eastAsia="zh-CN"/>
        </w:rPr>
        <w:t xml:space="preserve">with </w:t>
      </w:r>
      <w:r w:rsidR="00022146" w:rsidRPr="00C844FF">
        <w:rPr>
          <w:lang w:eastAsia="zh-CN"/>
        </w:rPr>
        <w:t>(1, 1), (1, 2), (2, 4), (2, 2)</w:t>
      </w:r>
      <w:r w:rsidR="00E05EBE">
        <w:rPr>
          <w:lang w:eastAsia="zh-CN"/>
        </w:rPr>
        <w:t xml:space="preserve"> and (4,4)</w:t>
      </w:r>
      <w:r w:rsidR="00CB417F" w:rsidRPr="00C844FF">
        <w:rPr>
          <w:lang w:eastAsia="zh-CN"/>
        </w:rPr>
        <w:t xml:space="preserve"> can be </w:t>
      </w:r>
      <w:r w:rsidR="0084382F" w:rsidRPr="00C844FF">
        <w:rPr>
          <w:lang w:eastAsia="zh-CN"/>
        </w:rPr>
        <w:t>supported</w:t>
      </w:r>
      <w:r w:rsidR="00CB417F" w:rsidRPr="00C844FF">
        <w:rPr>
          <w:lang w:eastAsia="zh-CN"/>
        </w:rPr>
        <w:t xml:space="preserve"> for SL PRS </w:t>
      </w:r>
      <w:r w:rsidR="001A2567" w:rsidRPr="00C844FF">
        <w:rPr>
          <w:lang w:eastAsia="zh-CN"/>
        </w:rPr>
        <w:t xml:space="preserve">in </w:t>
      </w:r>
      <w:r w:rsidR="009E3FCA" w:rsidRPr="00C844FF">
        <w:rPr>
          <w:lang w:eastAsia="zh-CN"/>
        </w:rPr>
        <w:t xml:space="preserve">a </w:t>
      </w:r>
      <w:r w:rsidR="001A2567" w:rsidRPr="00C844FF">
        <w:rPr>
          <w:lang w:eastAsia="zh-CN"/>
        </w:rPr>
        <w:t xml:space="preserve">shared resource pool. </w:t>
      </w:r>
    </w:p>
    <w:p w14:paraId="05EF9596" w14:textId="1439C91F" w:rsidR="000E351B" w:rsidRPr="00C844FF" w:rsidRDefault="000E351B" w:rsidP="000E351B">
      <w:pPr>
        <w:spacing w:before="240" w:after="0"/>
        <w:jc w:val="both"/>
        <w:rPr>
          <w:b/>
        </w:rPr>
      </w:pPr>
      <w:r w:rsidRPr="00215C98">
        <w:rPr>
          <w:b/>
        </w:rPr>
        <w:t xml:space="preserve">Proposal </w:t>
      </w:r>
      <w:r w:rsidR="00215C98" w:rsidRPr="00215C98">
        <w:rPr>
          <w:b/>
        </w:rPr>
        <w:t>2</w:t>
      </w:r>
    </w:p>
    <w:p w14:paraId="1851548E" w14:textId="5BC576A4" w:rsidR="004C3E7D" w:rsidRPr="00C844FF" w:rsidRDefault="004C3E7D" w:rsidP="000E351B">
      <w:pPr>
        <w:numPr>
          <w:ilvl w:val="0"/>
          <w:numId w:val="57"/>
        </w:numPr>
        <w:overflowPunct/>
        <w:autoSpaceDE/>
        <w:autoSpaceDN/>
        <w:adjustRightInd/>
        <w:spacing w:before="60" w:after="0"/>
        <w:ind w:left="288" w:hanging="288"/>
        <w:jc w:val="both"/>
        <w:textAlignment w:val="auto"/>
        <w:rPr>
          <w:iCs/>
        </w:rPr>
      </w:pPr>
      <w:r w:rsidRPr="00C844FF">
        <w:rPr>
          <w:iCs/>
        </w:rPr>
        <w:t>For</w:t>
      </w:r>
      <w:r w:rsidR="009E3FCA" w:rsidRPr="00C844FF">
        <w:rPr>
          <w:iCs/>
        </w:rPr>
        <w:t xml:space="preserve"> </w:t>
      </w:r>
      <w:r w:rsidRPr="00C844FF">
        <w:rPr>
          <w:iCs/>
        </w:rPr>
        <w:t>shared resource pool</w:t>
      </w:r>
    </w:p>
    <w:p w14:paraId="23A2A093" w14:textId="5DBF832E" w:rsidR="004C3E7D" w:rsidRPr="00C844FF" w:rsidRDefault="004C3E7D" w:rsidP="00D931F6">
      <w:pPr>
        <w:numPr>
          <w:ilvl w:val="0"/>
          <w:numId w:val="58"/>
        </w:numPr>
        <w:overflowPunct/>
        <w:autoSpaceDE/>
        <w:autoSpaceDN/>
        <w:adjustRightInd/>
        <w:spacing w:before="60" w:after="0"/>
        <w:jc w:val="both"/>
        <w:textAlignment w:val="auto"/>
        <w:rPr>
          <w:iCs/>
        </w:rPr>
      </w:pPr>
      <w:r w:rsidRPr="00C844FF">
        <w:rPr>
          <w:iCs/>
        </w:rPr>
        <w:t>(M, N) pairs with (1, 1), (1, 2), (2, 4), (2, 2)</w:t>
      </w:r>
      <w:r w:rsidR="00B1585B">
        <w:rPr>
          <w:iCs/>
        </w:rPr>
        <w:t xml:space="preserve"> </w:t>
      </w:r>
      <w:r w:rsidR="00B1585B">
        <w:rPr>
          <w:lang w:eastAsia="zh-CN"/>
        </w:rPr>
        <w:t>and (4,4)</w:t>
      </w:r>
      <w:r w:rsidRPr="00C844FF">
        <w:rPr>
          <w:iCs/>
        </w:rPr>
        <w:t xml:space="preserve"> </w:t>
      </w:r>
      <w:r w:rsidR="006A4E9F" w:rsidRPr="00C844FF">
        <w:rPr>
          <w:iCs/>
        </w:rPr>
        <w:t>are</w:t>
      </w:r>
      <w:r w:rsidRPr="00C844FF">
        <w:rPr>
          <w:iCs/>
        </w:rPr>
        <w:t xml:space="preserve"> supported</w:t>
      </w:r>
      <w:r w:rsidR="00770EAD" w:rsidRPr="00C844FF">
        <w:rPr>
          <w:iCs/>
        </w:rPr>
        <w:t>.</w:t>
      </w:r>
    </w:p>
    <w:p w14:paraId="153E39F5" w14:textId="77777777" w:rsidR="001602FE" w:rsidRDefault="001602FE" w:rsidP="00ED7E8D">
      <w:pPr>
        <w:spacing w:after="120"/>
        <w:jc w:val="both"/>
        <w:rPr>
          <w:lang w:eastAsia="zh-CN"/>
        </w:rPr>
      </w:pPr>
    </w:p>
    <w:p w14:paraId="2C47391F" w14:textId="77777777" w:rsidR="007A7504" w:rsidRPr="00C844FF" w:rsidRDefault="007A7504" w:rsidP="007A7504">
      <w:pPr>
        <w:pStyle w:val="Heading2"/>
      </w:pPr>
      <w:r w:rsidRPr="00C844FF">
        <w:t>Multiplexing of SL PRS resources in a resource pool</w:t>
      </w:r>
    </w:p>
    <w:p w14:paraId="0AF09BD6" w14:textId="77777777" w:rsidR="007B293D" w:rsidRDefault="007B293D" w:rsidP="00A0539E">
      <w:pPr>
        <w:spacing w:after="120"/>
        <w:jc w:val="both"/>
        <w:rPr>
          <w:lang w:eastAsia="zh-CN"/>
        </w:rPr>
      </w:pPr>
      <w:r>
        <w:rPr>
          <w:lang w:eastAsia="zh-CN"/>
        </w:rPr>
        <w:t xml:space="preserve">Considering multiplexing of multiple SL PRS within a dedicated resource pool and the need to be able to determine SL PRS resource IDs accordingly, it would be necessary to provide the information on the supported (M, N) pair(s) on a resource pool basis. </w:t>
      </w:r>
    </w:p>
    <w:p w14:paraId="404D9936" w14:textId="79B40A00" w:rsidR="00137F6D" w:rsidRDefault="00605B90" w:rsidP="00A0539E">
      <w:pPr>
        <w:spacing w:after="120"/>
        <w:jc w:val="both"/>
        <w:rPr>
          <w:lang w:eastAsia="zh-CN"/>
        </w:rPr>
      </w:pPr>
      <w:r>
        <w:rPr>
          <w:lang w:eastAsia="zh-CN"/>
        </w:rPr>
        <w:t xml:space="preserve">At the RAN#113 meeting, it was agreed that </w:t>
      </w:r>
      <w:r w:rsidR="00087790">
        <w:rPr>
          <w:lang w:eastAsia="zh-CN"/>
        </w:rPr>
        <w:t>m</w:t>
      </w:r>
      <w:r w:rsidR="00562290" w:rsidRPr="00562290">
        <w:rPr>
          <w:lang w:eastAsia="zh-CN"/>
        </w:rPr>
        <w:t>ultiple (M,</w:t>
      </w:r>
      <w:r w:rsidR="00E64E53">
        <w:rPr>
          <w:lang w:eastAsia="zh-CN"/>
        </w:rPr>
        <w:t xml:space="preserve"> </w:t>
      </w:r>
      <w:r w:rsidR="00562290" w:rsidRPr="00562290">
        <w:rPr>
          <w:lang w:eastAsia="zh-CN"/>
        </w:rPr>
        <w:t>N) pairs within a slot in a dedicated resource pool is supported only when the different (M, N) pairs are always multiplexed via TDM to different sets of symbols in a slot. Only a single (M,</w:t>
      </w:r>
      <w:r w:rsidR="00E64E53">
        <w:rPr>
          <w:lang w:eastAsia="zh-CN"/>
        </w:rPr>
        <w:t xml:space="preserve"> </w:t>
      </w:r>
      <w:r w:rsidR="00562290" w:rsidRPr="00562290">
        <w:rPr>
          <w:lang w:eastAsia="zh-CN"/>
        </w:rPr>
        <w:t>N) value can be mapped within one TDM duration (i.e. one set of symbols)</w:t>
      </w:r>
      <w:r w:rsidR="00E64E53">
        <w:rPr>
          <w:lang w:eastAsia="zh-CN"/>
        </w:rPr>
        <w:t xml:space="preserve"> </w:t>
      </w:r>
      <w:r w:rsidR="0051031D">
        <w:rPr>
          <w:lang w:eastAsia="zh-CN"/>
        </w:rPr>
        <w:fldChar w:fldCharType="begin"/>
      </w:r>
      <w:r w:rsidR="0051031D">
        <w:rPr>
          <w:lang w:eastAsia="zh-CN"/>
        </w:rPr>
        <w:instrText xml:space="preserve"> REF _Ref125365307 \r \h </w:instrText>
      </w:r>
      <w:r w:rsidR="0051031D">
        <w:rPr>
          <w:lang w:eastAsia="zh-CN"/>
        </w:rPr>
      </w:r>
      <w:r w:rsidR="0051031D">
        <w:rPr>
          <w:lang w:eastAsia="zh-CN"/>
        </w:rPr>
        <w:fldChar w:fldCharType="separate"/>
      </w:r>
      <w:r w:rsidR="003B7546">
        <w:rPr>
          <w:lang w:eastAsia="zh-CN"/>
        </w:rPr>
        <w:t>[1]</w:t>
      </w:r>
      <w:r w:rsidR="0051031D">
        <w:rPr>
          <w:lang w:eastAsia="zh-CN"/>
        </w:rPr>
        <w:fldChar w:fldCharType="end"/>
      </w:r>
      <w:r w:rsidR="00E64E53">
        <w:rPr>
          <w:lang w:eastAsia="zh-CN"/>
        </w:rPr>
        <w:t xml:space="preserve">. </w:t>
      </w:r>
    </w:p>
    <w:p w14:paraId="16FBAE1C" w14:textId="3DF5285C" w:rsidR="00A0539E" w:rsidRPr="00C844FF" w:rsidRDefault="00A0539E" w:rsidP="00A0539E">
      <w:pPr>
        <w:spacing w:after="120"/>
        <w:jc w:val="both"/>
        <w:rPr>
          <w:iCs/>
        </w:rPr>
      </w:pPr>
      <w:r>
        <w:rPr>
          <w:lang w:eastAsia="zh-CN"/>
        </w:rPr>
        <w:t xml:space="preserve">The main motivation </w:t>
      </w:r>
      <w:r w:rsidR="007664A4">
        <w:rPr>
          <w:lang w:eastAsia="zh-CN"/>
        </w:rPr>
        <w:t>to support multiple (</w:t>
      </w:r>
      <w:r w:rsidR="007664A4" w:rsidRPr="00562290">
        <w:rPr>
          <w:lang w:eastAsia="zh-CN"/>
        </w:rPr>
        <w:t>M,</w:t>
      </w:r>
      <w:r w:rsidR="007664A4">
        <w:rPr>
          <w:lang w:eastAsia="zh-CN"/>
        </w:rPr>
        <w:t xml:space="preserve"> </w:t>
      </w:r>
      <w:r w:rsidR="007664A4" w:rsidRPr="00562290">
        <w:rPr>
          <w:lang w:eastAsia="zh-CN"/>
        </w:rPr>
        <w:t>N</w:t>
      </w:r>
      <w:r w:rsidR="007664A4">
        <w:rPr>
          <w:lang w:eastAsia="zh-CN"/>
        </w:rPr>
        <w:t xml:space="preserve">) pairs in case of TDM-based multiplexing </w:t>
      </w:r>
      <w:r>
        <w:rPr>
          <w:lang w:eastAsia="zh-CN"/>
        </w:rPr>
        <w:t>is to a</w:t>
      </w:r>
      <w:r w:rsidRPr="00C844FF">
        <w:rPr>
          <w:iCs/>
        </w:rPr>
        <w:t>ccommodate various use cases and scenarios for positioning</w:t>
      </w:r>
      <w:r>
        <w:rPr>
          <w:iCs/>
        </w:rPr>
        <w:t xml:space="preserve">, where </w:t>
      </w:r>
      <w:r w:rsidRPr="00C844FF">
        <w:rPr>
          <w:iCs/>
        </w:rPr>
        <w:t xml:space="preserve">Tx UE may select an appropriate combination of (M, N) for SL PRS transmission based on targeted requirement for positioning measurement. </w:t>
      </w:r>
      <w:r w:rsidRPr="00C844FF">
        <w:rPr>
          <w:iCs/>
        </w:rPr>
        <w:fldChar w:fldCharType="begin"/>
      </w:r>
      <w:r w:rsidRPr="00C844FF">
        <w:rPr>
          <w:iCs/>
        </w:rPr>
        <w:instrText xml:space="preserve"> REF _Ref129595640 \h  \* MERGEFORMAT </w:instrText>
      </w:r>
      <w:r w:rsidRPr="00C844FF">
        <w:rPr>
          <w:iCs/>
        </w:rPr>
      </w:r>
      <w:r w:rsidRPr="00C844FF">
        <w:rPr>
          <w:iCs/>
        </w:rPr>
        <w:fldChar w:fldCharType="separate"/>
      </w:r>
      <w:r w:rsidR="003B7546" w:rsidRPr="00C844FF">
        <w:t xml:space="preserve">Figure </w:t>
      </w:r>
      <w:r w:rsidR="003B7546">
        <w:rPr>
          <w:noProof/>
        </w:rPr>
        <w:t>2</w:t>
      </w:r>
      <w:r w:rsidRPr="00C844FF">
        <w:rPr>
          <w:iCs/>
        </w:rPr>
        <w:fldChar w:fldCharType="end"/>
      </w:r>
      <w:r w:rsidRPr="00C844FF">
        <w:rPr>
          <w:iCs/>
        </w:rPr>
        <w:t xml:space="preserve"> illustrates </w:t>
      </w:r>
      <w:r w:rsidR="004717B3">
        <w:rPr>
          <w:iCs/>
        </w:rPr>
        <w:t>one example of two</w:t>
      </w:r>
      <w:r w:rsidRPr="00C844FF">
        <w:rPr>
          <w:iCs/>
        </w:rPr>
        <w:t xml:space="preserve"> (M, N) pairs for TDM</w:t>
      </w:r>
      <w:r>
        <w:rPr>
          <w:iCs/>
        </w:rPr>
        <w:t>-</w:t>
      </w:r>
      <w:r w:rsidRPr="00C844FF">
        <w:rPr>
          <w:iCs/>
        </w:rPr>
        <w:t xml:space="preserve">based multiplexing for SL PRS from different UEs in a slot for </w:t>
      </w:r>
      <w:r w:rsidR="002C11F1">
        <w:rPr>
          <w:iCs/>
        </w:rPr>
        <w:t xml:space="preserve">a </w:t>
      </w:r>
      <w:r w:rsidRPr="00C844FF">
        <w:rPr>
          <w:iCs/>
        </w:rPr>
        <w:t xml:space="preserve">dedicated resource pool. </w:t>
      </w:r>
    </w:p>
    <w:p w14:paraId="50532ADB" w14:textId="1033C3CA" w:rsidR="00A0539E" w:rsidRPr="00C844FF" w:rsidRDefault="00030E17" w:rsidP="00A0539E">
      <w:pPr>
        <w:keepNext/>
        <w:spacing w:before="120" w:after="120"/>
        <w:jc w:val="center"/>
      </w:pPr>
      <w:r w:rsidRPr="00030E17">
        <w:rPr>
          <w:noProof/>
        </w:rPr>
        <w:lastRenderedPageBreak/>
        <w:drawing>
          <wp:inline distT="0" distB="0" distL="0" distR="0" wp14:anchorId="2CEAC392" wp14:editId="3ED2BA40">
            <wp:extent cx="3720150" cy="175785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38005" cy="1766293"/>
                    </a:xfrm>
                    <a:prstGeom prst="rect">
                      <a:avLst/>
                    </a:prstGeom>
                  </pic:spPr>
                </pic:pic>
              </a:graphicData>
            </a:graphic>
          </wp:inline>
        </w:drawing>
      </w:r>
    </w:p>
    <w:p w14:paraId="21A006BA" w14:textId="0ADFC8DB" w:rsidR="00A0539E" w:rsidRPr="00C844FF" w:rsidRDefault="00A0539E" w:rsidP="00A0539E">
      <w:pPr>
        <w:pStyle w:val="Caption"/>
        <w:jc w:val="center"/>
        <w:rPr>
          <w:iCs/>
        </w:rPr>
      </w:pPr>
      <w:bookmarkStart w:id="3" w:name="_Ref129595640"/>
      <w:r w:rsidRPr="00C844FF">
        <w:t xml:space="preserve">Figure </w:t>
      </w:r>
      <w:fldSimple w:instr=" SEQ Figure \* ARABIC ">
        <w:r w:rsidR="003B7546">
          <w:rPr>
            <w:noProof/>
          </w:rPr>
          <w:t>2</w:t>
        </w:r>
      </w:fldSimple>
      <w:bookmarkEnd w:id="3"/>
      <w:r w:rsidRPr="00C844FF">
        <w:t xml:space="preserve">. </w:t>
      </w:r>
      <w:r w:rsidR="00E3155D">
        <w:rPr>
          <w:iCs/>
        </w:rPr>
        <w:t>Two</w:t>
      </w:r>
      <w:r w:rsidRPr="00C844FF">
        <w:rPr>
          <w:iCs/>
        </w:rPr>
        <w:t xml:space="preserve"> (M, N) pairs for TDM</w:t>
      </w:r>
      <w:r w:rsidR="00656400">
        <w:rPr>
          <w:iCs/>
        </w:rPr>
        <w:t>-</w:t>
      </w:r>
      <w:r w:rsidRPr="00C844FF">
        <w:rPr>
          <w:iCs/>
        </w:rPr>
        <w:t xml:space="preserve">based multiplexing for SL PRS </w:t>
      </w:r>
      <w:r w:rsidRPr="00C844FF">
        <w:t xml:space="preserve">for </w:t>
      </w:r>
      <w:r w:rsidR="00002856">
        <w:t xml:space="preserve">a </w:t>
      </w:r>
      <w:r w:rsidRPr="00C844FF">
        <w:t>dedicated resource pool</w:t>
      </w:r>
    </w:p>
    <w:p w14:paraId="46C9CF21" w14:textId="77777777" w:rsidR="0045676D" w:rsidRDefault="0045676D" w:rsidP="00ED7E8D">
      <w:pPr>
        <w:spacing w:after="120"/>
        <w:jc w:val="both"/>
        <w:rPr>
          <w:lang w:eastAsia="zh-CN"/>
        </w:rPr>
      </w:pPr>
    </w:p>
    <w:p w14:paraId="17B14734" w14:textId="416D54CC" w:rsidR="00226A85" w:rsidRDefault="00CA74B6" w:rsidP="00ED7E8D">
      <w:pPr>
        <w:spacing w:after="120"/>
        <w:jc w:val="both"/>
        <w:rPr>
          <w:lang w:eastAsia="zh-CN"/>
        </w:rPr>
      </w:pPr>
      <w:r>
        <w:rPr>
          <w:lang w:eastAsia="zh-CN"/>
        </w:rPr>
        <w:t>I</w:t>
      </w:r>
      <w:r w:rsidR="00226A85">
        <w:rPr>
          <w:lang w:eastAsia="zh-CN"/>
        </w:rPr>
        <w:t>t should be noted that for different dedicated resource pool</w:t>
      </w:r>
      <w:r w:rsidR="00B5413D">
        <w:rPr>
          <w:lang w:eastAsia="zh-CN"/>
        </w:rPr>
        <w:t>s</w:t>
      </w:r>
      <w:r w:rsidR="00226A85">
        <w:rPr>
          <w:lang w:eastAsia="zh-CN"/>
        </w:rPr>
        <w:t xml:space="preserve">, </w:t>
      </w:r>
      <w:r w:rsidR="00B24CEB">
        <w:rPr>
          <w:lang w:eastAsia="zh-CN"/>
        </w:rPr>
        <w:t>TDM</w:t>
      </w:r>
      <w:r w:rsidR="00B5413D">
        <w:rPr>
          <w:lang w:eastAsia="zh-CN"/>
        </w:rPr>
        <w:t>-</w:t>
      </w:r>
      <w:r w:rsidR="00B24CEB">
        <w:rPr>
          <w:lang w:eastAsia="zh-CN"/>
        </w:rPr>
        <w:t xml:space="preserve">based multiplexing for </w:t>
      </w:r>
      <w:r w:rsidR="00B5413D">
        <w:rPr>
          <w:lang w:eastAsia="zh-CN"/>
        </w:rPr>
        <w:t>SL PRS resources may be separately enabled or disabled, which may depend on specific use case or targeted scenarios. At the RAN1#113</w:t>
      </w:r>
      <w:r w:rsidR="00E97ED4">
        <w:rPr>
          <w:lang w:eastAsia="zh-CN"/>
        </w:rPr>
        <w:t xml:space="preserve"> meeting, it was </w:t>
      </w:r>
      <w:r w:rsidR="00A16782">
        <w:rPr>
          <w:lang w:eastAsia="zh-CN"/>
        </w:rPr>
        <w:t>concluded</w:t>
      </w:r>
      <w:r w:rsidR="00E97ED4">
        <w:rPr>
          <w:lang w:eastAsia="zh-CN"/>
        </w:rPr>
        <w:t xml:space="preserve"> that </w:t>
      </w:r>
      <w:r w:rsidR="00A16782" w:rsidRPr="00A16782">
        <w:rPr>
          <w:lang w:eastAsia="zh-CN"/>
        </w:rPr>
        <w:t>TDM</w:t>
      </w:r>
      <w:r w:rsidR="008248F7">
        <w:rPr>
          <w:lang w:eastAsia="zh-CN"/>
        </w:rPr>
        <w:t>’</w:t>
      </w:r>
      <w:r w:rsidR="00A16782" w:rsidRPr="00A16782">
        <w:rPr>
          <w:lang w:eastAsia="zh-CN"/>
        </w:rPr>
        <w:t>ed SL PRS resources within a slot from a single UE in a dedicated/shared resource pool is not supported in Rel-18</w:t>
      </w:r>
      <w:r w:rsidR="00E87200">
        <w:rPr>
          <w:lang w:eastAsia="zh-CN"/>
        </w:rPr>
        <w:t xml:space="preserve"> </w:t>
      </w:r>
      <w:r w:rsidR="00E87200">
        <w:rPr>
          <w:lang w:eastAsia="zh-CN"/>
        </w:rPr>
        <w:fldChar w:fldCharType="begin"/>
      </w:r>
      <w:r w:rsidR="00E87200">
        <w:rPr>
          <w:lang w:eastAsia="zh-CN"/>
        </w:rPr>
        <w:instrText xml:space="preserve"> REF _Ref125365307 \r \h </w:instrText>
      </w:r>
      <w:r w:rsidR="00E87200">
        <w:rPr>
          <w:lang w:eastAsia="zh-CN"/>
        </w:rPr>
      </w:r>
      <w:r w:rsidR="00E87200">
        <w:rPr>
          <w:lang w:eastAsia="zh-CN"/>
        </w:rPr>
        <w:fldChar w:fldCharType="separate"/>
      </w:r>
      <w:r w:rsidR="003B7546">
        <w:rPr>
          <w:lang w:eastAsia="zh-CN"/>
        </w:rPr>
        <w:t>[1]</w:t>
      </w:r>
      <w:r w:rsidR="00E87200">
        <w:rPr>
          <w:lang w:eastAsia="zh-CN"/>
        </w:rPr>
        <w:fldChar w:fldCharType="end"/>
      </w:r>
      <w:r w:rsidR="00A16782">
        <w:rPr>
          <w:lang w:eastAsia="zh-CN"/>
        </w:rPr>
        <w:t xml:space="preserve">. </w:t>
      </w:r>
      <w:r w:rsidR="00A04A60">
        <w:rPr>
          <w:lang w:eastAsia="zh-CN"/>
        </w:rPr>
        <w:t>In case TDM</w:t>
      </w:r>
      <w:r w:rsidR="008248F7">
        <w:rPr>
          <w:lang w:eastAsia="zh-CN"/>
        </w:rPr>
        <w:t xml:space="preserve">’ed SL PRS resources in a dedicated resource pool is not configured, a large number of symbols may be allocated for a single SL PRS </w:t>
      </w:r>
      <w:r w:rsidR="008D74B2">
        <w:rPr>
          <w:lang w:eastAsia="zh-CN"/>
        </w:rPr>
        <w:t xml:space="preserve">transmission, which may help improve the </w:t>
      </w:r>
      <w:r w:rsidR="001D06F9">
        <w:rPr>
          <w:lang w:eastAsia="zh-CN"/>
        </w:rPr>
        <w:t xml:space="preserve">coverage for sidelink positioning. </w:t>
      </w:r>
    </w:p>
    <w:p w14:paraId="7A3A00E8" w14:textId="5E265031" w:rsidR="00E87200" w:rsidRDefault="00A77CEA" w:rsidP="00ED7E8D">
      <w:pPr>
        <w:spacing w:after="120"/>
        <w:jc w:val="both"/>
        <w:rPr>
          <w:lang w:eastAsia="zh-CN"/>
        </w:rPr>
      </w:pPr>
      <w:r>
        <w:rPr>
          <w:lang w:eastAsia="zh-CN"/>
        </w:rPr>
        <w:t xml:space="preserve">Further, </w:t>
      </w:r>
      <w:r w:rsidR="00CF277B">
        <w:rPr>
          <w:lang w:eastAsia="zh-CN"/>
        </w:rPr>
        <w:t>in case of TDM-based multiplexing of SL PRS resources in a slot in a dedicated resource pool</w:t>
      </w:r>
      <w:r w:rsidR="00F6700C">
        <w:rPr>
          <w:lang w:eastAsia="zh-CN"/>
        </w:rPr>
        <w:t>, the</w:t>
      </w:r>
      <w:r w:rsidR="0059656B">
        <w:rPr>
          <w:lang w:eastAsia="zh-CN"/>
        </w:rPr>
        <w:t xml:space="preserve"> starting symbols for </w:t>
      </w:r>
      <w:r w:rsidR="00651993">
        <w:rPr>
          <w:lang w:eastAsia="zh-CN"/>
        </w:rPr>
        <w:t>SL PRS transmission</w:t>
      </w:r>
      <w:r w:rsidR="00CF277B">
        <w:rPr>
          <w:lang w:eastAsia="zh-CN"/>
        </w:rPr>
        <w:t xml:space="preserve">s </w:t>
      </w:r>
      <w:r w:rsidR="006B6EBD">
        <w:rPr>
          <w:lang w:eastAsia="zh-CN"/>
        </w:rPr>
        <w:t>need to be</w:t>
      </w:r>
      <w:r w:rsidR="00CF277B">
        <w:rPr>
          <w:lang w:eastAsia="zh-CN"/>
        </w:rPr>
        <w:t xml:space="preserve"> aligned across UEs</w:t>
      </w:r>
      <w:r w:rsidR="00CA70C0">
        <w:rPr>
          <w:lang w:eastAsia="zh-CN"/>
        </w:rPr>
        <w:t xml:space="preserve">, which is essential </w:t>
      </w:r>
      <w:r w:rsidR="00925CF5">
        <w:rPr>
          <w:lang w:eastAsia="zh-CN"/>
        </w:rPr>
        <w:t>to</w:t>
      </w:r>
      <w:r w:rsidR="00CA70C0">
        <w:rPr>
          <w:lang w:eastAsia="zh-CN"/>
        </w:rPr>
        <w:t xml:space="preserve"> avoid potential interference for SL PRS transmission. </w:t>
      </w:r>
      <w:r w:rsidR="005C4A9D">
        <w:rPr>
          <w:lang w:eastAsia="zh-CN"/>
        </w:rPr>
        <w:t xml:space="preserve">In this regard, the starting symbols of SL PRS resources in case of TDM-based multiplexing can be configured </w:t>
      </w:r>
      <w:r w:rsidR="006D192A">
        <w:rPr>
          <w:lang w:eastAsia="zh-CN"/>
        </w:rPr>
        <w:t xml:space="preserve">per dedicated resource pool. </w:t>
      </w:r>
    </w:p>
    <w:p w14:paraId="69C16E14" w14:textId="4DA37E10" w:rsidR="008D5CD0" w:rsidRPr="00C844FF" w:rsidRDefault="008D5CD0" w:rsidP="008D5CD0">
      <w:pPr>
        <w:spacing w:before="240" w:after="0"/>
        <w:jc w:val="both"/>
        <w:rPr>
          <w:b/>
        </w:rPr>
      </w:pPr>
      <w:r w:rsidRPr="00215C98">
        <w:rPr>
          <w:b/>
        </w:rPr>
        <w:t xml:space="preserve">Proposal </w:t>
      </w:r>
      <w:r w:rsidR="00845479">
        <w:rPr>
          <w:b/>
        </w:rPr>
        <w:t>3</w:t>
      </w:r>
    </w:p>
    <w:p w14:paraId="59D31823" w14:textId="267329D3" w:rsidR="00053A5E" w:rsidRPr="00053A5E" w:rsidRDefault="00053A5E" w:rsidP="00084281">
      <w:pPr>
        <w:numPr>
          <w:ilvl w:val="0"/>
          <w:numId w:val="57"/>
        </w:numPr>
        <w:overflowPunct/>
        <w:autoSpaceDE/>
        <w:autoSpaceDN/>
        <w:adjustRightInd/>
        <w:spacing w:before="60" w:after="0"/>
        <w:ind w:left="288" w:hanging="288"/>
        <w:jc w:val="both"/>
        <w:textAlignment w:val="auto"/>
        <w:rPr>
          <w:iCs/>
        </w:rPr>
      </w:pPr>
      <w:r w:rsidRPr="00053A5E">
        <w:rPr>
          <w:iCs/>
        </w:rPr>
        <w:t xml:space="preserve">Supported (M, N) pair(s) in </w:t>
      </w:r>
      <w:r w:rsidR="00084281">
        <w:rPr>
          <w:iCs/>
        </w:rPr>
        <w:t>a</w:t>
      </w:r>
      <w:r w:rsidRPr="00053A5E">
        <w:rPr>
          <w:iCs/>
        </w:rPr>
        <w:t xml:space="preserve"> dedicated resource pool are (pre-)configured per resource pool basis</w:t>
      </w:r>
      <w:r w:rsidR="0003151F">
        <w:rPr>
          <w:iCs/>
        </w:rPr>
        <w:t>.</w:t>
      </w:r>
    </w:p>
    <w:p w14:paraId="10AFEF61" w14:textId="77777777" w:rsidR="00131F7F" w:rsidRPr="00C844FF" w:rsidRDefault="00131F7F" w:rsidP="00131F7F">
      <w:pPr>
        <w:numPr>
          <w:ilvl w:val="0"/>
          <w:numId w:val="57"/>
        </w:numPr>
        <w:overflowPunct/>
        <w:autoSpaceDE/>
        <w:autoSpaceDN/>
        <w:adjustRightInd/>
        <w:spacing w:before="60" w:after="0"/>
        <w:ind w:left="288" w:hanging="288"/>
        <w:jc w:val="both"/>
        <w:textAlignment w:val="auto"/>
        <w:rPr>
          <w:iCs/>
        </w:rPr>
      </w:pPr>
      <w:r>
        <w:rPr>
          <w:iCs/>
        </w:rPr>
        <w:t xml:space="preserve">Starting symbols for TDM’ed SL PRS resources in a slot are aligned across UEs and (pre-)configured per resource pool basis. </w:t>
      </w:r>
    </w:p>
    <w:p w14:paraId="68F119EB" w14:textId="5437E111" w:rsidR="009359FF" w:rsidRPr="00C844FF" w:rsidRDefault="009359FF" w:rsidP="00E2220A">
      <w:pPr>
        <w:numPr>
          <w:ilvl w:val="0"/>
          <w:numId w:val="57"/>
        </w:numPr>
        <w:overflowPunct/>
        <w:autoSpaceDE/>
        <w:autoSpaceDN/>
        <w:adjustRightInd/>
        <w:spacing w:before="60" w:after="0"/>
        <w:ind w:left="288" w:hanging="288"/>
        <w:jc w:val="both"/>
        <w:textAlignment w:val="auto"/>
        <w:rPr>
          <w:iCs/>
        </w:rPr>
      </w:pPr>
      <w:r>
        <w:rPr>
          <w:iCs/>
        </w:rPr>
        <w:t>Whether TDM-based multiplexing is enabled or disabled is (pre-)configured per resource pool basis</w:t>
      </w:r>
      <w:r w:rsidRPr="00C844FF">
        <w:rPr>
          <w:iCs/>
        </w:rPr>
        <w:t>.</w:t>
      </w:r>
    </w:p>
    <w:p w14:paraId="7E5B0406" w14:textId="77777777" w:rsidR="006D192A" w:rsidRDefault="006D192A" w:rsidP="0045676D">
      <w:pPr>
        <w:spacing w:after="120"/>
        <w:jc w:val="both"/>
        <w:rPr>
          <w:lang w:eastAsia="zh-CN"/>
        </w:rPr>
      </w:pPr>
    </w:p>
    <w:p w14:paraId="0B0BCE95" w14:textId="2C053CDA" w:rsidR="00454455" w:rsidRPr="00454455" w:rsidRDefault="00454455" w:rsidP="00D40DBD">
      <w:pPr>
        <w:pStyle w:val="Heading2"/>
      </w:pPr>
      <w:r w:rsidRPr="00454455">
        <w:t>SL PRS resource ID determination</w:t>
      </w:r>
    </w:p>
    <w:p w14:paraId="5F00F162" w14:textId="77777777" w:rsidR="00454455" w:rsidRPr="00454455" w:rsidRDefault="00454455" w:rsidP="00454455">
      <w:pPr>
        <w:spacing w:before="120" w:after="120"/>
        <w:jc w:val="both"/>
        <w:rPr>
          <w:lang w:eastAsia="zh-CN"/>
        </w:rPr>
      </w:pPr>
      <w:r w:rsidRPr="00454455">
        <w:rPr>
          <w:lang w:eastAsia="zh-CN"/>
        </w:rPr>
        <w:t xml:space="preserve">As agreed in the RAN#112b-e meeting, in a dedicated resource pool, a SL PRS resource refers to a time-frequency resource within a slot that is used for SL PRS transmission, which is identified by a SL PRS resource ID that is unique within a slot of a dedicated SL PRS resource pool </w:t>
      </w:r>
      <w:r w:rsidRPr="00454455">
        <w:rPr>
          <w:lang w:eastAsia="zh-CN"/>
        </w:rPr>
        <w:fldChar w:fldCharType="begin"/>
      </w:r>
      <w:r w:rsidRPr="00454455">
        <w:rPr>
          <w:lang w:eastAsia="zh-CN"/>
        </w:rPr>
        <w:instrText xml:space="preserve"> REF _Ref136955317 \r \h </w:instrText>
      </w:r>
      <w:r w:rsidRPr="00454455">
        <w:rPr>
          <w:lang w:eastAsia="zh-CN"/>
        </w:rPr>
      </w:r>
      <w:r w:rsidRPr="00454455">
        <w:rPr>
          <w:lang w:eastAsia="zh-CN"/>
        </w:rPr>
        <w:fldChar w:fldCharType="separate"/>
      </w:r>
      <w:r w:rsidRPr="00454455">
        <w:rPr>
          <w:lang w:eastAsia="zh-CN"/>
        </w:rPr>
        <w:t>[4]</w:t>
      </w:r>
      <w:r w:rsidRPr="00454455">
        <w:rPr>
          <w:lang w:eastAsia="zh-CN"/>
        </w:rPr>
        <w:fldChar w:fldCharType="end"/>
      </w:r>
      <w:r w:rsidRPr="00454455">
        <w:rPr>
          <w:lang w:eastAsia="zh-CN"/>
        </w:rPr>
        <w:t xml:space="preserve">. Further, at the RAN1#113 meeting, it was agreed that for a shared resource pool, SL PRS resource is uniquely identified by a combination of SL PRS resource ID and a SL PRS frequency domain allocation </w:t>
      </w:r>
      <w:r w:rsidRPr="00454455">
        <w:rPr>
          <w:lang w:eastAsia="zh-CN"/>
        </w:rPr>
        <w:fldChar w:fldCharType="begin"/>
      </w:r>
      <w:r w:rsidRPr="00454455">
        <w:rPr>
          <w:lang w:eastAsia="zh-CN"/>
        </w:rPr>
        <w:instrText xml:space="preserve"> REF _Ref125365307 \r \h </w:instrText>
      </w:r>
      <w:r w:rsidRPr="00454455">
        <w:rPr>
          <w:lang w:eastAsia="zh-CN"/>
        </w:rPr>
      </w:r>
      <w:r w:rsidRPr="00454455">
        <w:rPr>
          <w:lang w:eastAsia="zh-CN"/>
        </w:rPr>
        <w:fldChar w:fldCharType="separate"/>
      </w:r>
      <w:r w:rsidRPr="00454455">
        <w:rPr>
          <w:lang w:eastAsia="zh-CN"/>
        </w:rPr>
        <w:t>[1]</w:t>
      </w:r>
      <w:r w:rsidRPr="00454455">
        <w:rPr>
          <w:lang w:eastAsia="zh-CN"/>
        </w:rPr>
        <w:fldChar w:fldCharType="end"/>
      </w:r>
      <w:r w:rsidRPr="00454455">
        <w:rPr>
          <w:lang w:eastAsia="zh-CN"/>
        </w:rPr>
        <w:t xml:space="preserve">. </w:t>
      </w:r>
    </w:p>
    <w:p w14:paraId="423932D7" w14:textId="77777777" w:rsidR="00454455" w:rsidRPr="00454455" w:rsidRDefault="00454455" w:rsidP="00454455">
      <w:pPr>
        <w:spacing w:before="120" w:after="120"/>
        <w:jc w:val="both"/>
        <w:rPr>
          <w:lang w:eastAsia="zh-CN"/>
        </w:rPr>
      </w:pPr>
      <w:r w:rsidRPr="00454455">
        <w:rPr>
          <w:lang w:eastAsia="zh-CN"/>
        </w:rPr>
        <w:t>In general, two options can be considered to determine SL PRS resource ID in a shared or dedicated resource pool:</w:t>
      </w:r>
    </w:p>
    <w:p w14:paraId="27602DB6" w14:textId="77777777" w:rsidR="00454455" w:rsidRPr="00454455" w:rsidRDefault="00454455" w:rsidP="00454455">
      <w:pPr>
        <w:numPr>
          <w:ilvl w:val="0"/>
          <w:numId w:val="8"/>
        </w:numPr>
        <w:overflowPunct/>
        <w:autoSpaceDE/>
        <w:autoSpaceDN/>
        <w:adjustRightInd/>
        <w:spacing w:after="60"/>
        <w:textAlignment w:val="auto"/>
        <w:rPr>
          <w:rFonts w:eastAsia="Calibri"/>
          <w:lang w:eastAsia="zh-CN"/>
        </w:rPr>
      </w:pPr>
      <w:r w:rsidRPr="00454455">
        <w:rPr>
          <w:rFonts w:eastAsia="Calibri"/>
          <w:lang w:eastAsia="zh-CN"/>
        </w:rPr>
        <w:t>Option 1: a rule can be defined to index SL PRS resource ID.</w:t>
      </w:r>
    </w:p>
    <w:p w14:paraId="2FC65D29" w14:textId="6F31FFBF" w:rsidR="00454455" w:rsidRPr="00454455" w:rsidRDefault="00454455" w:rsidP="00454455">
      <w:pPr>
        <w:numPr>
          <w:ilvl w:val="0"/>
          <w:numId w:val="8"/>
        </w:numPr>
        <w:overflowPunct/>
        <w:autoSpaceDE/>
        <w:autoSpaceDN/>
        <w:adjustRightInd/>
        <w:spacing w:after="60"/>
        <w:textAlignment w:val="auto"/>
        <w:rPr>
          <w:rFonts w:eastAsia="Calibri"/>
          <w:lang w:eastAsia="zh-CN"/>
        </w:rPr>
      </w:pPr>
      <w:r w:rsidRPr="00454455">
        <w:rPr>
          <w:rFonts w:eastAsia="Calibri"/>
          <w:lang w:eastAsia="zh-CN"/>
        </w:rPr>
        <w:t>Option 2: SL PRS resource ID can be explicitly associated with an SL PRS resource</w:t>
      </w:r>
      <w:r w:rsidR="00547A52">
        <w:rPr>
          <w:rFonts w:eastAsia="Calibri"/>
          <w:lang w:eastAsia="zh-CN"/>
        </w:rPr>
        <w:t xml:space="preserve">, e.g., as part of the resource pool </w:t>
      </w:r>
      <w:r w:rsidR="001D50B8">
        <w:rPr>
          <w:rFonts w:eastAsia="Calibri"/>
          <w:lang w:eastAsia="zh-CN"/>
        </w:rPr>
        <w:t>(pre-)</w:t>
      </w:r>
      <w:r w:rsidR="00547A52">
        <w:rPr>
          <w:rFonts w:eastAsia="Calibri"/>
          <w:lang w:eastAsia="zh-CN"/>
        </w:rPr>
        <w:t>configuration</w:t>
      </w:r>
      <w:r w:rsidRPr="00454455">
        <w:rPr>
          <w:rFonts w:eastAsia="Calibri"/>
          <w:lang w:eastAsia="zh-CN"/>
        </w:rPr>
        <w:t xml:space="preserve">. </w:t>
      </w:r>
    </w:p>
    <w:p w14:paraId="67F0B0A7" w14:textId="251E1FBA" w:rsidR="00454455" w:rsidRPr="00454455" w:rsidRDefault="00454455" w:rsidP="00454455">
      <w:pPr>
        <w:spacing w:before="120" w:after="120"/>
        <w:jc w:val="both"/>
        <w:rPr>
          <w:lang w:eastAsia="zh-CN"/>
        </w:rPr>
      </w:pPr>
      <w:r w:rsidRPr="00454455">
        <w:rPr>
          <w:lang w:eastAsia="zh-CN"/>
        </w:rPr>
        <w:t xml:space="preserve">For a dedicated resource pool, as described in our companion contribution, it </w:t>
      </w:r>
      <w:r w:rsidR="00E66A0C">
        <w:rPr>
          <w:lang w:eastAsia="zh-CN"/>
        </w:rPr>
        <w:t>is</w:t>
      </w:r>
      <w:r w:rsidRPr="00454455">
        <w:rPr>
          <w:lang w:eastAsia="zh-CN"/>
        </w:rPr>
        <w:t xml:space="preserve"> more desirable to support a mapping relationship between a PSCCH resource and one or more associated SL PRS resource(s) in the same slot and explicit signaling of SL PRS resource for scheme 2 SL PRS resource allocation </w:t>
      </w:r>
      <w:r w:rsidRPr="00454455">
        <w:rPr>
          <w:lang w:eastAsia="zh-CN"/>
        </w:rPr>
        <w:fldChar w:fldCharType="begin"/>
      </w:r>
      <w:r w:rsidRPr="00454455">
        <w:rPr>
          <w:lang w:eastAsia="zh-CN"/>
        </w:rPr>
        <w:instrText xml:space="preserve"> REF _Ref125360774 \r \h </w:instrText>
      </w:r>
      <w:r w:rsidRPr="00454455">
        <w:rPr>
          <w:lang w:eastAsia="zh-CN"/>
        </w:rPr>
      </w:r>
      <w:r w:rsidRPr="00454455">
        <w:rPr>
          <w:lang w:eastAsia="zh-CN"/>
        </w:rPr>
        <w:fldChar w:fldCharType="separate"/>
      </w:r>
      <w:r w:rsidRPr="00454455">
        <w:rPr>
          <w:lang w:eastAsia="zh-CN"/>
        </w:rPr>
        <w:t>[3]</w:t>
      </w:r>
      <w:r w:rsidRPr="00454455">
        <w:rPr>
          <w:lang w:eastAsia="zh-CN"/>
        </w:rPr>
        <w:fldChar w:fldCharType="end"/>
      </w:r>
      <w:r w:rsidRPr="00454455">
        <w:rPr>
          <w:lang w:eastAsia="zh-CN"/>
        </w:rPr>
        <w:t xml:space="preserve">. Given the contention based and distributed nature of SL PRS transmissions, a relatively large number of SL PRS resources may be (pre-)configured in a dedicated resource pool so as to reduce the collision rate of SL PRS transmission from different UEs. In this regard, it is more appropriate to apply Option 1, i.e., to define a rule to index SL PRS resource ID implicitly based on the (pre-)configuration of SL PRS in the dedicated resource pool, which can help reduce the signalling overhead compared to Option 2. </w:t>
      </w:r>
    </w:p>
    <w:p w14:paraId="17B5F0CE" w14:textId="032FA4A1" w:rsidR="00454455" w:rsidRPr="00454455" w:rsidRDefault="00454455" w:rsidP="00454455">
      <w:pPr>
        <w:spacing w:before="120" w:after="120"/>
        <w:jc w:val="both"/>
        <w:rPr>
          <w:lang w:eastAsia="zh-CN"/>
        </w:rPr>
      </w:pPr>
      <w:r w:rsidRPr="00454455">
        <w:rPr>
          <w:lang w:eastAsia="zh-CN"/>
        </w:rPr>
        <w:t xml:space="preserve">More specifically, an SL PRS resource ID may be ordered based on the (pre-)configured comb size and number of TDM’ed SL PRS resources in the dedicated resource pool. One straightforward solution is to index the SL PRS resource ID, first in an ascending order of comb offset, and second in an ascending order of starting symbol of SL PRS resource. </w:t>
      </w:r>
      <w:r w:rsidR="00EB5ACE">
        <w:rPr>
          <w:lang w:eastAsia="zh-CN"/>
        </w:rPr>
        <w:t>For the example</w:t>
      </w:r>
      <w:r w:rsidRPr="00454455">
        <w:rPr>
          <w:lang w:eastAsia="zh-CN"/>
        </w:rPr>
        <w:t xml:space="preserve"> </w:t>
      </w:r>
      <w:r w:rsidRPr="00454455">
        <w:rPr>
          <w:lang w:eastAsia="zh-CN"/>
        </w:rPr>
        <w:lastRenderedPageBreak/>
        <w:t xml:space="preserve">illustrated in the </w:t>
      </w:r>
      <w:r w:rsidRPr="00454455">
        <w:rPr>
          <w:lang w:eastAsia="zh-CN"/>
        </w:rPr>
        <w:fldChar w:fldCharType="begin"/>
      </w:r>
      <w:r w:rsidRPr="00454455">
        <w:rPr>
          <w:lang w:eastAsia="zh-CN"/>
        </w:rPr>
        <w:instrText xml:space="preserve"> REF _Ref129595640 \h </w:instrText>
      </w:r>
      <w:r w:rsidRPr="00454455">
        <w:rPr>
          <w:lang w:eastAsia="zh-CN"/>
        </w:rPr>
      </w:r>
      <w:r w:rsidRPr="00454455">
        <w:rPr>
          <w:lang w:eastAsia="zh-CN"/>
        </w:rPr>
        <w:fldChar w:fldCharType="separate"/>
      </w:r>
      <w:r w:rsidRPr="00454455">
        <w:rPr>
          <w:rFonts w:ascii="Times" w:hAnsi="Times"/>
          <w:szCs w:val="24"/>
          <w:lang w:val="x-none" w:eastAsia="x-none"/>
        </w:rPr>
        <w:t xml:space="preserve">Figure </w:t>
      </w:r>
      <w:r w:rsidRPr="00454455">
        <w:rPr>
          <w:rFonts w:ascii="Times" w:hAnsi="Times"/>
          <w:noProof/>
          <w:szCs w:val="24"/>
          <w:lang w:val="x-none" w:eastAsia="x-none"/>
        </w:rPr>
        <w:t>2</w:t>
      </w:r>
      <w:r w:rsidRPr="00454455">
        <w:rPr>
          <w:lang w:eastAsia="zh-CN"/>
        </w:rPr>
        <w:fldChar w:fldCharType="end"/>
      </w:r>
      <w:r w:rsidRPr="00454455">
        <w:rPr>
          <w:lang w:eastAsia="zh-CN"/>
        </w:rPr>
        <w:t xml:space="preserve">, </w:t>
      </w:r>
      <w:r w:rsidR="00EB5ACE">
        <w:rPr>
          <w:lang w:eastAsia="zh-CN"/>
        </w:rPr>
        <w:t xml:space="preserve">a </w:t>
      </w:r>
      <w:r w:rsidRPr="00454455">
        <w:rPr>
          <w:lang w:eastAsia="zh-CN"/>
        </w:rPr>
        <w:t xml:space="preserve">total </w:t>
      </w:r>
      <w:r w:rsidR="00EB5ACE">
        <w:rPr>
          <w:lang w:eastAsia="zh-CN"/>
        </w:rPr>
        <w:t>of</w:t>
      </w:r>
      <w:r w:rsidRPr="00454455">
        <w:rPr>
          <w:lang w:eastAsia="zh-CN"/>
        </w:rPr>
        <w:t xml:space="preserve"> 6 SL PRS resources are included in the dedicated resource pool based on the (pre-)configuration. </w:t>
      </w:r>
      <w:r w:rsidR="000D1149">
        <w:rPr>
          <w:lang w:eastAsia="zh-CN"/>
        </w:rPr>
        <w:t>Further, t</w:t>
      </w:r>
      <w:r w:rsidRPr="00454455">
        <w:rPr>
          <w:lang w:eastAsia="zh-CN"/>
        </w:rPr>
        <w:t xml:space="preserve">he SL PRS resource ID can be determined as </w:t>
      </w:r>
    </w:p>
    <w:p w14:paraId="39E3C529" w14:textId="77777777" w:rsidR="00454455" w:rsidRPr="00454455" w:rsidRDefault="00454455" w:rsidP="00454455">
      <w:pPr>
        <w:numPr>
          <w:ilvl w:val="0"/>
          <w:numId w:val="8"/>
        </w:numPr>
        <w:overflowPunct/>
        <w:autoSpaceDE/>
        <w:autoSpaceDN/>
        <w:adjustRightInd/>
        <w:spacing w:after="60"/>
        <w:textAlignment w:val="auto"/>
        <w:rPr>
          <w:rFonts w:eastAsia="Calibri"/>
          <w:lang w:eastAsia="zh-CN"/>
        </w:rPr>
      </w:pPr>
      <w:r w:rsidRPr="00454455">
        <w:rPr>
          <w:rFonts w:eastAsia="Calibri"/>
          <w:lang w:eastAsia="zh-CN"/>
        </w:rPr>
        <w:t>SL PRS resource #0: comb offset #0 with starting symbol #1.</w:t>
      </w:r>
    </w:p>
    <w:p w14:paraId="720F83D1" w14:textId="77777777" w:rsidR="00454455" w:rsidRPr="00454455" w:rsidRDefault="00454455" w:rsidP="00454455">
      <w:pPr>
        <w:numPr>
          <w:ilvl w:val="0"/>
          <w:numId w:val="8"/>
        </w:numPr>
        <w:overflowPunct/>
        <w:autoSpaceDE/>
        <w:autoSpaceDN/>
        <w:adjustRightInd/>
        <w:spacing w:after="60"/>
        <w:textAlignment w:val="auto"/>
        <w:rPr>
          <w:rFonts w:eastAsia="Calibri"/>
          <w:lang w:eastAsia="zh-CN"/>
        </w:rPr>
      </w:pPr>
      <w:r w:rsidRPr="00454455">
        <w:rPr>
          <w:rFonts w:eastAsia="Calibri"/>
          <w:lang w:eastAsia="zh-CN"/>
        </w:rPr>
        <w:t>SL PRS resource #1: comb offset #1 with starting symbol #1.</w:t>
      </w:r>
    </w:p>
    <w:p w14:paraId="5840E588" w14:textId="77777777" w:rsidR="00454455" w:rsidRPr="00454455" w:rsidRDefault="00454455" w:rsidP="00454455">
      <w:pPr>
        <w:numPr>
          <w:ilvl w:val="0"/>
          <w:numId w:val="8"/>
        </w:numPr>
        <w:overflowPunct/>
        <w:autoSpaceDE/>
        <w:autoSpaceDN/>
        <w:adjustRightInd/>
        <w:spacing w:after="60"/>
        <w:textAlignment w:val="auto"/>
        <w:rPr>
          <w:rFonts w:eastAsia="Calibri"/>
          <w:lang w:eastAsia="zh-CN"/>
        </w:rPr>
      </w:pPr>
      <w:r w:rsidRPr="00454455">
        <w:rPr>
          <w:rFonts w:eastAsia="Calibri"/>
          <w:lang w:eastAsia="zh-CN"/>
        </w:rPr>
        <w:t>SL PRS resource #2: comb offset #0 with starting symbol #4.</w:t>
      </w:r>
    </w:p>
    <w:p w14:paraId="4CB26EF1" w14:textId="77777777" w:rsidR="00454455" w:rsidRPr="00454455" w:rsidRDefault="00454455" w:rsidP="00454455">
      <w:pPr>
        <w:numPr>
          <w:ilvl w:val="0"/>
          <w:numId w:val="8"/>
        </w:numPr>
        <w:overflowPunct/>
        <w:autoSpaceDE/>
        <w:autoSpaceDN/>
        <w:adjustRightInd/>
        <w:spacing w:after="60"/>
        <w:textAlignment w:val="auto"/>
        <w:rPr>
          <w:rFonts w:eastAsia="Calibri"/>
          <w:lang w:eastAsia="zh-CN"/>
        </w:rPr>
      </w:pPr>
      <w:r w:rsidRPr="00454455">
        <w:rPr>
          <w:rFonts w:eastAsia="Calibri"/>
          <w:lang w:eastAsia="zh-CN"/>
        </w:rPr>
        <w:t>SL PRS resource #3: comb offset #1 with starting symbol #4.</w:t>
      </w:r>
    </w:p>
    <w:p w14:paraId="7456F9E6" w14:textId="77777777" w:rsidR="00454455" w:rsidRPr="00454455" w:rsidRDefault="00454455" w:rsidP="00454455">
      <w:pPr>
        <w:numPr>
          <w:ilvl w:val="0"/>
          <w:numId w:val="8"/>
        </w:numPr>
        <w:overflowPunct/>
        <w:autoSpaceDE/>
        <w:autoSpaceDN/>
        <w:adjustRightInd/>
        <w:spacing w:after="60"/>
        <w:textAlignment w:val="auto"/>
        <w:rPr>
          <w:rFonts w:eastAsia="Calibri"/>
          <w:lang w:eastAsia="zh-CN"/>
        </w:rPr>
      </w:pPr>
      <w:r w:rsidRPr="00454455">
        <w:rPr>
          <w:rFonts w:eastAsia="Calibri"/>
          <w:lang w:eastAsia="zh-CN"/>
        </w:rPr>
        <w:t>SL PRS resource #4: comb offset #2 with starting symbol #4.</w:t>
      </w:r>
    </w:p>
    <w:p w14:paraId="47BDF167" w14:textId="77777777" w:rsidR="00454455" w:rsidRPr="00454455" w:rsidRDefault="00454455" w:rsidP="00454455">
      <w:pPr>
        <w:numPr>
          <w:ilvl w:val="0"/>
          <w:numId w:val="8"/>
        </w:numPr>
        <w:overflowPunct/>
        <w:autoSpaceDE/>
        <w:autoSpaceDN/>
        <w:adjustRightInd/>
        <w:spacing w:after="60"/>
        <w:textAlignment w:val="auto"/>
        <w:rPr>
          <w:rFonts w:eastAsia="Calibri"/>
          <w:lang w:eastAsia="zh-CN"/>
        </w:rPr>
      </w:pPr>
      <w:r w:rsidRPr="00454455">
        <w:rPr>
          <w:rFonts w:eastAsia="Calibri"/>
          <w:lang w:eastAsia="zh-CN"/>
        </w:rPr>
        <w:t>SL PRS resource #5: comb offset #3 with starting symbol #4.</w:t>
      </w:r>
    </w:p>
    <w:p w14:paraId="6227F60A" w14:textId="27886B0E" w:rsidR="00BC5EF4" w:rsidRDefault="00BC5EF4" w:rsidP="00454455">
      <w:pPr>
        <w:spacing w:before="120" w:after="120"/>
        <w:jc w:val="both"/>
        <w:rPr>
          <w:lang w:eastAsia="zh-CN"/>
        </w:rPr>
      </w:pPr>
      <w:r>
        <w:rPr>
          <w:lang w:eastAsia="zh-CN"/>
        </w:rPr>
        <w:t>Note that the above assumes that the information on the possible (M, N) pairs in a slot for the resource pool (</w:t>
      </w:r>
      <w:r w:rsidR="00535C12">
        <w:rPr>
          <w:lang w:eastAsia="zh-CN"/>
        </w:rPr>
        <w:t xml:space="preserve">(2, 2) and (4, 4) in the above example) is known </w:t>
      </w:r>
      <w:r w:rsidR="001F145C">
        <w:rPr>
          <w:lang w:eastAsia="zh-CN"/>
        </w:rPr>
        <w:t>to all Tx and Rx UEs</w:t>
      </w:r>
      <w:r w:rsidR="00535C12">
        <w:rPr>
          <w:lang w:eastAsia="zh-CN"/>
        </w:rPr>
        <w:t xml:space="preserve">. </w:t>
      </w:r>
    </w:p>
    <w:p w14:paraId="29B5E91B" w14:textId="5AA867AD" w:rsidR="007953DA" w:rsidRDefault="00454455" w:rsidP="00454455">
      <w:pPr>
        <w:spacing w:before="120" w:after="120"/>
        <w:jc w:val="both"/>
        <w:rPr>
          <w:lang w:eastAsia="zh-CN"/>
        </w:rPr>
      </w:pPr>
      <w:r w:rsidRPr="00454455">
        <w:rPr>
          <w:lang w:eastAsia="zh-CN"/>
        </w:rPr>
        <w:t xml:space="preserve">For a shared resource pool, it was agreed that </w:t>
      </w:r>
      <w:r w:rsidRPr="00454455">
        <w:rPr>
          <w:rFonts w:ascii="Times" w:eastAsia="Calibri" w:hAnsi="Times"/>
          <w:bCs/>
          <w:szCs w:val="24"/>
          <w:lang w:val="en-GB" w:eastAsia="x-none"/>
        </w:rPr>
        <w:t>comb-based and TDM-based multiplexing of SL PRS resources from different UEs</w:t>
      </w:r>
      <w:r w:rsidRPr="00454455">
        <w:rPr>
          <w:lang w:eastAsia="zh-CN"/>
        </w:rPr>
        <w:t xml:space="preserve"> are not supported. Given that </w:t>
      </w:r>
      <w:r w:rsidRPr="00454455">
        <w:rPr>
          <w:rFonts w:ascii="Times" w:eastAsia="Batang" w:hAnsi="Times"/>
          <w:iCs/>
          <w:szCs w:val="24"/>
          <w:lang w:val="en-GB" w:eastAsia="x-none"/>
        </w:rPr>
        <w:t xml:space="preserve">SL PRS is confined within the sub-channel(s) </w:t>
      </w:r>
      <w:r w:rsidR="00D06667">
        <w:rPr>
          <w:rFonts w:ascii="Times" w:eastAsia="Batang" w:hAnsi="Times"/>
          <w:iCs/>
          <w:szCs w:val="24"/>
          <w:lang w:val="en-GB" w:eastAsia="x-none"/>
        </w:rPr>
        <w:t xml:space="preserve">for </w:t>
      </w:r>
      <w:r w:rsidRPr="00454455">
        <w:rPr>
          <w:rFonts w:ascii="Times" w:eastAsia="Batang" w:hAnsi="Times"/>
          <w:iCs/>
          <w:szCs w:val="24"/>
          <w:lang w:val="en-GB" w:eastAsia="x-none"/>
        </w:rPr>
        <w:t>PSSCH</w:t>
      </w:r>
      <w:r w:rsidRPr="00454455">
        <w:rPr>
          <w:lang w:val="en-GB" w:eastAsia="zh-CN"/>
        </w:rPr>
        <w:t xml:space="preserve">, </w:t>
      </w:r>
      <w:r w:rsidRPr="00454455">
        <w:rPr>
          <w:lang w:eastAsia="zh-CN"/>
        </w:rPr>
        <w:t>large number of SL PRS resources may not be expected for the shared resource pool</w:t>
      </w:r>
      <w:r w:rsidR="009A4A83">
        <w:rPr>
          <w:lang w:eastAsia="zh-CN"/>
        </w:rPr>
        <w:t>, especially if a single (M, N) value is pre-determined by a Tx UE</w:t>
      </w:r>
      <w:r w:rsidRPr="00454455">
        <w:rPr>
          <w:lang w:eastAsia="zh-CN"/>
        </w:rPr>
        <w:t xml:space="preserve">. In this case, it may </w:t>
      </w:r>
      <w:r w:rsidR="00EA67F1">
        <w:rPr>
          <w:lang w:eastAsia="zh-CN"/>
        </w:rPr>
        <w:t>not incur a significant signalling overhead</w:t>
      </w:r>
      <w:r w:rsidRPr="00454455">
        <w:rPr>
          <w:lang w:eastAsia="zh-CN"/>
        </w:rPr>
        <w:t xml:space="preserve"> to support Option 2 to determine SL PRS resource ID, i.e., to </w:t>
      </w:r>
      <w:r w:rsidR="00FA588F">
        <w:rPr>
          <w:lang w:eastAsia="zh-CN"/>
        </w:rPr>
        <w:t>provide</w:t>
      </w:r>
      <w:r w:rsidRPr="00454455">
        <w:rPr>
          <w:lang w:eastAsia="zh-CN"/>
        </w:rPr>
        <w:t xml:space="preserve"> the </w:t>
      </w:r>
      <w:r w:rsidR="0070655C">
        <w:rPr>
          <w:lang w:eastAsia="zh-CN"/>
        </w:rPr>
        <w:t xml:space="preserve">explicit </w:t>
      </w:r>
      <w:r w:rsidR="00FA588F">
        <w:rPr>
          <w:lang w:eastAsia="zh-CN"/>
        </w:rPr>
        <w:t xml:space="preserve">mapping </w:t>
      </w:r>
      <w:r w:rsidR="002D49BA">
        <w:rPr>
          <w:lang w:eastAsia="zh-CN"/>
        </w:rPr>
        <w:t>from</w:t>
      </w:r>
      <w:r w:rsidR="00FA588F">
        <w:rPr>
          <w:lang w:eastAsia="zh-CN"/>
        </w:rPr>
        <w:t xml:space="preserve"> candidate SL PRS resources </w:t>
      </w:r>
      <w:r w:rsidR="002D49BA">
        <w:rPr>
          <w:lang w:eastAsia="zh-CN"/>
        </w:rPr>
        <w:t xml:space="preserve">to </w:t>
      </w:r>
      <w:r w:rsidR="002D49BA" w:rsidRPr="00454455">
        <w:rPr>
          <w:lang w:eastAsia="zh-CN"/>
        </w:rPr>
        <w:t>SL PRS resource ID</w:t>
      </w:r>
      <w:r w:rsidR="002D49BA">
        <w:rPr>
          <w:lang w:eastAsia="zh-CN"/>
        </w:rPr>
        <w:t>s</w:t>
      </w:r>
      <w:r w:rsidR="002D49BA" w:rsidRPr="00454455">
        <w:rPr>
          <w:lang w:eastAsia="zh-CN"/>
        </w:rPr>
        <w:t xml:space="preserve"> </w:t>
      </w:r>
      <w:r w:rsidRPr="00454455">
        <w:rPr>
          <w:lang w:eastAsia="zh-CN"/>
        </w:rPr>
        <w:t>as part of SL PRS resource configuration</w:t>
      </w:r>
      <w:r w:rsidR="00855300">
        <w:rPr>
          <w:lang w:eastAsia="zh-CN"/>
        </w:rPr>
        <w:t xml:space="preserve"> </w:t>
      </w:r>
      <w:r w:rsidR="00672576">
        <w:rPr>
          <w:lang w:eastAsia="zh-CN"/>
        </w:rPr>
        <w:t xml:space="preserve">that can be provided </w:t>
      </w:r>
      <w:r w:rsidR="002D6A95">
        <w:rPr>
          <w:lang w:eastAsia="zh-CN"/>
        </w:rPr>
        <w:t>by a Tx UE</w:t>
      </w:r>
      <w:r w:rsidR="002B18BA">
        <w:rPr>
          <w:lang w:eastAsia="zh-CN"/>
        </w:rPr>
        <w:t xml:space="preserve"> to potential Rx UE(s) via higher layers (</w:t>
      </w:r>
      <w:r w:rsidR="003B4346">
        <w:rPr>
          <w:lang w:eastAsia="zh-CN"/>
        </w:rPr>
        <w:t xml:space="preserve">e.g., </w:t>
      </w:r>
      <w:r w:rsidR="002B18BA">
        <w:rPr>
          <w:lang w:eastAsia="zh-CN"/>
        </w:rPr>
        <w:t>SLPP)</w:t>
      </w:r>
      <w:r w:rsidR="00092D2A">
        <w:rPr>
          <w:lang w:eastAsia="zh-CN"/>
        </w:rPr>
        <w:t xml:space="preserve"> for a </w:t>
      </w:r>
      <w:r w:rsidR="007953DA">
        <w:rPr>
          <w:lang w:eastAsia="zh-CN"/>
        </w:rPr>
        <w:t>given shared resource pool</w:t>
      </w:r>
      <w:r w:rsidRPr="00454455">
        <w:rPr>
          <w:lang w:eastAsia="zh-CN"/>
        </w:rPr>
        <w:t>.</w:t>
      </w:r>
    </w:p>
    <w:p w14:paraId="74935541" w14:textId="0AFC8AB3" w:rsidR="007953DA" w:rsidRDefault="007953DA" w:rsidP="006160C9">
      <w:pPr>
        <w:spacing w:before="120" w:after="120"/>
        <w:jc w:val="both"/>
        <w:rPr>
          <w:lang w:eastAsia="zh-CN"/>
        </w:rPr>
      </w:pPr>
      <w:r>
        <w:rPr>
          <w:lang w:eastAsia="zh-CN"/>
        </w:rPr>
        <w:t xml:space="preserve">Since it </w:t>
      </w:r>
      <w:r w:rsidR="00280E9B">
        <w:rPr>
          <w:lang w:eastAsia="zh-CN"/>
        </w:rPr>
        <w:t>has been</w:t>
      </w:r>
      <w:r>
        <w:rPr>
          <w:lang w:eastAsia="zh-CN"/>
        </w:rPr>
        <w:t xml:space="preserve"> agreed that </w:t>
      </w:r>
      <w:r w:rsidR="00280E9B">
        <w:rPr>
          <w:lang w:eastAsia="zh-CN"/>
        </w:rPr>
        <w:t>the combination of</w:t>
      </w:r>
      <w:r>
        <w:rPr>
          <w:lang w:eastAsia="zh-CN"/>
        </w:rPr>
        <w:t xml:space="preserve"> SL PRS resource ID </w:t>
      </w:r>
      <w:r w:rsidR="00280E9B">
        <w:rPr>
          <w:lang w:eastAsia="zh-CN"/>
        </w:rPr>
        <w:t>and</w:t>
      </w:r>
      <w:r>
        <w:rPr>
          <w:lang w:eastAsia="zh-CN"/>
        </w:rPr>
        <w:t xml:space="preserve"> freq</w:t>
      </w:r>
      <w:r w:rsidR="00280E9B">
        <w:rPr>
          <w:lang w:eastAsia="zh-CN"/>
        </w:rPr>
        <w:t>uency</w:t>
      </w:r>
      <w:r>
        <w:rPr>
          <w:lang w:eastAsia="zh-CN"/>
        </w:rPr>
        <w:t xml:space="preserve"> dom</w:t>
      </w:r>
      <w:r w:rsidR="00280E9B">
        <w:rPr>
          <w:lang w:eastAsia="zh-CN"/>
        </w:rPr>
        <w:t>ain resource</w:t>
      </w:r>
      <w:r>
        <w:rPr>
          <w:lang w:eastAsia="zh-CN"/>
        </w:rPr>
        <w:t xml:space="preserve"> alloc</w:t>
      </w:r>
      <w:r w:rsidR="00280E9B">
        <w:rPr>
          <w:lang w:eastAsia="zh-CN"/>
        </w:rPr>
        <w:t>ation</w:t>
      </w:r>
      <w:r>
        <w:rPr>
          <w:lang w:eastAsia="zh-CN"/>
        </w:rPr>
        <w:t xml:space="preserve"> uniquely determines a SL PRS resource, </w:t>
      </w:r>
      <w:r w:rsidR="00F82456">
        <w:rPr>
          <w:lang w:eastAsia="zh-CN"/>
        </w:rPr>
        <w:t>it would be necessary</w:t>
      </w:r>
      <w:r>
        <w:rPr>
          <w:lang w:eastAsia="zh-CN"/>
        </w:rPr>
        <w:t xml:space="preserve"> to be able to identify SL PRS resources with proper IDs (for a given freq</w:t>
      </w:r>
      <w:r w:rsidR="00772DE2">
        <w:rPr>
          <w:lang w:eastAsia="zh-CN"/>
        </w:rPr>
        <w:t>uency</w:t>
      </w:r>
      <w:r>
        <w:rPr>
          <w:lang w:eastAsia="zh-CN"/>
        </w:rPr>
        <w:t xml:space="preserve"> domain alloc</w:t>
      </w:r>
      <w:r w:rsidR="00772DE2">
        <w:rPr>
          <w:lang w:eastAsia="zh-CN"/>
        </w:rPr>
        <w:t>ation</w:t>
      </w:r>
      <w:r>
        <w:rPr>
          <w:lang w:eastAsia="zh-CN"/>
        </w:rPr>
        <w:t xml:space="preserve">). Then, </w:t>
      </w:r>
      <w:r w:rsidR="00772DE2">
        <w:rPr>
          <w:lang w:eastAsia="zh-CN"/>
        </w:rPr>
        <w:t xml:space="preserve">following the above approach, </w:t>
      </w:r>
      <w:r w:rsidR="006160C9">
        <w:rPr>
          <w:lang w:eastAsia="zh-CN"/>
        </w:rPr>
        <w:t>a</w:t>
      </w:r>
      <w:r>
        <w:rPr>
          <w:lang w:eastAsia="zh-CN"/>
        </w:rPr>
        <w:t xml:space="preserve"> Tx UE would need to provide the SL PRS resource ID information to potential Rx UEs via higher layers (</w:t>
      </w:r>
      <w:r w:rsidR="006160C9">
        <w:rPr>
          <w:lang w:eastAsia="zh-CN"/>
        </w:rPr>
        <w:t xml:space="preserve">e.g., </w:t>
      </w:r>
      <w:r>
        <w:rPr>
          <w:lang w:eastAsia="zh-CN"/>
        </w:rPr>
        <w:t>SLPP).</w:t>
      </w:r>
    </w:p>
    <w:p w14:paraId="452C36B8" w14:textId="03E57AC7" w:rsidR="004D2810" w:rsidRDefault="004D2810" w:rsidP="006160C9">
      <w:pPr>
        <w:spacing w:before="120" w:after="120"/>
        <w:jc w:val="both"/>
        <w:rPr>
          <w:lang w:eastAsia="zh-CN"/>
        </w:rPr>
      </w:pPr>
      <w:r>
        <w:rPr>
          <w:lang w:eastAsia="zh-CN"/>
        </w:rPr>
        <w:t xml:space="preserve">Next, we note that if a Tx UE may determine the (M, N) pair </w:t>
      </w:r>
      <w:r w:rsidR="00E476BE">
        <w:rPr>
          <w:lang w:eastAsia="zh-CN"/>
        </w:rPr>
        <w:t>to use in a shared resource pool dynamically</w:t>
      </w:r>
      <w:r w:rsidR="00107D27">
        <w:rPr>
          <w:lang w:eastAsia="zh-CN"/>
        </w:rPr>
        <w:t xml:space="preserve">, then it would be necessary to </w:t>
      </w:r>
      <w:r w:rsidR="006D2203">
        <w:rPr>
          <w:lang w:eastAsia="zh-CN"/>
        </w:rPr>
        <w:t xml:space="preserve">provide the candidate (M, N) pairs </w:t>
      </w:r>
      <w:r w:rsidR="00517588">
        <w:rPr>
          <w:lang w:eastAsia="zh-CN"/>
        </w:rPr>
        <w:t xml:space="preserve">via higher layer signaling to potential Rx UEs. Further, </w:t>
      </w:r>
      <w:r w:rsidR="00F7303E">
        <w:rPr>
          <w:lang w:eastAsia="zh-CN"/>
        </w:rPr>
        <w:t xml:space="preserve">the implicit mapping rule per </w:t>
      </w:r>
      <w:r w:rsidR="00F53D0E">
        <w:rPr>
          <w:lang w:eastAsia="zh-CN"/>
        </w:rPr>
        <w:t xml:space="preserve">Option 1 would need to </w:t>
      </w:r>
      <w:r w:rsidR="00F7303E">
        <w:rPr>
          <w:lang w:eastAsia="zh-CN"/>
        </w:rPr>
        <w:t xml:space="preserve">consider different (M, N) pairs as well. That is, </w:t>
      </w:r>
      <w:r w:rsidR="00350D3A">
        <w:rPr>
          <w:lang w:eastAsia="zh-CN"/>
        </w:rPr>
        <w:t xml:space="preserve">given </w:t>
      </w:r>
      <w:r w:rsidR="00CC2D8E">
        <w:rPr>
          <w:lang w:eastAsia="zh-CN"/>
        </w:rPr>
        <w:t xml:space="preserve">candidate (M, N) pairs, </w:t>
      </w:r>
      <w:r w:rsidR="00C971BA" w:rsidRPr="00C971BA">
        <w:rPr>
          <w:lang w:eastAsia="zh-CN"/>
        </w:rPr>
        <w:t xml:space="preserve">SL PRS resource ID is indexed in first in an ascending order of </w:t>
      </w:r>
      <w:r w:rsidR="00C971BA">
        <w:rPr>
          <w:lang w:eastAsia="zh-CN"/>
        </w:rPr>
        <w:t xml:space="preserve">indicated (M, N) pairs, </w:t>
      </w:r>
      <w:r w:rsidR="00935472">
        <w:rPr>
          <w:lang w:eastAsia="zh-CN"/>
        </w:rPr>
        <w:t xml:space="preserve">and second in an ascending order of </w:t>
      </w:r>
      <w:r w:rsidR="00C971BA" w:rsidRPr="00C971BA">
        <w:rPr>
          <w:lang w:eastAsia="zh-CN"/>
        </w:rPr>
        <w:t xml:space="preserve">comb offset, and </w:t>
      </w:r>
      <w:r w:rsidR="003F4ED5">
        <w:rPr>
          <w:lang w:eastAsia="zh-CN"/>
        </w:rPr>
        <w:t>third</w:t>
      </w:r>
      <w:r w:rsidR="00C971BA" w:rsidRPr="00C971BA">
        <w:rPr>
          <w:lang w:eastAsia="zh-CN"/>
        </w:rPr>
        <w:t xml:space="preserve"> in an ascending order of starting symbol of SL PRS resource, if applicable.</w:t>
      </w:r>
    </w:p>
    <w:p w14:paraId="5CE2D834" w14:textId="360FC915" w:rsidR="00454455" w:rsidRPr="00454455" w:rsidRDefault="006160C9" w:rsidP="00454455">
      <w:pPr>
        <w:spacing w:before="120" w:after="120"/>
        <w:jc w:val="both"/>
        <w:rPr>
          <w:lang w:eastAsia="zh-CN"/>
        </w:rPr>
      </w:pPr>
      <w:r>
        <w:rPr>
          <w:lang w:eastAsia="zh-CN"/>
        </w:rPr>
        <w:t xml:space="preserve">Note that, </w:t>
      </w:r>
      <w:r w:rsidR="00F013CE">
        <w:rPr>
          <w:lang w:eastAsia="zh-CN"/>
        </w:rPr>
        <w:t>a Tx UE</w:t>
      </w:r>
      <w:r w:rsidR="007953DA">
        <w:rPr>
          <w:lang w:eastAsia="zh-CN"/>
        </w:rPr>
        <w:t xml:space="preserve"> would </w:t>
      </w:r>
      <w:r w:rsidR="00F013CE">
        <w:rPr>
          <w:lang w:eastAsia="zh-CN"/>
        </w:rPr>
        <w:t>need to provide similar</w:t>
      </w:r>
      <w:r w:rsidR="007953DA">
        <w:rPr>
          <w:lang w:eastAsia="zh-CN"/>
        </w:rPr>
        <w:t xml:space="preserve"> </w:t>
      </w:r>
      <w:r w:rsidR="00F013CE">
        <w:rPr>
          <w:lang w:eastAsia="zh-CN"/>
        </w:rPr>
        <w:t>information to potential Rx UE(s) for a given shared resource pool</w:t>
      </w:r>
      <w:r w:rsidR="007953DA">
        <w:rPr>
          <w:lang w:eastAsia="zh-CN"/>
        </w:rPr>
        <w:t xml:space="preserve"> even for Option 1</w:t>
      </w:r>
      <w:r w:rsidR="008E5B9B">
        <w:rPr>
          <w:lang w:eastAsia="zh-CN"/>
        </w:rPr>
        <w:t>, e.g.,</w:t>
      </w:r>
      <w:r w:rsidR="007953DA">
        <w:rPr>
          <w:lang w:eastAsia="zh-CN"/>
        </w:rPr>
        <w:t xml:space="preserve"> to include </w:t>
      </w:r>
      <w:r w:rsidR="008E5B9B">
        <w:rPr>
          <w:lang w:eastAsia="zh-CN"/>
        </w:rPr>
        <w:t xml:space="preserve">information on </w:t>
      </w:r>
      <w:r w:rsidR="007953DA">
        <w:rPr>
          <w:lang w:eastAsia="zh-CN"/>
        </w:rPr>
        <w:t>the (M, N) pair</w:t>
      </w:r>
      <w:r w:rsidR="004D2810">
        <w:rPr>
          <w:lang w:eastAsia="zh-CN"/>
        </w:rPr>
        <w:t>(s)</w:t>
      </w:r>
      <w:r w:rsidR="007953DA">
        <w:rPr>
          <w:lang w:eastAsia="zh-CN"/>
        </w:rPr>
        <w:t xml:space="preserve"> and starting symbol candidates. </w:t>
      </w:r>
      <w:r w:rsidR="00454455" w:rsidRPr="00454455">
        <w:rPr>
          <w:lang w:eastAsia="zh-CN"/>
        </w:rPr>
        <w:t xml:space="preserve"> </w:t>
      </w:r>
    </w:p>
    <w:p w14:paraId="058D304A" w14:textId="0E6D38EB" w:rsidR="00454455" w:rsidRPr="00454455" w:rsidRDefault="00454455" w:rsidP="00454455">
      <w:pPr>
        <w:spacing w:before="240" w:after="0"/>
        <w:jc w:val="both"/>
        <w:rPr>
          <w:b/>
        </w:rPr>
      </w:pPr>
      <w:r w:rsidRPr="00454455">
        <w:rPr>
          <w:b/>
        </w:rPr>
        <w:t>Proposal 4</w:t>
      </w:r>
    </w:p>
    <w:p w14:paraId="64252029" w14:textId="77777777" w:rsidR="00454455" w:rsidRPr="00454455" w:rsidRDefault="00454455" w:rsidP="00454455">
      <w:pPr>
        <w:numPr>
          <w:ilvl w:val="0"/>
          <w:numId w:val="57"/>
        </w:numPr>
        <w:overflowPunct/>
        <w:autoSpaceDE/>
        <w:autoSpaceDN/>
        <w:adjustRightInd/>
        <w:spacing w:before="60" w:after="0"/>
        <w:ind w:left="288" w:hanging="288"/>
        <w:jc w:val="both"/>
        <w:textAlignment w:val="auto"/>
        <w:rPr>
          <w:iCs/>
        </w:rPr>
      </w:pPr>
      <w:r w:rsidRPr="00454455">
        <w:rPr>
          <w:iCs/>
        </w:rPr>
        <w:t>For dedicated resource pool,</w:t>
      </w:r>
    </w:p>
    <w:p w14:paraId="4E9DD17F" w14:textId="4C9D393F" w:rsidR="00F533B0" w:rsidRDefault="00F533B0" w:rsidP="00454455">
      <w:pPr>
        <w:numPr>
          <w:ilvl w:val="0"/>
          <w:numId w:val="58"/>
        </w:numPr>
        <w:overflowPunct/>
        <w:autoSpaceDE/>
        <w:autoSpaceDN/>
        <w:adjustRightInd/>
        <w:spacing w:before="60" w:after="0"/>
        <w:jc w:val="both"/>
        <w:textAlignment w:val="auto"/>
        <w:rPr>
          <w:iCs/>
        </w:rPr>
      </w:pPr>
      <w:r>
        <w:rPr>
          <w:iCs/>
        </w:rPr>
        <w:t>(M, N) pair(s) and their respective starting symbols are provided as part of (pre-)configuration of dedicated resource pool.</w:t>
      </w:r>
    </w:p>
    <w:p w14:paraId="7F4FA82C" w14:textId="048A7457" w:rsidR="00454455" w:rsidRPr="00454455" w:rsidRDefault="00454455" w:rsidP="00454455">
      <w:pPr>
        <w:numPr>
          <w:ilvl w:val="0"/>
          <w:numId w:val="58"/>
        </w:numPr>
        <w:overflowPunct/>
        <w:autoSpaceDE/>
        <w:autoSpaceDN/>
        <w:adjustRightInd/>
        <w:spacing w:before="60" w:after="0"/>
        <w:jc w:val="both"/>
        <w:textAlignment w:val="auto"/>
        <w:rPr>
          <w:iCs/>
        </w:rPr>
      </w:pPr>
      <w:r w:rsidRPr="00454455">
        <w:rPr>
          <w:iCs/>
        </w:rPr>
        <w:t xml:space="preserve">SL PRS resource ID is indexed in first in an ascending order of comb offset, and second in an ascending order of starting symbol of SL PRS resource, if applicable. </w:t>
      </w:r>
    </w:p>
    <w:p w14:paraId="1434D603" w14:textId="77777777" w:rsidR="008E1BFD" w:rsidRDefault="00221E88" w:rsidP="008353B9">
      <w:pPr>
        <w:numPr>
          <w:ilvl w:val="0"/>
          <w:numId w:val="57"/>
        </w:numPr>
        <w:overflowPunct/>
        <w:autoSpaceDE/>
        <w:autoSpaceDN/>
        <w:adjustRightInd/>
        <w:spacing w:before="60" w:after="0"/>
        <w:ind w:left="288" w:hanging="288"/>
        <w:jc w:val="both"/>
        <w:textAlignment w:val="auto"/>
        <w:rPr>
          <w:iCs/>
        </w:rPr>
      </w:pPr>
      <w:r w:rsidRPr="00454455">
        <w:rPr>
          <w:iCs/>
        </w:rPr>
        <w:t xml:space="preserve">For shared resource pool, </w:t>
      </w:r>
      <w:r w:rsidR="008E1BFD">
        <w:rPr>
          <w:iCs/>
        </w:rPr>
        <w:t>adopt one of the following options:</w:t>
      </w:r>
    </w:p>
    <w:p w14:paraId="68A899BB" w14:textId="73BD4AB4" w:rsidR="003A297A" w:rsidRDefault="006E23AA" w:rsidP="00E2220A">
      <w:pPr>
        <w:numPr>
          <w:ilvl w:val="0"/>
          <w:numId w:val="58"/>
        </w:numPr>
        <w:overflowPunct/>
        <w:autoSpaceDE/>
        <w:autoSpaceDN/>
        <w:adjustRightInd/>
        <w:spacing w:before="60" w:after="0"/>
        <w:jc w:val="both"/>
        <w:textAlignment w:val="auto"/>
        <w:rPr>
          <w:iCs/>
        </w:rPr>
      </w:pPr>
      <w:r>
        <w:rPr>
          <w:iCs/>
        </w:rPr>
        <w:t>Option 1</w:t>
      </w:r>
      <w:r w:rsidR="005E7AF7">
        <w:rPr>
          <w:iCs/>
        </w:rPr>
        <w:t>A</w:t>
      </w:r>
      <w:r w:rsidR="00366CB0">
        <w:rPr>
          <w:iCs/>
        </w:rPr>
        <w:t xml:space="preserve"> (if a single (M, N) pair is </w:t>
      </w:r>
      <w:r w:rsidR="00EF2CF2">
        <w:rPr>
          <w:iCs/>
        </w:rPr>
        <w:t>provided via higher layers</w:t>
      </w:r>
      <w:r w:rsidR="00C966CC">
        <w:rPr>
          <w:iCs/>
        </w:rPr>
        <w:t xml:space="preserve"> by Tx UE)</w:t>
      </w:r>
      <w:r>
        <w:rPr>
          <w:iCs/>
        </w:rPr>
        <w:t xml:space="preserve">: </w:t>
      </w:r>
    </w:p>
    <w:p w14:paraId="42830852" w14:textId="55FBC189" w:rsidR="003A297A" w:rsidRDefault="008241A1" w:rsidP="00E2220A">
      <w:pPr>
        <w:numPr>
          <w:ilvl w:val="2"/>
          <w:numId w:val="57"/>
        </w:numPr>
        <w:spacing w:before="60" w:after="0"/>
        <w:rPr>
          <w:iCs/>
        </w:rPr>
      </w:pPr>
      <w:r>
        <w:rPr>
          <w:iCs/>
        </w:rPr>
        <w:t xml:space="preserve">Information on </w:t>
      </w:r>
      <w:r w:rsidR="003A297A">
        <w:rPr>
          <w:iCs/>
        </w:rPr>
        <w:t xml:space="preserve">(M, N) pair and </w:t>
      </w:r>
      <w:r w:rsidR="001E70F5" w:rsidRPr="001E70F5">
        <w:rPr>
          <w:iCs/>
        </w:rPr>
        <w:t xml:space="preserve">the </w:t>
      </w:r>
      <w:r w:rsidR="003A297A">
        <w:rPr>
          <w:iCs/>
        </w:rPr>
        <w:t xml:space="preserve">starting symbols </w:t>
      </w:r>
      <w:r w:rsidR="00312974">
        <w:rPr>
          <w:iCs/>
        </w:rPr>
        <w:t>for candidate SL PRS resources</w:t>
      </w:r>
      <w:r w:rsidR="001E70F5" w:rsidRPr="001E70F5">
        <w:rPr>
          <w:iCs/>
        </w:rPr>
        <w:t xml:space="preserve"> </w:t>
      </w:r>
      <w:r w:rsidR="003A297A">
        <w:rPr>
          <w:iCs/>
        </w:rPr>
        <w:t xml:space="preserve">are provided </w:t>
      </w:r>
      <w:r w:rsidR="00E8722F">
        <w:rPr>
          <w:iCs/>
        </w:rPr>
        <w:t>by Tx UE</w:t>
      </w:r>
      <w:r w:rsidR="001E70F5" w:rsidRPr="001E70F5">
        <w:rPr>
          <w:iCs/>
        </w:rPr>
        <w:t xml:space="preserve"> </w:t>
      </w:r>
      <w:r w:rsidR="003A297A">
        <w:rPr>
          <w:iCs/>
        </w:rPr>
        <w:t xml:space="preserve">as part of </w:t>
      </w:r>
      <w:r w:rsidR="005B1B9C">
        <w:rPr>
          <w:iCs/>
        </w:rPr>
        <w:t xml:space="preserve">SL PRS resource </w:t>
      </w:r>
      <w:r w:rsidR="003A297A">
        <w:rPr>
          <w:iCs/>
        </w:rPr>
        <w:t xml:space="preserve">configuration </w:t>
      </w:r>
      <w:r w:rsidR="005B1B9C">
        <w:rPr>
          <w:iCs/>
        </w:rPr>
        <w:t>for the</w:t>
      </w:r>
      <w:r w:rsidR="001E70F5" w:rsidRPr="001E70F5">
        <w:rPr>
          <w:iCs/>
        </w:rPr>
        <w:t xml:space="preserve"> </w:t>
      </w:r>
      <w:r w:rsidR="005B1B9C">
        <w:rPr>
          <w:iCs/>
        </w:rPr>
        <w:t>shar</w:t>
      </w:r>
      <w:r w:rsidR="001E70F5" w:rsidRPr="001E70F5">
        <w:rPr>
          <w:iCs/>
        </w:rPr>
        <w:t>ed</w:t>
      </w:r>
      <w:r w:rsidR="003A297A">
        <w:rPr>
          <w:iCs/>
        </w:rPr>
        <w:t xml:space="preserve"> resource pool.</w:t>
      </w:r>
    </w:p>
    <w:p w14:paraId="0320D52C" w14:textId="093FC781" w:rsidR="008E1BFD" w:rsidRDefault="003A297A" w:rsidP="000C2A53">
      <w:pPr>
        <w:numPr>
          <w:ilvl w:val="2"/>
          <w:numId w:val="57"/>
        </w:numPr>
        <w:overflowPunct/>
        <w:autoSpaceDE/>
        <w:autoSpaceDN/>
        <w:adjustRightInd/>
        <w:spacing w:before="60" w:after="0"/>
        <w:jc w:val="both"/>
        <w:textAlignment w:val="auto"/>
        <w:rPr>
          <w:iCs/>
        </w:rPr>
      </w:pPr>
      <w:r>
        <w:rPr>
          <w:iCs/>
        </w:rPr>
        <w:t>F</w:t>
      </w:r>
      <w:r w:rsidR="00F76BD3">
        <w:rPr>
          <w:iCs/>
        </w:rPr>
        <w:t xml:space="preserve">or a given frequency domain allocation, </w:t>
      </w:r>
      <w:r w:rsidR="008E1BFD" w:rsidRPr="00454455">
        <w:rPr>
          <w:iCs/>
        </w:rPr>
        <w:t>SL PRS resource ID is indexed in first in an ascending order of comb offset, and second in an ascending order of starting symbol of SL PRS resource.</w:t>
      </w:r>
    </w:p>
    <w:p w14:paraId="3A5F164F" w14:textId="23C55877" w:rsidR="005E7AF7" w:rsidRDefault="005E7AF7" w:rsidP="00E2220A">
      <w:pPr>
        <w:numPr>
          <w:ilvl w:val="0"/>
          <w:numId w:val="58"/>
        </w:numPr>
        <w:overflowPunct/>
        <w:autoSpaceDE/>
        <w:autoSpaceDN/>
        <w:adjustRightInd/>
        <w:spacing w:before="60" w:after="0"/>
        <w:jc w:val="both"/>
        <w:textAlignment w:val="auto"/>
        <w:rPr>
          <w:iCs/>
        </w:rPr>
      </w:pPr>
      <w:r>
        <w:rPr>
          <w:iCs/>
        </w:rPr>
        <w:t xml:space="preserve">Option 1B (if multiple (M, N) pairs are </w:t>
      </w:r>
      <w:r w:rsidR="00F86FC7">
        <w:rPr>
          <w:iCs/>
        </w:rPr>
        <w:t>provided via higher layers</w:t>
      </w:r>
      <w:r>
        <w:rPr>
          <w:iCs/>
        </w:rPr>
        <w:t xml:space="preserve"> by Tx UE): </w:t>
      </w:r>
    </w:p>
    <w:p w14:paraId="6CE7AB17" w14:textId="3B30CB71" w:rsidR="005E7AF7" w:rsidRPr="001E70F5" w:rsidRDefault="005E7AF7" w:rsidP="00E2220A">
      <w:pPr>
        <w:numPr>
          <w:ilvl w:val="2"/>
          <w:numId w:val="57"/>
        </w:numPr>
        <w:spacing w:before="60" w:after="0"/>
        <w:rPr>
          <w:iCs/>
        </w:rPr>
      </w:pPr>
      <w:r>
        <w:rPr>
          <w:iCs/>
        </w:rPr>
        <w:t xml:space="preserve">Information on </w:t>
      </w:r>
      <w:r w:rsidRPr="001E70F5">
        <w:rPr>
          <w:iCs/>
        </w:rPr>
        <w:t>(M, N) pair</w:t>
      </w:r>
      <w:r w:rsidR="00D83D87">
        <w:rPr>
          <w:iCs/>
        </w:rPr>
        <w:t>s</w:t>
      </w:r>
      <w:r w:rsidRPr="001E70F5">
        <w:rPr>
          <w:iCs/>
        </w:rPr>
        <w:t xml:space="preserve"> and the starting symbols</w:t>
      </w:r>
      <w:r>
        <w:rPr>
          <w:iCs/>
        </w:rPr>
        <w:t xml:space="preserve"> for candidate SL PRS resources</w:t>
      </w:r>
      <w:r w:rsidR="001A702A">
        <w:rPr>
          <w:iCs/>
        </w:rPr>
        <w:t xml:space="preserve"> for each (M, N) pair</w:t>
      </w:r>
      <w:r w:rsidRPr="001E70F5">
        <w:rPr>
          <w:iCs/>
        </w:rPr>
        <w:t xml:space="preserve"> are provided</w:t>
      </w:r>
      <w:r>
        <w:rPr>
          <w:iCs/>
        </w:rPr>
        <w:t xml:space="preserve"> by Tx UE</w:t>
      </w:r>
      <w:r w:rsidRPr="001E70F5">
        <w:rPr>
          <w:iCs/>
        </w:rPr>
        <w:t xml:space="preserve"> as part of </w:t>
      </w:r>
      <w:r>
        <w:rPr>
          <w:iCs/>
        </w:rPr>
        <w:t xml:space="preserve">SL PRS resource </w:t>
      </w:r>
      <w:r w:rsidRPr="001E70F5">
        <w:rPr>
          <w:iCs/>
        </w:rPr>
        <w:t xml:space="preserve">configuration </w:t>
      </w:r>
      <w:r>
        <w:rPr>
          <w:iCs/>
        </w:rPr>
        <w:t>for the</w:t>
      </w:r>
      <w:r w:rsidRPr="001E70F5">
        <w:rPr>
          <w:iCs/>
        </w:rPr>
        <w:t xml:space="preserve"> </w:t>
      </w:r>
      <w:r>
        <w:rPr>
          <w:iCs/>
        </w:rPr>
        <w:t>shar</w:t>
      </w:r>
      <w:r w:rsidRPr="001E70F5">
        <w:rPr>
          <w:iCs/>
        </w:rPr>
        <w:t>ed resource pool.</w:t>
      </w:r>
    </w:p>
    <w:p w14:paraId="0E9B7BC2" w14:textId="47B0F097" w:rsidR="005E7AF7" w:rsidRDefault="005E7AF7" w:rsidP="000C2A53">
      <w:pPr>
        <w:numPr>
          <w:ilvl w:val="2"/>
          <w:numId w:val="57"/>
        </w:numPr>
        <w:overflowPunct/>
        <w:autoSpaceDE/>
        <w:autoSpaceDN/>
        <w:adjustRightInd/>
        <w:spacing w:before="60" w:after="0"/>
        <w:jc w:val="both"/>
        <w:textAlignment w:val="auto"/>
        <w:rPr>
          <w:iCs/>
        </w:rPr>
      </w:pPr>
      <w:r>
        <w:rPr>
          <w:iCs/>
        </w:rPr>
        <w:t xml:space="preserve">For a given frequency domain allocation, </w:t>
      </w:r>
      <w:r w:rsidR="001A702A" w:rsidRPr="00C971BA">
        <w:rPr>
          <w:lang w:eastAsia="zh-CN"/>
        </w:rPr>
        <w:t xml:space="preserve">SL PRS resource ID is indexed in first in an ascending order of </w:t>
      </w:r>
      <w:r w:rsidR="001A702A">
        <w:rPr>
          <w:lang w:eastAsia="zh-CN"/>
        </w:rPr>
        <w:t xml:space="preserve">indicated (M, N) pairs, and second in an ascending order of </w:t>
      </w:r>
      <w:r w:rsidR="001A702A" w:rsidRPr="00C971BA">
        <w:rPr>
          <w:lang w:eastAsia="zh-CN"/>
        </w:rPr>
        <w:t xml:space="preserve">comb offset, and </w:t>
      </w:r>
      <w:r w:rsidR="001A702A">
        <w:rPr>
          <w:lang w:eastAsia="zh-CN"/>
        </w:rPr>
        <w:t>third</w:t>
      </w:r>
      <w:r w:rsidR="001A702A" w:rsidRPr="00C971BA">
        <w:rPr>
          <w:lang w:eastAsia="zh-CN"/>
        </w:rPr>
        <w:t xml:space="preserve"> in an ascending order of starting symbol of SL PRS resource</w:t>
      </w:r>
      <w:r w:rsidRPr="00454455">
        <w:rPr>
          <w:iCs/>
        </w:rPr>
        <w:t>.</w:t>
      </w:r>
    </w:p>
    <w:p w14:paraId="7A9B3666" w14:textId="6ED54D7E" w:rsidR="002B3172" w:rsidRDefault="006E23AA" w:rsidP="00E2220A">
      <w:pPr>
        <w:numPr>
          <w:ilvl w:val="0"/>
          <w:numId w:val="58"/>
        </w:numPr>
        <w:overflowPunct/>
        <w:autoSpaceDE/>
        <w:autoSpaceDN/>
        <w:adjustRightInd/>
        <w:spacing w:before="60" w:after="0"/>
        <w:jc w:val="both"/>
        <w:textAlignment w:val="auto"/>
        <w:rPr>
          <w:iCs/>
        </w:rPr>
      </w:pPr>
      <w:r>
        <w:rPr>
          <w:iCs/>
        </w:rPr>
        <w:t xml:space="preserve">Option 2: </w:t>
      </w:r>
    </w:p>
    <w:p w14:paraId="48D4A228" w14:textId="7D8F3184" w:rsidR="005F3093" w:rsidRDefault="007E785F" w:rsidP="000C2A53">
      <w:pPr>
        <w:numPr>
          <w:ilvl w:val="2"/>
          <w:numId w:val="57"/>
        </w:numPr>
        <w:overflowPunct/>
        <w:autoSpaceDE/>
        <w:autoSpaceDN/>
        <w:adjustRightInd/>
        <w:spacing w:before="60" w:after="0"/>
        <w:jc w:val="both"/>
        <w:textAlignment w:val="auto"/>
        <w:rPr>
          <w:iCs/>
        </w:rPr>
      </w:pPr>
      <w:r>
        <w:rPr>
          <w:lang w:eastAsia="zh-CN"/>
        </w:rPr>
        <w:lastRenderedPageBreak/>
        <w:t>T</w:t>
      </w:r>
      <w:r w:rsidRPr="00454455">
        <w:rPr>
          <w:lang w:eastAsia="zh-CN"/>
        </w:rPr>
        <w:t>he</w:t>
      </w:r>
      <w:r w:rsidR="0070655C">
        <w:rPr>
          <w:lang w:eastAsia="zh-CN"/>
        </w:rPr>
        <w:t xml:space="preserve"> explicit</w:t>
      </w:r>
      <w:r w:rsidRPr="00454455">
        <w:rPr>
          <w:lang w:eastAsia="zh-CN"/>
        </w:rPr>
        <w:t xml:space="preserve"> </w:t>
      </w:r>
      <w:r>
        <w:rPr>
          <w:lang w:eastAsia="zh-CN"/>
        </w:rPr>
        <w:t xml:space="preserve">mapping from candidate SL PRS resources to </w:t>
      </w:r>
      <w:r w:rsidRPr="00454455">
        <w:rPr>
          <w:lang w:eastAsia="zh-CN"/>
        </w:rPr>
        <w:t>SL PRS resource ID</w:t>
      </w:r>
      <w:r>
        <w:rPr>
          <w:lang w:eastAsia="zh-CN"/>
        </w:rPr>
        <w:t>s</w:t>
      </w:r>
      <w:r w:rsidRPr="00454455">
        <w:rPr>
          <w:lang w:eastAsia="zh-CN"/>
        </w:rPr>
        <w:t xml:space="preserve"> as part of SL PRS resource configuration</w:t>
      </w:r>
      <w:r>
        <w:rPr>
          <w:lang w:eastAsia="zh-CN"/>
        </w:rPr>
        <w:t xml:space="preserve"> </w:t>
      </w:r>
      <w:r w:rsidR="00D9799B">
        <w:rPr>
          <w:lang w:eastAsia="zh-CN"/>
        </w:rPr>
        <w:t>is</w:t>
      </w:r>
      <w:r>
        <w:rPr>
          <w:lang w:eastAsia="zh-CN"/>
        </w:rPr>
        <w:t xml:space="preserve"> provided by a Tx UE to potential Rx UE(s) via higher layers (e.g., SLPP) for </w:t>
      </w:r>
      <w:r w:rsidR="00AC0D13">
        <w:rPr>
          <w:lang w:eastAsia="zh-CN"/>
        </w:rPr>
        <w:t>the</w:t>
      </w:r>
      <w:r>
        <w:rPr>
          <w:lang w:eastAsia="zh-CN"/>
        </w:rPr>
        <w:t xml:space="preserve"> shared resource pool</w:t>
      </w:r>
      <w:r w:rsidR="00474445" w:rsidRPr="00454455">
        <w:rPr>
          <w:iCs/>
        </w:rPr>
        <w:t>.</w:t>
      </w:r>
    </w:p>
    <w:p w14:paraId="44509BFE" w14:textId="77777777" w:rsidR="00221E88" w:rsidRPr="00454455" w:rsidRDefault="00221E88" w:rsidP="00D206EF">
      <w:pPr>
        <w:overflowPunct/>
        <w:autoSpaceDE/>
        <w:autoSpaceDN/>
        <w:adjustRightInd/>
        <w:spacing w:before="60" w:after="0"/>
        <w:jc w:val="both"/>
        <w:textAlignment w:val="auto"/>
        <w:rPr>
          <w:iCs/>
        </w:rPr>
      </w:pPr>
    </w:p>
    <w:p w14:paraId="01131028" w14:textId="77777777" w:rsidR="0083739D" w:rsidRDefault="0083739D" w:rsidP="0045676D">
      <w:pPr>
        <w:spacing w:after="120"/>
        <w:jc w:val="both"/>
        <w:rPr>
          <w:lang w:eastAsia="zh-CN"/>
        </w:rPr>
      </w:pPr>
    </w:p>
    <w:p w14:paraId="53E499AE" w14:textId="64256475" w:rsidR="002D5935" w:rsidRPr="00C844FF" w:rsidRDefault="002D5935" w:rsidP="002D5935">
      <w:pPr>
        <w:keepNext/>
        <w:keepLines/>
        <w:numPr>
          <w:ilvl w:val="1"/>
          <w:numId w:val="3"/>
        </w:numPr>
        <w:spacing w:before="180"/>
        <w:outlineLvl w:val="1"/>
        <w:rPr>
          <w:rFonts w:ascii="Arial" w:hAnsi="Arial"/>
          <w:sz w:val="32"/>
          <w:lang w:val="en-GB" w:eastAsia="x-none"/>
        </w:rPr>
      </w:pPr>
      <w:r w:rsidRPr="00C844FF">
        <w:rPr>
          <w:rFonts w:ascii="Arial" w:hAnsi="Arial"/>
          <w:sz w:val="32"/>
          <w:lang w:val="en-GB" w:eastAsia="x-none"/>
        </w:rPr>
        <w:t xml:space="preserve">AGC and guard symbols for </w:t>
      </w:r>
      <w:r w:rsidR="006C7B4E" w:rsidRPr="00C844FF">
        <w:rPr>
          <w:rFonts w:ascii="Arial" w:hAnsi="Arial"/>
          <w:sz w:val="32"/>
          <w:lang w:val="en-GB" w:eastAsia="x-none"/>
        </w:rPr>
        <w:t>SL PRS</w:t>
      </w:r>
    </w:p>
    <w:p w14:paraId="7810CFBD" w14:textId="2C7ABD0C" w:rsidR="002A6426" w:rsidRDefault="00E14539" w:rsidP="002A6426">
      <w:pPr>
        <w:spacing w:after="120"/>
        <w:jc w:val="both"/>
        <w:rPr>
          <w:lang w:eastAsia="zh-CN"/>
        </w:rPr>
      </w:pPr>
      <w:r>
        <w:rPr>
          <w:lang w:eastAsia="zh-CN"/>
        </w:rPr>
        <w:t xml:space="preserve">At the RAN1#113 meeting, it was agreed that </w:t>
      </w:r>
      <w:r w:rsidR="00AC36B8">
        <w:rPr>
          <w:lang w:eastAsia="zh-CN"/>
        </w:rPr>
        <w:t xml:space="preserve">in </w:t>
      </w:r>
      <w:r w:rsidR="00AC36B8" w:rsidRPr="00AC36B8">
        <w:rPr>
          <w:lang w:eastAsia="zh-CN"/>
        </w:rPr>
        <w:t>a dedicated resource pool, a SL PRS resource is immediately preceded by an AGC symbol unless RAN1 explicitly agrees that an AGC symbol is not included for specific cases</w:t>
      </w:r>
      <w:r w:rsidR="00AC36B8">
        <w:rPr>
          <w:lang w:eastAsia="zh-CN"/>
        </w:rPr>
        <w:t xml:space="preserve">. Further, </w:t>
      </w:r>
      <w:r w:rsidR="00062E84">
        <w:rPr>
          <w:lang w:eastAsia="zh-CN"/>
        </w:rPr>
        <w:t xml:space="preserve">it was agreed that </w:t>
      </w:r>
      <w:r w:rsidR="00D64FCA" w:rsidRPr="00D64FCA">
        <w:rPr>
          <w:lang w:eastAsia="zh-CN"/>
        </w:rPr>
        <w:t>a SL PRS resource is immediately followed by a gap symbol at least</w:t>
      </w:r>
      <w:r w:rsidR="00D64FCA">
        <w:rPr>
          <w:lang w:eastAsia="zh-CN"/>
        </w:rPr>
        <w:t xml:space="preserve"> </w:t>
      </w:r>
      <w:r w:rsidR="004037FD" w:rsidRPr="004037FD">
        <w:rPr>
          <w:lang w:eastAsia="zh-CN"/>
        </w:rPr>
        <w:t>if the gap symbol corresponds to the last SL symbol of a slot</w:t>
      </w:r>
      <w:r w:rsidR="00DE3F1E">
        <w:rPr>
          <w:lang w:eastAsia="zh-CN"/>
        </w:rPr>
        <w:t xml:space="preserve"> </w:t>
      </w:r>
      <w:r w:rsidR="00E54903">
        <w:rPr>
          <w:lang w:eastAsia="zh-CN"/>
        </w:rPr>
        <w:fldChar w:fldCharType="begin"/>
      </w:r>
      <w:r w:rsidR="00E54903">
        <w:rPr>
          <w:lang w:eastAsia="zh-CN"/>
        </w:rPr>
        <w:instrText xml:space="preserve"> REF _Ref125365307 \r \h </w:instrText>
      </w:r>
      <w:r w:rsidR="00E54903">
        <w:rPr>
          <w:lang w:eastAsia="zh-CN"/>
        </w:rPr>
      </w:r>
      <w:r w:rsidR="00E54903">
        <w:rPr>
          <w:lang w:eastAsia="zh-CN"/>
        </w:rPr>
        <w:fldChar w:fldCharType="separate"/>
      </w:r>
      <w:r w:rsidR="003B7546">
        <w:rPr>
          <w:lang w:eastAsia="zh-CN"/>
        </w:rPr>
        <w:t>[1]</w:t>
      </w:r>
      <w:r w:rsidR="00E54903">
        <w:rPr>
          <w:lang w:eastAsia="zh-CN"/>
        </w:rPr>
        <w:fldChar w:fldCharType="end"/>
      </w:r>
      <w:r w:rsidR="00E83E41">
        <w:rPr>
          <w:lang w:eastAsia="zh-CN"/>
        </w:rPr>
        <w:t xml:space="preserve">. </w:t>
      </w:r>
      <w:r w:rsidR="0065710A">
        <w:rPr>
          <w:lang w:eastAsia="zh-CN"/>
        </w:rPr>
        <w:t>The design principle</w:t>
      </w:r>
      <w:r w:rsidR="00E54903">
        <w:rPr>
          <w:lang w:eastAsia="zh-CN"/>
        </w:rPr>
        <w:t xml:space="preserve"> is similar to SL communication, where </w:t>
      </w:r>
      <w:r w:rsidR="00E54903" w:rsidRPr="00C844FF">
        <w:rPr>
          <w:lang w:eastAsia="zh-CN"/>
        </w:rPr>
        <w:t>AGC and guard symbols need to be inserted before and after SL PRS transmission to allow proper operation at the UE side, respectively</w:t>
      </w:r>
      <w:r w:rsidR="002A6426">
        <w:rPr>
          <w:lang w:eastAsia="zh-CN"/>
        </w:rPr>
        <w:t xml:space="preserve">. </w:t>
      </w:r>
    </w:p>
    <w:p w14:paraId="265C3225" w14:textId="599CA866" w:rsidR="00064942" w:rsidRDefault="00B84CED" w:rsidP="00313DD0">
      <w:pPr>
        <w:spacing w:after="120"/>
        <w:jc w:val="both"/>
        <w:rPr>
          <w:lang w:eastAsia="zh-CN"/>
        </w:rPr>
      </w:pPr>
      <w:r>
        <w:rPr>
          <w:lang w:eastAsia="zh-CN"/>
        </w:rPr>
        <w:t>For the generation of AGC symbol for SL PRS</w:t>
      </w:r>
      <w:r w:rsidR="00421E19">
        <w:rPr>
          <w:lang w:eastAsia="zh-CN"/>
        </w:rPr>
        <w:t xml:space="preserve"> transmission in a dedicated resource pool</w:t>
      </w:r>
      <w:r>
        <w:rPr>
          <w:lang w:eastAsia="zh-CN"/>
        </w:rPr>
        <w:t xml:space="preserve">, </w:t>
      </w:r>
      <w:r w:rsidR="00C32052">
        <w:rPr>
          <w:lang w:eastAsia="zh-CN"/>
        </w:rPr>
        <w:t xml:space="preserve">similar mechanism as defined for SL communication can be reused. In particular, the </w:t>
      </w:r>
      <w:r w:rsidR="005D0662">
        <w:rPr>
          <w:lang w:eastAsia="zh-CN"/>
        </w:rPr>
        <w:t xml:space="preserve">first symbol of SL PRS transmission is repeated to generate the AGC symbol. </w:t>
      </w:r>
    </w:p>
    <w:p w14:paraId="0DABF20A" w14:textId="08CCBE03" w:rsidR="002D5935" w:rsidRDefault="000A5B91" w:rsidP="00166B87">
      <w:pPr>
        <w:spacing w:after="120"/>
        <w:jc w:val="both"/>
        <w:rPr>
          <w:lang w:eastAsia="zh-CN"/>
        </w:rPr>
      </w:pPr>
      <w:r>
        <w:rPr>
          <w:lang w:eastAsia="zh-CN"/>
        </w:rPr>
        <w:t>At the RAN1#113 meeting, it was agreed that t</w:t>
      </w:r>
      <w:r w:rsidRPr="003653D6">
        <w:rPr>
          <w:lang w:eastAsia="zh-CN"/>
        </w:rPr>
        <w:t>he first PSCCH symbol is mapped to the 2nd symbol available for SL transmissions in a slot</w:t>
      </w:r>
      <w:r w:rsidR="00DC4A14">
        <w:rPr>
          <w:lang w:eastAsia="zh-CN"/>
        </w:rPr>
        <w:t xml:space="preserve"> </w:t>
      </w:r>
      <w:r w:rsidR="007C4BA3">
        <w:rPr>
          <w:lang w:eastAsia="zh-CN"/>
        </w:rPr>
        <w:fldChar w:fldCharType="begin"/>
      </w:r>
      <w:r w:rsidR="007C4BA3">
        <w:rPr>
          <w:lang w:eastAsia="zh-CN"/>
        </w:rPr>
        <w:instrText xml:space="preserve"> REF _Ref125365307 \r \h </w:instrText>
      </w:r>
      <w:r w:rsidR="007C4BA3">
        <w:rPr>
          <w:lang w:eastAsia="zh-CN"/>
        </w:rPr>
      </w:r>
      <w:r w:rsidR="007C4BA3">
        <w:rPr>
          <w:lang w:eastAsia="zh-CN"/>
        </w:rPr>
        <w:fldChar w:fldCharType="separate"/>
      </w:r>
      <w:r w:rsidR="007C4BA3">
        <w:rPr>
          <w:lang w:eastAsia="zh-CN"/>
        </w:rPr>
        <w:t>[1]</w:t>
      </w:r>
      <w:r w:rsidR="007C4BA3">
        <w:rPr>
          <w:lang w:eastAsia="zh-CN"/>
        </w:rPr>
        <w:fldChar w:fldCharType="end"/>
      </w:r>
      <w:r w:rsidR="00DC4A14">
        <w:rPr>
          <w:lang w:eastAsia="zh-CN"/>
        </w:rPr>
        <w:t xml:space="preserve">. </w:t>
      </w:r>
      <w:r w:rsidR="007C4BA3">
        <w:rPr>
          <w:lang w:eastAsia="zh-CN"/>
        </w:rPr>
        <w:t xml:space="preserve">Following this design principle, </w:t>
      </w:r>
      <w:r w:rsidR="00D81729">
        <w:rPr>
          <w:lang w:eastAsia="zh-CN"/>
        </w:rPr>
        <w:t xml:space="preserve">simultaneous transmission and reception of SL PRS in different </w:t>
      </w:r>
      <w:r w:rsidR="00CE732A">
        <w:rPr>
          <w:lang w:eastAsia="zh-CN"/>
        </w:rPr>
        <w:t xml:space="preserve">time instances </w:t>
      </w:r>
      <w:r w:rsidR="00F7716C">
        <w:rPr>
          <w:lang w:eastAsia="zh-CN"/>
        </w:rPr>
        <w:t xml:space="preserve">within a slot </w:t>
      </w:r>
      <w:r w:rsidR="00CE732A">
        <w:rPr>
          <w:lang w:eastAsia="zh-CN"/>
        </w:rPr>
        <w:t xml:space="preserve">for a given UE may not be expected, i.e., UE would only transmit one SL PRS or receive multiple SL PRS in a slot in a dedicated resource pool. In </w:t>
      </w:r>
      <w:r w:rsidR="005269B8">
        <w:rPr>
          <w:lang w:eastAsia="zh-CN"/>
        </w:rPr>
        <w:t xml:space="preserve">this </w:t>
      </w:r>
      <w:r w:rsidR="005269B8" w:rsidRPr="00BC383A">
        <w:rPr>
          <w:lang w:eastAsia="zh-CN"/>
        </w:rPr>
        <w:t xml:space="preserve">regard, in case of </w:t>
      </w:r>
      <w:r w:rsidR="00B16A43" w:rsidRPr="00BC383A">
        <w:rPr>
          <w:lang w:eastAsia="zh-CN"/>
        </w:rPr>
        <w:t>TDM-based multiplexing of SL PRS resources,</w:t>
      </w:r>
      <w:r w:rsidR="00D570CF" w:rsidRPr="00BC383A">
        <w:rPr>
          <w:lang w:eastAsia="zh-CN"/>
        </w:rPr>
        <w:t xml:space="preserve"> </w:t>
      </w:r>
      <w:r w:rsidR="00166B87" w:rsidRPr="00BC383A">
        <w:rPr>
          <w:lang w:eastAsia="zh-CN"/>
        </w:rPr>
        <w:t xml:space="preserve">a gap symbol may </w:t>
      </w:r>
      <w:r w:rsidR="00C01A8E" w:rsidRPr="00BC383A">
        <w:rPr>
          <w:lang w:eastAsia="zh-CN"/>
        </w:rPr>
        <w:t xml:space="preserve">not be </w:t>
      </w:r>
      <w:r w:rsidR="00D4154D">
        <w:rPr>
          <w:lang w:eastAsia="zh-CN"/>
        </w:rPr>
        <w:t>inserted</w:t>
      </w:r>
      <w:r w:rsidR="00C01A8E" w:rsidRPr="00BC383A">
        <w:rPr>
          <w:lang w:eastAsia="zh-CN"/>
        </w:rPr>
        <w:t xml:space="preserve"> </w:t>
      </w:r>
      <w:r w:rsidR="005417EA" w:rsidRPr="00BC383A">
        <w:rPr>
          <w:lang w:eastAsia="zh-CN"/>
        </w:rPr>
        <w:t>between</w:t>
      </w:r>
      <w:r w:rsidR="00D14EF1">
        <w:rPr>
          <w:lang w:eastAsia="zh-CN"/>
        </w:rPr>
        <w:t xml:space="preserve"> TDM’ed</w:t>
      </w:r>
      <w:r w:rsidR="005417EA" w:rsidRPr="00BC383A">
        <w:rPr>
          <w:lang w:eastAsia="zh-CN"/>
        </w:rPr>
        <w:t xml:space="preserve"> SL PRS transmissions</w:t>
      </w:r>
      <w:r w:rsidR="002669BE">
        <w:rPr>
          <w:lang w:eastAsia="zh-CN"/>
        </w:rPr>
        <w:t xml:space="preserve"> as Tx Rx turnaround time is not n</w:t>
      </w:r>
      <w:r w:rsidR="00210C18">
        <w:rPr>
          <w:lang w:eastAsia="zh-CN"/>
        </w:rPr>
        <w:t>eeded</w:t>
      </w:r>
      <w:r w:rsidR="00E803CC">
        <w:rPr>
          <w:lang w:eastAsia="zh-CN"/>
        </w:rPr>
        <w:t xml:space="preserve"> in a dedicated resource pool</w:t>
      </w:r>
      <w:r w:rsidR="00A4401E" w:rsidRPr="00BC383A">
        <w:rPr>
          <w:lang w:eastAsia="zh-CN"/>
        </w:rPr>
        <w:t>.</w:t>
      </w:r>
      <w:r w:rsidR="00A4401E">
        <w:rPr>
          <w:lang w:eastAsia="zh-CN"/>
        </w:rPr>
        <w:t xml:space="preserve"> </w:t>
      </w:r>
      <w:r w:rsidR="003B212D" w:rsidRPr="00C844FF">
        <w:rPr>
          <w:lang w:eastAsia="zh-CN"/>
        </w:rPr>
        <w:fldChar w:fldCharType="begin"/>
      </w:r>
      <w:r w:rsidR="003B212D" w:rsidRPr="00C844FF">
        <w:rPr>
          <w:lang w:eastAsia="zh-CN"/>
        </w:rPr>
        <w:instrText xml:space="preserve"> REF _Ref110425593 \h  \* MERGEFORMAT </w:instrText>
      </w:r>
      <w:r w:rsidR="003B212D" w:rsidRPr="00C844FF">
        <w:rPr>
          <w:lang w:eastAsia="zh-CN"/>
        </w:rPr>
      </w:r>
      <w:r w:rsidR="003B212D" w:rsidRPr="00C844FF">
        <w:rPr>
          <w:lang w:eastAsia="zh-CN"/>
        </w:rPr>
        <w:fldChar w:fldCharType="separate"/>
      </w:r>
      <w:r w:rsidR="003B7546" w:rsidRPr="003B7546">
        <w:t xml:space="preserve">Figure </w:t>
      </w:r>
      <w:r w:rsidR="003B7546" w:rsidRPr="003B7546">
        <w:rPr>
          <w:noProof/>
        </w:rPr>
        <w:t>3</w:t>
      </w:r>
      <w:r w:rsidR="003B212D" w:rsidRPr="00C844FF">
        <w:rPr>
          <w:lang w:eastAsia="zh-CN"/>
        </w:rPr>
        <w:fldChar w:fldCharType="end"/>
      </w:r>
      <w:r w:rsidR="003B212D" w:rsidRPr="00C844FF">
        <w:rPr>
          <w:lang w:eastAsia="zh-CN"/>
        </w:rPr>
        <w:t xml:space="preserve"> </w:t>
      </w:r>
      <w:r w:rsidR="002D5935" w:rsidRPr="00C844FF">
        <w:rPr>
          <w:lang w:eastAsia="zh-CN"/>
        </w:rPr>
        <w:t xml:space="preserve">illustrates one example of AGC and </w:t>
      </w:r>
      <w:r w:rsidR="00AC52A2">
        <w:rPr>
          <w:lang w:eastAsia="zh-CN"/>
        </w:rPr>
        <w:t>gap</w:t>
      </w:r>
      <w:r w:rsidR="002D5935" w:rsidRPr="00C844FF">
        <w:rPr>
          <w:lang w:eastAsia="zh-CN"/>
        </w:rPr>
        <w:t xml:space="preserve"> symbols for </w:t>
      </w:r>
      <w:r w:rsidR="006C7B4E" w:rsidRPr="00C844FF">
        <w:rPr>
          <w:lang w:eastAsia="zh-CN"/>
        </w:rPr>
        <w:t>SL PRS</w:t>
      </w:r>
      <w:r w:rsidR="002D5935" w:rsidRPr="00C844FF">
        <w:rPr>
          <w:lang w:eastAsia="zh-CN"/>
        </w:rPr>
        <w:t xml:space="preserve"> transmission</w:t>
      </w:r>
      <w:r w:rsidR="00115681">
        <w:rPr>
          <w:lang w:eastAsia="zh-CN"/>
        </w:rPr>
        <w:t>s</w:t>
      </w:r>
      <w:r w:rsidR="002D5935" w:rsidRPr="00C844FF">
        <w:rPr>
          <w:lang w:eastAsia="zh-CN"/>
        </w:rPr>
        <w:t xml:space="preserve"> in a dedicated resource pool. </w:t>
      </w:r>
    </w:p>
    <w:p w14:paraId="18712295" w14:textId="55176C23" w:rsidR="002D5935" w:rsidRPr="00C844FF" w:rsidRDefault="007553F3" w:rsidP="002D5935">
      <w:pPr>
        <w:keepNext/>
        <w:jc w:val="center"/>
      </w:pPr>
      <w:r w:rsidRPr="007553F3">
        <w:rPr>
          <w:noProof/>
        </w:rPr>
        <w:drawing>
          <wp:inline distT="0" distB="0" distL="0" distR="0" wp14:anchorId="7E9C6868" wp14:editId="396CA276">
            <wp:extent cx="3528218" cy="1579419"/>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531748" cy="1580999"/>
                    </a:xfrm>
                    <a:prstGeom prst="rect">
                      <a:avLst/>
                    </a:prstGeom>
                  </pic:spPr>
                </pic:pic>
              </a:graphicData>
            </a:graphic>
          </wp:inline>
        </w:drawing>
      </w:r>
    </w:p>
    <w:p w14:paraId="47486367" w14:textId="5D177606" w:rsidR="002D5935" w:rsidRDefault="002D5935" w:rsidP="00E13C49">
      <w:pPr>
        <w:spacing w:before="120" w:after="300"/>
        <w:jc w:val="center"/>
        <w:rPr>
          <w:b/>
          <w:bCs/>
        </w:rPr>
      </w:pPr>
      <w:bookmarkStart w:id="4" w:name="_Ref110425593"/>
      <w:r w:rsidRPr="00C844FF">
        <w:rPr>
          <w:b/>
          <w:bCs/>
        </w:rPr>
        <w:t xml:space="preserve">Figure </w:t>
      </w:r>
      <w:r w:rsidRPr="00C844FF">
        <w:rPr>
          <w:b/>
          <w:bCs/>
        </w:rPr>
        <w:fldChar w:fldCharType="begin"/>
      </w:r>
      <w:r w:rsidRPr="00C844FF">
        <w:rPr>
          <w:b/>
          <w:bCs/>
        </w:rPr>
        <w:instrText>SEQ Figure \* ARABIC</w:instrText>
      </w:r>
      <w:r w:rsidRPr="00C844FF">
        <w:rPr>
          <w:b/>
          <w:bCs/>
        </w:rPr>
        <w:fldChar w:fldCharType="separate"/>
      </w:r>
      <w:r w:rsidR="003B7546">
        <w:rPr>
          <w:b/>
          <w:bCs/>
          <w:noProof/>
        </w:rPr>
        <w:t>3</w:t>
      </w:r>
      <w:r w:rsidRPr="00C844FF">
        <w:rPr>
          <w:b/>
          <w:bCs/>
        </w:rPr>
        <w:fldChar w:fldCharType="end"/>
      </w:r>
      <w:bookmarkEnd w:id="4"/>
      <w:r w:rsidRPr="00C844FF">
        <w:rPr>
          <w:b/>
          <w:bCs/>
        </w:rPr>
        <w:t xml:space="preserve">. AGC and </w:t>
      </w:r>
      <w:r w:rsidR="007553F3">
        <w:rPr>
          <w:b/>
          <w:bCs/>
        </w:rPr>
        <w:t>gap</w:t>
      </w:r>
      <w:r w:rsidRPr="00C844FF">
        <w:rPr>
          <w:b/>
          <w:bCs/>
        </w:rPr>
        <w:t xml:space="preserve"> symbols for </w:t>
      </w:r>
      <w:r w:rsidR="006C7B4E" w:rsidRPr="00C844FF">
        <w:rPr>
          <w:b/>
          <w:bCs/>
        </w:rPr>
        <w:t>SL PRS</w:t>
      </w:r>
      <w:r w:rsidRPr="00C844FF">
        <w:rPr>
          <w:b/>
          <w:bCs/>
        </w:rPr>
        <w:t xml:space="preserve"> transmissions</w:t>
      </w:r>
      <w:r w:rsidR="00862690">
        <w:rPr>
          <w:b/>
          <w:bCs/>
        </w:rPr>
        <w:t xml:space="preserve"> in a dedicated resource pool</w:t>
      </w:r>
    </w:p>
    <w:p w14:paraId="13125629" w14:textId="32CC88C5" w:rsidR="008E2D3F" w:rsidRPr="00C844FF" w:rsidRDefault="008E2D3F" w:rsidP="008E2D3F">
      <w:pPr>
        <w:spacing w:after="120"/>
        <w:jc w:val="both"/>
        <w:rPr>
          <w:lang w:eastAsia="zh-CN"/>
        </w:rPr>
      </w:pPr>
      <w:r>
        <w:rPr>
          <w:lang w:eastAsia="zh-CN"/>
        </w:rPr>
        <w:t xml:space="preserve">In case of shared resource pool, it was agreed at the RAN1#113 meeting that </w:t>
      </w:r>
      <w:r w:rsidRPr="003D6684">
        <w:rPr>
          <w:lang w:eastAsia="zh-CN"/>
        </w:rPr>
        <w:t>SL PRS transmit power is same as that for PSSCH</w:t>
      </w:r>
      <w:r>
        <w:rPr>
          <w:lang w:eastAsia="zh-CN"/>
        </w:rPr>
        <w:t xml:space="preserve"> </w:t>
      </w:r>
      <w:r>
        <w:rPr>
          <w:lang w:eastAsia="zh-CN"/>
        </w:rPr>
        <w:fldChar w:fldCharType="begin"/>
      </w:r>
      <w:r>
        <w:rPr>
          <w:lang w:eastAsia="zh-CN"/>
        </w:rPr>
        <w:instrText xml:space="preserve"> REF _Ref125365307 \r \h </w:instrText>
      </w:r>
      <w:r>
        <w:rPr>
          <w:lang w:eastAsia="zh-CN"/>
        </w:rPr>
      </w:r>
      <w:r>
        <w:rPr>
          <w:lang w:eastAsia="zh-CN"/>
        </w:rPr>
        <w:fldChar w:fldCharType="separate"/>
      </w:r>
      <w:r>
        <w:rPr>
          <w:lang w:eastAsia="zh-CN"/>
        </w:rPr>
        <w:t>[1]</w:t>
      </w:r>
      <w:r>
        <w:rPr>
          <w:lang w:eastAsia="zh-CN"/>
        </w:rPr>
        <w:fldChar w:fldCharType="end"/>
      </w:r>
      <w:r>
        <w:rPr>
          <w:lang w:eastAsia="zh-CN"/>
        </w:rPr>
        <w:t xml:space="preserve">. This indicates that AGC </w:t>
      </w:r>
      <w:r w:rsidR="00452959">
        <w:rPr>
          <w:lang w:eastAsia="zh-CN"/>
        </w:rPr>
        <w:t xml:space="preserve">and gap symbols are </w:t>
      </w:r>
      <w:r>
        <w:rPr>
          <w:lang w:eastAsia="zh-CN"/>
        </w:rPr>
        <w:t xml:space="preserve">not needed between PSSCH and SL PRS transmission. </w:t>
      </w:r>
    </w:p>
    <w:p w14:paraId="2710659A" w14:textId="046C1865" w:rsidR="00295379" w:rsidRPr="00C844FF" w:rsidRDefault="00295379" w:rsidP="00F869CA">
      <w:pPr>
        <w:spacing w:before="240" w:after="0"/>
        <w:jc w:val="both"/>
        <w:rPr>
          <w:b/>
        </w:rPr>
      </w:pPr>
      <w:r w:rsidRPr="00C844FF">
        <w:rPr>
          <w:b/>
        </w:rPr>
        <w:t xml:space="preserve">Proposal </w:t>
      </w:r>
      <w:r w:rsidR="00535C3B">
        <w:rPr>
          <w:b/>
        </w:rPr>
        <w:t>5</w:t>
      </w:r>
    </w:p>
    <w:p w14:paraId="42CDFAF4" w14:textId="708A6328" w:rsidR="00135C77" w:rsidRDefault="00135C77" w:rsidP="00135C77">
      <w:pPr>
        <w:numPr>
          <w:ilvl w:val="0"/>
          <w:numId w:val="57"/>
        </w:numPr>
        <w:overflowPunct/>
        <w:autoSpaceDE/>
        <w:autoSpaceDN/>
        <w:adjustRightInd/>
        <w:spacing w:before="60" w:after="0"/>
        <w:ind w:left="288" w:hanging="288"/>
        <w:jc w:val="both"/>
        <w:textAlignment w:val="auto"/>
        <w:rPr>
          <w:iCs/>
        </w:rPr>
      </w:pPr>
      <w:r>
        <w:rPr>
          <w:iCs/>
        </w:rPr>
        <w:t>In a dedicated resource pool</w:t>
      </w:r>
    </w:p>
    <w:p w14:paraId="486203FB" w14:textId="0FB67F58" w:rsidR="00882250" w:rsidRDefault="00551FF3" w:rsidP="00561F79">
      <w:pPr>
        <w:numPr>
          <w:ilvl w:val="0"/>
          <w:numId w:val="58"/>
        </w:numPr>
        <w:overflowPunct/>
        <w:autoSpaceDE/>
        <w:autoSpaceDN/>
        <w:adjustRightInd/>
        <w:spacing w:before="60" w:after="0"/>
        <w:jc w:val="both"/>
        <w:textAlignment w:val="auto"/>
        <w:rPr>
          <w:iCs/>
        </w:rPr>
      </w:pPr>
      <w:r w:rsidRPr="00882250">
        <w:rPr>
          <w:iCs/>
        </w:rPr>
        <w:t xml:space="preserve">The first symbol of SL PRS transmission is repeated to generate </w:t>
      </w:r>
      <w:r w:rsidR="0065612E">
        <w:rPr>
          <w:iCs/>
        </w:rPr>
        <w:t xml:space="preserve">the </w:t>
      </w:r>
      <w:r w:rsidRPr="00882250">
        <w:rPr>
          <w:iCs/>
        </w:rPr>
        <w:t>AGC symbol</w:t>
      </w:r>
      <w:r w:rsidR="00F138E6" w:rsidRPr="00882250">
        <w:rPr>
          <w:iCs/>
        </w:rPr>
        <w:t>.</w:t>
      </w:r>
    </w:p>
    <w:p w14:paraId="4CC0C07E" w14:textId="7A4AFFF2" w:rsidR="002D5935" w:rsidRDefault="002613F1" w:rsidP="00561F79">
      <w:pPr>
        <w:numPr>
          <w:ilvl w:val="0"/>
          <w:numId w:val="58"/>
        </w:numPr>
        <w:overflowPunct/>
        <w:autoSpaceDE/>
        <w:autoSpaceDN/>
        <w:adjustRightInd/>
        <w:spacing w:before="60" w:after="0"/>
        <w:jc w:val="both"/>
        <w:textAlignment w:val="auto"/>
        <w:rPr>
          <w:iCs/>
        </w:rPr>
      </w:pPr>
      <w:r w:rsidRPr="00882250">
        <w:rPr>
          <w:iCs/>
        </w:rPr>
        <w:t>In case of</w:t>
      </w:r>
      <w:r w:rsidR="006B46C4" w:rsidRPr="00882250">
        <w:rPr>
          <w:iCs/>
        </w:rPr>
        <w:t xml:space="preserve"> TDM</w:t>
      </w:r>
      <w:r w:rsidR="0070595A" w:rsidRPr="00882250">
        <w:rPr>
          <w:iCs/>
        </w:rPr>
        <w:t>-</w:t>
      </w:r>
      <w:r w:rsidR="006B46C4" w:rsidRPr="00882250">
        <w:rPr>
          <w:iCs/>
        </w:rPr>
        <w:t xml:space="preserve">based multiplexing </w:t>
      </w:r>
      <w:r w:rsidR="00C922B7" w:rsidRPr="00882250">
        <w:rPr>
          <w:iCs/>
        </w:rPr>
        <w:t xml:space="preserve">of SL PRS </w:t>
      </w:r>
      <w:r w:rsidR="00DD52C0">
        <w:rPr>
          <w:iCs/>
        </w:rPr>
        <w:t>resources</w:t>
      </w:r>
      <w:r w:rsidR="00C922B7" w:rsidRPr="00882250">
        <w:rPr>
          <w:iCs/>
        </w:rPr>
        <w:t xml:space="preserve"> </w:t>
      </w:r>
      <w:r w:rsidR="00135C77" w:rsidRPr="00882250">
        <w:rPr>
          <w:iCs/>
        </w:rPr>
        <w:t>in</w:t>
      </w:r>
      <w:r w:rsidR="00DD52C0">
        <w:rPr>
          <w:iCs/>
        </w:rPr>
        <w:t xml:space="preserve"> a slot</w:t>
      </w:r>
      <w:r w:rsidR="00C922B7" w:rsidRPr="00882250">
        <w:rPr>
          <w:iCs/>
        </w:rPr>
        <w:t xml:space="preserve">, </w:t>
      </w:r>
      <w:r w:rsidR="00330683">
        <w:rPr>
          <w:iCs/>
        </w:rPr>
        <w:t xml:space="preserve">no </w:t>
      </w:r>
      <w:r w:rsidR="00DD52C0">
        <w:rPr>
          <w:iCs/>
        </w:rPr>
        <w:t>gap</w:t>
      </w:r>
      <w:r w:rsidR="00C922B7" w:rsidRPr="00882250">
        <w:rPr>
          <w:iCs/>
        </w:rPr>
        <w:t xml:space="preserve"> symbol </w:t>
      </w:r>
      <w:r w:rsidR="00DA3363">
        <w:rPr>
          <w:iCs/>
        </w:rPr>
        <w:t>is</w:t>
      </w:r>
      <w:r w:rsidR="00C922B7" w:rsidRPr="00882250">
        <w:rPr>
          <w:iCs/>
        </w:rPr>
        <w:t xml:space="preserve"> </w:t>
      </w:r>
      <w:r w:rsidR="001C4D99">
        <w:rPr>
          <w:iCs/>
        </w:rPr>
        <w:t>needed</w:t>
      </w:r>
      <w:r w:rsidR="00C922B7" w:rsidRPr="00882250">
        <w:rPr>
          <w:iCs/>
        </w:rPr>
        <w:t xml:space="preserve"> between </w:t>
      </w:r>
      <w:r w:rsidR="00CA34F5">
        <w:rPr>
          <w:iCs/>
        </w:rPr>
        <w:t xml:space="preserve">TDM’ed </w:t>
      </w:r>
      <w:r w:rsidR="00C922B7" w:rsidRPr="00882250">
        <w:rPr>
          <w:iCs/>
        </w:rPr>
        <w:t>SL PRS transmissions</w:t>
      </w:r>
      <w:r w:rsidR="002D5935" w:rsidRPr="00882250">
        <w:rPr>
          <w:iCs/>
        </w:rPr>
        <w:t xml:space="preserve">. </w:t>
      </w:r>
    </w:p>
    <w:p w14:paraId="47B2F9A4" w14:textId="215BD228" w:rsidR="00090F79" w:rsidRDefault="00090F79" w:rsidP="007F39EC">
      <w:pPr>
        <w:numPr>
          <w:ilvl w:val="0"/>
          <w:numId w:val="57"/>
        </w:numPr>
        <w:overflowPunct/>
        <w:autoSpaceDE/>
        <w:autoSpaceDN/>
        <w:adjustRightInd/>
        <w:spacing w:before="60" w:after="0"/>
        <w:ind w:left="288" w:hanging="288"/>
        <w:jc w:val="both"/>
        <w:textAlignment w:val="auto"/>
        <w:rPr>
          <w:iCs/>
        </w:rPr>
      </w:pPr>
      <w:r>
        <w:rPr>
          <w:iCs/>
        </w:rPr>
        <w:t>In a shared resource pool</w:t>
      </w:r>
    </w:p>
    <w:p w14:paraId="637C26D5" w14:textId="200DC80D" w:rsidR="00090F79" w:rsidRPr="00882250" w:rsidRDefault="007F39EC" w:rsidP="004A303E">
      <w:pPr>
        <w:numPr>
          <w:ilvl w:val="0"/>
          <w:numId w:val="58"/>
        </w:numPr>
        <w:overflowPunct/>
        <w:autoSpaceDE/>
        <w:autoSpaceDN/>
        <w:adjustRightInd/>
        <w:spacing w:before="60" w:after="0"/>
        <w:jc w:val="both"/>
        <w:textAlignment w:val="auto"/>
        <w:rPr>
          <w:iCs/>
        </w:rPr>
      </w:pPr>
      <w:r>
        <w:rPr>
          <w:iCs/>
        </w:rPr>
        <w:t xml:space="preserve">AGC and gap symbols </w:t>
      </w:r>
      <w:r w:rsidR="00AB2677">
        <w:rPr>
          <w:iCs/>
        </w:rPr>
        <w:t>between PSSCH and</w:t>
      </w:r>
      <w:r>
        <w:rPr>
          <w:iCs/>
        </w:rPr>
        <w:t xml:space="preserve"> SL PRS transmission are not needed. </w:t>
      </w:r>
    </w:p>
    <w:p w14:paraId="19A58C19" w14:textId="68D9BFDB" w:rsidR="002D5935" w:rsidRPr="00C844FF" w:rsidRDefault="002D5935" w:rsidP="002D5935">
      <w:pPr>
        <w:jc w:val="both"/>
        <w:rPr>
          <w:lang w:eastAsia="zh-CN"/>
        </w:rPr>
      </w:pPr>
    </w:p>
    <w:p w14:paraId="15D35EBB" w14:textId="22040A1D" w:rsidR="004C6C31" w:rsidRPr="00C844FF" w:rsidRDefault="00B524A9" w:rsidP="00B524A9">
      <w:pPr>
        <w:pStyle w:val="Heading1"/>
      </w:pPr>
      <w:r w:rsidRPr="00C844FF">
        <w:t xml:space="preserve">Discussions on </w:t>
      </w:r>
      <w:r w:rsidR="006C7B4E" w:rsidRPr="00C844FF">
        <w:t>SL PRS</w:t>
      </w:r>
      <w:r w:rsidR="00541EB8" w:rsidRPr="00C844FF">
        <w:t xml:space="preserve"> power control </w:t>
      </w:r>
    </w:p>
    <w:p w14:paraId="76C2380F" w14:textId="5FFC4412" w:rsidR="00AA273F" w:rsidRDefault="00E351CB" w:rsidP="003B7348">
      <w:pPr>
        <w:spacing w:after="120"/>
        <w:jc w:val="both"/>
        <w:rPr>
          <w:noProof/>
        </w:rPr>
      </w:pPr>
      <w:r>
        <w:rPr>
          <w:lang w:eastAsia="zh-CN"/>
        </w:rPr>
        <w:t xml:space="preserve">At the RAN1#113 meeting, basic </w:t>
      </w:r>
      <w:r w:rsidR="0087221E">
        <w:rPr>
          <w:lang w:eastAsia="zh-CN"/>
        </w:rPr>
        <w:t xml:space="preserve">physical structure for multiplexing of PSCCH and SL PRS </w:t>
      </w:r>
      <w:r w:rsidR="00A202E8">
        <w:rPr>
          <w:lang w:eastAsia="zh-CN"/>
        </w:rPr>
        <w:t>in a dedicated resource pool including AGC and guard symbols was agreed</w:t>
      </w:r>
      <w:r w:rsidR="002936E4">
        <w:rPr>
          <w:lang w:eastAsia="zh-CN"/>
        </w:rPr>
        <w:t xml:space="preserve"> </w:t>
      </w:r>
      <w:r w:rsidR="005747D7">
        <w:rPr>
          <w:lang w:eastAsia="zh-CN"/>
        </w:rPr>
        <w:fldChar w:fldCharType="begin"/>
      </w:r>
      <w:r w:rsidR="005747D7">
        <w:rPr>
          <w:lang w:eastAsia="zh-CN"/>
        </w:rPr>
        <w:instrText xml:space="preserve"> REF _Ref125365307 \r \h </w:instrText>
      </w:r>
      <w:r w:rsidR="005747D7">
        <w:rPr>
          <w:lang w:eastAsia="zh-CN"/>
        </w:rPr>
      </w:r>
      <w:r w:rsidR="005747D7">
        <w:rPr>
          <w:lang w:eastAsia="zh-CN"/>
        </w:rPr>
        <w:fldChar w:fldCharType="separate"/>
      </w:r>
      <w:r w:rsidR="003B7546">
        <w:rPr>
          <w:lang w:eastAsia="zh-CN"/>
        </w:rPr>
        <w:t>[1]</w:t>
      </w:r>
      <w:r w:rsidR="005747D7">
        <w:rPr>
          <w:lang w:eastAsia="zh-CN"/>
        </w:rPr>
        <w:fldChar w:fldCharType="end"/>
      </w:r>
      <w:r w:rsidR="00686822">
        <w:rPr>
          <w:lang w:eastAsia="zh-CN"/>
        </w:rPr>
        <w:t xml:space="preserve">. </w:t>
      </w:r>
      <w:r w:rsidR="008A6828">
        <w:rPr>
          <w:lang w:eastAsia="zh-CN"/>
        </w:rPr>
        <w:t xml:space="preserve">In particular, </w:t>
      </w:r>
      <w:r w:rsidR="003653D6">
        <w:rPr>
          <w:lang w:eastAsia="zh-CN"/>
        </w:rPr>
        <w:t>t</w:t>
      </w:r>
      <w:r w:rsidR="003653D6" w:rsidRPr="003653D6">
        <w:rPr>
          <w:lang w:eastAsia="zh-CN"/>
        </w:rPr>
        <w:t xml:space="preserve">he first PSCCH symbol is mapped to the 2nd symbol </w:t>
      </w:r>
      <w:r w:rsidR="003653D6" w:rsidRPr="003653D6">
        <w:rPr>
          <w:lang w:eastAsia="zh-CN"/>
        </w:rPr>
        <w:lastRenderedPageBreak/>
        <w:t>available for SL transmissions in a slot</w:t>
      </w:r>
      <w:r w:rsidR="003653D6">
        <w:rPr>
          <w:lang w:eastAsia="zh-CN"/>
        </w:rPr>
        <w:t>.</w:t>
      </w:r>
      <w:r w:rsidR="00345C8C">
        <w:rPr>
          <w:lang w:eastAsia="zh-CN"/>
        </w:rPr>
        <w:t xml:space="preserve"> </w:t>
      </w:r>
      <w:r w:rsidR="001F49EE">
        <w:rPr>
          <w:rFonts w:eastAsia="Times New Roman"/>
        </w:rPr>
        <w:fldChar w:fldCharType="begin"/>
      </w:r>
      <w:r w:rsidR="001F49EE">
        <w:rPr>
          <w:lang w:eastAsia="zh-CN"/>
        </w:rPr>
        <w:instrText xml:space="preserve"> REF _Ref137048689 \h </w:instrText>
      </w:r>
      <w:r w:rsidR="001F49EE">
        <w:rPr>
          <w:rFonts w:eastAsia="Times New Roman"/>
        </w:rPr>
      </w:r>
      <w:r w:rsidR="001F49EE">
        <w:rPr>
          <w:rFonts w:eastAsia="Times New Roman"/>
        </w:rPr>
        <w:fldChar w:fldCharType="separate"/>
      </w:r>
      <w:r w:rsidR="003B7546" w:rsidRPr="00C844FF">
        <w:t xml:space="preserve">Figure </w:t>
      </w:r>
      <w:r w:rsidR="003B7546">
        <w:rPr>
          <w:noProof/>
        </w:rPr>
        <w:t>4</w:t>
      </w:r>
      <w:r w:rsidR="001F49EE">
        <w:rPr>
          <w:rFonts w:eastAsia="Times New Roman"/>
        </w:rPr>
        <w:fldChar w:fldCharType="end"/>
      </w:r>
      <w:r w:rsidR="0066259A" w:rsidRPr="00C844FF">
        <w:rPr>
          <w:rFonts w:eastAsia="Times New Roman"/>
        </w:rPr>
        <w:t xml:space="preserve"> illustrates one example of multiplexing of PSCCH and SL PRS in a dedicated SL PRS resource poo</w:t>
      </w:r>
      <w:r w:rsidR="002664B5">
        <w:rPr>
          <w:rFonts w:eastAsia="Times New Roman"/>
        </w:rPr>
        <w:t xml:space="preserve">l when TDM’ed multiplexing of SL PRS resources is disabled. </w:t>
      </w:r>
      <w:r w:rsidR="0066259A" w:rsidRPr="00C844FF">
        <w:rPr>
          <w:rFonts w:eastAsia="Times New Roman"/>
        </w:rPr>
        <w:tab/>
      </w:r>
      <w:r w:rsidR="00A122E0" w:rsidRPr="00A122E0">
        <w:rPr>
          <w:noProof/>
        </w:rPr>
        <w:t xml:space="preserve"> </w:t>
      </w:r>
    </w:p>
    <w:p w14:paraId="6D84F3F9" w14:textId="728EAC54" w:rsidR="0066259A" w:rsidRPr="00C844FF" w:rsidRDefault="00C1073B" w:rsidP="00AA273F">
      <w:pPr>
        <w:spacing w:after="120"/>
        <w:jc w:val="center"/>
      </w:pPr>
      <w:r w:rsidRPr="00C844FF">
        <w:rPr>
          <w:noProof/>
        </w:rPr>
        <w:drawing>
          <wp:inline distT="0" distB="0" distL="0" distR="0" wp14:anchorId="6675FA5E" wp14:editId="5712C416">
            <wp:extent cx="3305907" cy="1582671"/>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335435" cy="1596807"/>
                    </a:xfrm>
                    <a:prstGeom prst="rect">
                      <a:avLst/>
                    </a:prstGeom>
                  </pic:spPr>
                </pic:pic>
              </a:graphicData>
            </a:graphic>
          </wp:inline>
        </w:drawing>
      </w:r>
    </w:p>
    <w:p w14:paraId="2090884D" w14:textId="48020632" w:rsidR="0066259A" w:rsidRPr="00C844FF" w:rsidRDefault="0066259A" w:rsidP="0066259A">
      <w:pPr>
        <w:pStyle w:val="Caption"/>
        <w:jc w:val="center"/>
        <w:rPr>
          <w:rFonts w:eastAsia="Times New Roman"/>
        </w:rPr>
      </w:pPr>
      <w:bookmarkStart w:id="5" w:name="_Ref137048689"/>
      <w:r w:rsidRPr="00C844FF">
        <w:t xml:space="preserve">Figure </w:t>
      </w:r>
      <w:fldSimple w:instr=" SEQ Figure \* ARABIC ">
        <w:r w:rsidR="003B7546">
          <w:rPr>
            <w:noProof/>
          </w:rPr>
          <w:t>4</w:t>
        </w:r>
      </w:fldSimple>
      <w:bookmarkEnd w:id="5"/>
      <w:r w:rsidRPr="00C844FF">
        <w:t>. Multiplexing of PSCCH and SL PRS in a dedicated SL PRS resource pool</w:t>
      </w:r>
    </w:p>
    <w:p w14:paraId="7E7CE9DC" w14:textId="77777777" w:rsidR="00E37F03" w:rsidRPr="00C844FF" w:rsidRDefault="00E37F03" w:rsidP="00766930">
      <w:pPr>
        <w:spacing w:after="0"/>
        <w:jc w:val="both"/>
        <w:rPr>
          <w:lang w:val="en-GB" w:eastAsia="x-none"/>
        </w:rPr>
      </w:pPr>
    </w:p>
    <w:p w14:paraId="44A414DF" w14:textId="5AE1EE89" w:rsidR="00BB368B" w:rsidRDefault="00E37F03" w:rsidP="00764187">
      <w:pPr>
        <w:spacing w:after="120"/>
        <w:jc w:val="both"/>
        <w:rPr>
          <w:lang w:val="en-GB" w:eastAsia="zh-CN"/>
        </w:rPr>
      </w:pPr>
      <w:r w:rsidRPr="00C844FF">
        <w:rPr>
          <w:lang w:val="en-GB" w:eastAsia="x-none"/>
        </w:rPr>
        <w:t xml:space="preserve">When </w:t>
      </w:r>
      <w:r w:rsidR="006C7B4E" w:rsidRPr="00C844FF">
        <w:rPr>
          <w:lang w:val="en-GB" w:eastAsia="x-none"/>
        </w:rPr>
        <w:t>SL PRS</w:t>
      </w:r>
      <w:r w:rsidRPr="00C844FF">
        <w:rPr>
          <w:lang w:val="en-GB" w:eastAsia="x-none"/>
        </w:rPr>
        <w:t xml:space="preserve"> and PSCCH are multiplexed in a TDM manner, power </w:t>
      </w:r>
      <w:r w:rsidR="00DE7BAF" w:rsidRPr="00C844FF">
        <w:rPr>
          <w:lang w:val="en-GB" w:eastAsia="x-none"/>
        </w:rPr>
        <w:t xml:space="preserve">control for </w:t>
      </w:r>
      <w:r w:rsidR="006C7B4E" w:rsidRPr="00C844FF">
        <w:rPr>
          <w:lang w:val="en-GB" w:eastAsia="x-none"/>
        </w:rPr>
        <w:t>SL PRS</w:t>
      </w:r>
      <w:r w:rsidR="00DE7BAF" w:rsidRPr="00C844FF">
        <w:rPr>
          <w:lang w:val="en-GB" w:eastAsia="x-none"/>
        </w:rPr>
        <w:t xml:space="preserve"> transmission can follow the same open loop power control mechanism as defined for PSSCH f</w:t>
      </w:r>
      <w:r w:rsidR="00B631F2" w:rsidRPr="00C844FF">
        <w:rPr>
          <w:lang w:val="en-GB" w:eastAsia="x-none"/>
        </w:rPr>
        <w:t xml:space="preserve">or SL communication. </w:t>
      </w:r>
      <w:r w:rsidR="00BC6911" w:rsidRPr="00C844FF">
        <w:rPr>
          <w:lang w:val="en-GB" w:eastAsia="zh-CN"/>
        </w:rPr>
        <w:t>Further</w:t>
      </w:r>
      <w:r w:rsidR="00764187" w:rsidRPr="00C844FF">
        <w:rPr>
          <w:lang w:val="en-GB" w:eastAsia="zh-CN"/>
        </w:rPr>
        <w:t>,</w:t>
      </w:r>
      <w:r w:rsidR="0092334C" w:rsidRPr="00C844FF">
        <w:rPr>
          <w:lang w:val="en-GB" w:eastAsia="zh-CN"/>
        </w:rPr>
        <w:t xml:space="preserve"> t</w:t>
      </w:r>
      <w:r w:rsidR="004D4BFA" w:rsidRPr="00C844FF">
        <w:rPr>
          <w:lang w:val="en-GB" w:eastAsia="zh-CN"/>
        </w:rPr>
        <w:t xml:space="preserve">ransmit power of PSCCH can be further determined based on that of </w:t>
      </w:r>
      <w:r w:rsidR="006C7B4E" w:rsidRPr="00C844FF">
        <w:rPr>
          <w:lang w:val="en-GB" w:eastAsia="zh-CN"/>
        </w:rPr>
        <w:t>SL PRS</w:t>
      </w:r>
      <w:r w:rsidR="004D4BFA" w:rsidRPr="00C844FF">
        <w:rPr>
          <w:lang w:val="en-GB" w:eastAsia="zh-CN"/>
        </w:rPr>
        <w:t xml:space="preserve">. </w:t>
      </w:r>
      <w:r w:rsidR="00CE07BB" w:rsidRPr="00C844FF">
        <w:rPr>
          <w:lang w:val="en-GB" w:eastAsia="zh-CN"/>
        </w:rPr>
        <w:t xml:space="preserve">One </w:t>
      </w:r>
      <w:r w:rsidR="000F28D8" w:rsidRPr="00C844FF">
        <w:rPr>
          <w:lang w:val="en-GB" w:eastAsia="zh-CN"/>
        </w:rPr>
        <w:t xml:space="preserve">straightforward approach is to </w:t>
      </w:r>
      <w:r w:rsidR="00E410A0">
        <w:rPr>
          <w:lang w:val="en-GB" w:eastAsia="zh-CN"/>
        </w:rPr>
        <w:t xml:space="preserve">use the </w:t>
      </w:r>
      <w:r w:rsidR="000F28D8" w:rsidRPr="00C844FF">
        <w:rPr>
          <w:lang w:val="en-GB" w:eastAsia="zh-CN"/>
        </w:rPr>
        <w:t xml:space="preserve">same transmit power for </w:t>
      </w:r>
      <w:r w:rsidR="006C7B4E" w:rsidRPr="00C844FF">
        <w:rPr>
          <w:lang w:val="en-GB" w:eastAsia="zh-CN"/>
        </w:rPr>
        <w:t>SL PRS</w:t>
      </w:r>
      <w:r w:rsidR="000F28D8" w:rsidRPr="00C844FF">
        <w:rPr>
          <w:lang w:val="en-GB" w:eastAsia="zh-CN"/>
        </w:rPr>
        <w:t xml:space="preserve"> transmission</w:t>
      </w:r>
      <w:r w:rsidR="00CA417C">
        <w:rPr>
          <w:lang w:val="en-GB" w:eastAsia="zh-CN"/>
        </w:rPr>
        <w:t xml:space="preserve"> and PSCCH </w:t>
      </w:r>
      <w:r w:rsidR="00CF2C74">
        <w:rPr>
          <w:lang w:val="en-GB" w:eastAsia="zh-CN"/>
        </w:rPr>
        <w:t>transmission</w:t>
      </w:r>
      <w:r w:rsidR="00251EBE" w:rsidRPr="00C844FF">
        <w:rPr>
          <w:lang w:val="en-GB" w:eastAsia="zh-CN"/>
        </w:rPr>
        <w:t>. This option</w:t>
      </w:r>
      <w:r w:rsidR="00CE6737" w:rsidRPr="00C844FF">
        <w:rPr>
          <w:lang w:val="en-GB" w:eastAsia="zh-CN"/>
        </w:rPr>
        <w:t>, however,</w:t>
      </w:r>
      <w:r w:rsidR="00251EBE" w:rsidRPr="00C844FF">
        <w:rPr>
          <w:lang w:val="en-GB" w:eastAsia="zh-CN"/>
        </w:rPr>
        <w:t xml:space="preserve"> may </w:t>
      </w:r>
      <w:r w:rsidR="00D37A4D" w:rsidRPr="00C844FF">
        <w:rPr>
          <w:lang w:val="en-GB" w:eastAsia="zh-CN"/>
        </w:rPr>
        <w:t xml:space="preserve">lead to different PSD for the transmission of PSCCH and </w:t>
      </w:r>
      <w:r w:rsidR="006C7B4E" w:rsidRPr="00C844FF">
        <w:rPr>
          <w:lang w:val="en-GB" w:eastAsia="zh-CN"/>
        </w:rPr>
        <w:t>SL PRS</w:t>
      </w:r>
      <w:r w:rsidR="00D37A4D" w:rsidRPr="00C844FF">
        <w:rPr>
          <w:lang w:val="en-GB" w:eastAsia="zh-CN"/>
        </w:rPr>
        <w:t xml:space="preserve">. </w:t>
      </w:r>
    </w:p>
    <w:p w14:paraId="1036A38C" w14:textId="61092CE6" w:rsidR="00361AE8" w:rsidRDefault="00361AE8" w:rsidP="00764187">
      <w:pPr>
        <w:spacing w:after="120"/>
        <w:jc w:val="both"/>
        <w:rPr>
          <w:lang w:val="en-GB" w:eastAsia="zh-CN"/>
        </w:rPr>
      </w:pPr>
      <w:r>
        <w:rPr>
          <w:lang w:val="en-GB" w:eastAsia="zh-CN"/>
        </w:rPr>
        <w:t xml:space="preserve">In </w:t>
      </w:r>
      <w:r w:rsidR="000C4B40">
        <w:rPr>
          <w:lang w:val="en-GB" w:eastAsia="zh-CN"/>
        </w:rPr>
        <w:t xml:space="preserve">the </w:t>
      </w:r>
      <w:r>
        <w:rPr>
          <w:lang w:val="en-GB" w:eastAsia="zh-CN"/>
        </w:rPr>
        <w:t>case</w:t>
      </w:r>
      <w:r w:rsidR="000C4B40">
        <w:rPr>
          <w:lang w:val="en-GB" w:eastAsia="zh-CN"/>
        </w:rPr>
        <w:t xml:space="preserve"> of same symbol-level transmit power</w:t>
      </w:r>
      <w:r>
        <w:rPr>
          <w:lang w:val="en-GB" w:eastAsia="zh-CN"/>
        </w:rPr>
        <w:t xml:space="preserve">, </w:t>
      </w:r>
      <w:r w:rsidR="00E90430">
        <w:rPr>
          <w:lang w:val="en-GB" w:eastAsia="zh-CN"/>
        </w:rPr>
        <w:t>power transient time may need to be considered between PSCCH and SL PRS in the dedicated resource pool.</w:t>
      </w:r>
      <w:r w:rsidR="0015571C">
        <w:rPr>
          <w:lang w:val="en-GB" w:eastAsia="zh-CN"/>
        </w:rPr>
        <w:t xml:space="preserve"> </w:t>
      </w:r>
      <w:r w:rsidR="00BB368B">
        <w:rPr>
          <w:lang w:val="en-GB" w:eastAsia="zh-CN"/>
        </w:rPr>
        <w:t xml:space="preserve">As </w:t>
      </w:r>
      <w:r w:rsidR="00994B2E">
        <w:rPr>
          <w:lang w:val="en-GB" w:eastAsia="zh-CN"/>
        </w:rPr>
        <w:t xml:space="preserve">indicated in the RAN4 LS during Rel-16 </w:t>
      </w:r>
      <w:r w:rsidR="008E0717">
        <w:rPr>
          <w:lang w:val="en-GB" w:eastAsia="zh-CN"/>
        </w:rPr>
        <w:t xml:space="preserve">V2X SI/WI phase, </w:t>
      </w:r>
      <w:r w:rsidR="00D2301D">
        <w:rPr>
          <w:lang w:val="en-GB" w:eastAsia="zh-CN"/>
        </w:rPr>
        <w:t xml:space="preserve">a transient period is needed </w:t>
      </w:r>
      <w:r w:rsidR="008D2C3C">
        <w:rPr>
          <w:lang w:val="en-GB" w:eastAsia="zh-CN"/>
        </w:rPr>
        <w:t>for</w:t>
      </w:r>
      <w:r w:rsidR="005145F0">
        <w:rPr>
          <w:lang w:val="en-GB" w:eastAsia="zh-CN"/>
        </w:rPr>
        <w:t xml:space="preserve"> different </w:t>
      </w:r>
      <w:r w:rsidR="009A4634">
        <w:rPr>
          <w:lang w:val="en-GB" w:eastAsia="zh-CN"/>
        </w:rPr>
        <w:t xml:space="preserve">RB configuration </w:t>
      </w:r>
      <w:r w:rsidR="008D2C3C">
        <w:rPr>
          <w:lang w:val="en-GB" w:eastAsia="zh-CN"/>
        </w:rPr>
        <w:t>of</w:t>
      </w:r>
      <w:r w:rsidR="004D0D3B">
        <w:rPr>
          <w:lang w:val="en-GB" w:eastAsia="zh-CN"/>
        </w:rPr>
        <w:t xml:space="preserve"> PSCCH and PSSCH (Option 1B)</w:t>
      </w:r>
      <w:r w:rsidR="003E7422">
        <w:rPr>
          <w:lang w:val="en-GB" w:eastAsia="zh-CN"/>
        </w:rPr>
        <w:t xml:space="preserve"> </w:t>
      </w:r>
      <w:r w:rsidR="003E7422">
        <w:rPr>
          <w:lang w:val="en-GB" w:eastAsia="zh-CN"/>
        </w:rPr>
        <w:fldChar w:fldCharType="begin"/>
      </w:r>
      <w:r w:rsidR="003E7422">
        <w:rPr>
          <w:lang w:val="en-GB" w:eastAsia="zh-CN"/>
        </w:rPr>
        <w:instrText xml:space="preserve"> REF _Ref141959594 \r \h </w:instrText>
      </w:r>
      <w:r w:rsidR="003E7422">
        <w:rPr>
          <w:lang w:val="en-GB" w:eastAsia="zh-CN"/>
        </w:rPr>
      </w:r>
      <w:r w:rsidR="003E7422">
        <w:rPr>
          <w:lang w:val="en-GB" w:eastAsia="zh-CN"/>
        </w:rPr>
        <w:fldChar w:fldCharType="separate"/>
      </w:r>
      <w:r w:rsidR="003E7422">
        <w:rPr>
          <w:lang w:val="en-GB" w:eastAsia="zh-CN"/>
        </w:rPr>
        <w:t>[5]</w:t>
      </w:r>
      <w:r w:rsidR="003E7422">
        <w:rPr>
          <w:lang w:val="en-GB" w:eastAsia="zh-CN"/>
        </w:rPr>
        <w:fldChar w:fldCharType="end"/>
      </w:r>
      <w:r w:rsidR="004D0D3B">
        <w:rPr>
          <w:lang w:val="en-GB" w:eastAsia="zh-CN"/>
        </w:rPr>
        <w:t xml:space="preserve">. </w:t>
      </w:r>
      <w:r w:rsidR="00D839C3">
        <w:rPr>
          <w:lang w:val="en-GB" w:eastAsia="zh-CN"/>
        </w:rPr>
        <w:t xml:space="preserve">Hence, in our view, </w:t>
      </w:r>
      <w:r w:rsidR="007C2B62">
        <w:rPr>
          <w:lang w:val="en-GB" w:eastAsia="zh-CN"/>
        </w:rPr>
        <w:t xml:space="preserve">it would be </w:t>
      </w:r>
      <w:r w:rsidR="00AC087C">
        <w:rPr>
          <w:lang w:val="en-GB" w:eastAsia="zh-CN"/>
        </w:rPr>
        <w:t xml:space="preserve">more </w:t>
      </w:r>
      <w:r w:rsidR="009D1229">
        <w:rPr>
          <w:lang w:val="en-GB" w:eastAsia="zh-CN"/>
        </w:rPr>
        <w:t>appropriate</w:t>
      </w:r>
      <w:r w:rsidR="00AC087C">
        <w:rPr>
          <w:lang w:val="en-GB" w:eastAsia="zh-CN"/>
        </w:rPr>
        <w:t xml:space="preserve"> to send an LS to RAN4 </w:t>
      </w:r>
      <w:r w:rsidR="00995993">
        <w:rPr>
          <w:lang w:val="en-GB" w:eastAsia="zh-CN"/>
        </w:rPr>
        <w:t xml:space="preserve">informing them of the RAN1 decision and </w:t>
      </w:r>
      <w:r w:rsidR="00BF2491">
        <w:rPr>
          <w:lang w:val="en-GB" w:eastAsia="zh-CN"/>
        </w:rPr>
        <w:t xml:space="preserve">requesting RAN4 to </w:t>
      </w:r>
      <w:r w:rsidR="00ED4744">
        <w:rPr>
          <w:lang w:val="en-GB" w:eastAsia="zh-CN"/>
        </w:rPr>
        <w:t xml:space="preserve">specify any </w:t>
      </w:r>
      <w:r w:rsidR="001F1ABB">
        <w:rPr>
          <w:lang w:val="en-GB" w:eastAsia="zh-CN"/>
        </w:rPr>
        <w:t xml:space="preserve">power transient time </w:t>
      </w:r>
      <w:r w:rsidR="00090473">
        <w:rPr>
          <w:lang w:val="en-GB" w:eastAsia="zh-CN"/>
        </w:rPr>
        <w:t xml:space="preserve">between PSCCH and SL PRS with different </w:t>
      </w:r>
      <w:r w:rsidR="00785BA6">
        <w:rPr>
          <w:lang w:val="en-GB" w:eastAsia="zh-CN"/>
        </w:rPr>
        <w:t>transmission bandwidth</w:t>
      </w:r>
      <w:r w:rsidR="005932F8">
        <w:rPr>
          <w:lang w:val="en-GB" w:eastAsia="zh-CN"/>
        </w:rPr>
        <w:t>s</w:t>
      </w:r>
      <w:r w:rsidR="00785BA6">
        <w:rPr>
          <w:lang w:val="en-GB" w:eastAsia="zh-CN"/>
        </w:rPr>
        <w:t xml:space="preserve"> in a dedicated resource pool</w:t>
      </w:r>
      <w:r w:rsidR="00ED4744">
        <w:rPr>
          <w:lang w:val="en-GB" w:eastAsia="zh-CN"/>
        </w:rPr>
        <w:t xml:space="preserve"> as </w:t>
      </w:r>
      <w:r w:rsidR="002A5063">
        <w:rPr>
          <w:lang w:val="en-GB" w:eastAsia="zh-CN"/>
        </w:rPr>
        <w:t>appropriate</w:t>
      </w:r>
      <w:r w:rsidR="00785BA6">
        <w:rPr>
          <w:lang w:val="en-GB" w:eastAsia="zh-CN"/>
        </w:rPr>
        <w:t xml:space="preserve">. </w:t>
      </w:r>
      <w:r w:rsidR="00397481">
        <w:rPr>
          <w:lang w:val="en-GB" w:eastAsia="zh-CN"/>
        </w:rPr>
        <w:t xml:space="preserve">For the FR1 SCS values, </w:t>
      </w:r>
      <w:r w:rsidR="00764DC7">
        <w:rPr>
          <w:lang w:val="en-GB" w:eastAsia="zh-CN"/>
        </w:rPr>
        <w:t xml:space="preserve">the transient time may be </w:t>
      </w:r>
      <w:r w:rsidR="00204A23">
        <w:rPr>
          <w:lang w:val="en-GB" w:eastAsia="zh-CN"/>
        </w:rPr>
        <w:t xml:space="preserve">realized </w:t>
      </w:r>
      <w:r w:rsidR="00E76320">
        <w:rPr>
          <w:lang w:val="en-GB" w:eastAsia="zh-CN"/>
        </w:rPr>
        <w:t>from the AGC symbol preceding the SL PRS transmission.</w:t>
      </w:r>
      <w:r w:rsidR="00DE4F83">
        <w:rPr>
          <w:lang w:val="en-GB" w:eastAsia="zh-CN"/>
        </w:rPr>
        <w:t xml:space="preserve"> </w:t>
      </w:r>
      <w:r w:rsidR="00994B2E">
        <w:rPr>
          <w:lang w:val="en-GB" w:eastAsia="zh-CN"/>
        </w:rPr>
        <w:t xml:space="preserve"> </w:t>
      </w:r>
    </w:p>
    <w:p w14:paraId="7E044DD5" w14:textId="177A83D5" w:rsidR="00110402" w:rsidRDefault="00D37A4D" w:rsidP="00764187">
      <w:pPr>
        <w:spacing w:after="120"/>
        <w:jc w:val="both"/>
        <w:rPr>
          <w:lang w:val="en-GB" w:eastAsia="zh-CN"/>
        </w:rPr>
      </w:pPr>
      <w:r w:rsidRPr="00C844FF">
        <w:rPr>
          <w:lang w:val="en-GB" w:eastAsia="zh-CN"/>
        </w:rPr>
        <w:t xml:space="preserve">As an alternative, </w:t>
      </w:r>
      <w:r w:rsidR="00C461AE" w:rsidRPr="00C844FF">
        <w:rPr>
          <w:lang w:val="en-GB" w:eastAsia="zh-CN"/>
        </w:rPr>
        <w:t xml:space="preserve">transmit power of PSCCH can be scaled down based on </w:t>
      </w:r>
      <w:r w:rsidR="009228E3" w:rsidRPr="00C844FF">
        <w:rPr>
          <w:lang w:val="en-GB" w:eastAsia="zh-CN"/>
        </w:rPr>
        <w:t xml:space="preserve">the transmit power of </w:t>
      </w:r>
      <w:r w:rsidR="006C7B4E" w:rsidRPr="00C844FF">
        <w:rPr>
          <w:lang w:val="en-GB" w:eastAsia="zh-CN"/>
        </w:rPr>
        <w:t>SL PRS</w:t>
      </w:r>
      <w:r w:rsidR="009228E3" w:rsidRPr="00C844FF">
        <w:rPr>
          <w:lang w:val="en-GB" w:eastAsia="zh-CN"/>
        </w:rPr>
        <w:t xml:space="preserve"> and</w:t>
      </w:r>
      <w:r w:rsidR="00C461AE" w:rsidRPr="00C844FF">
        <w:rPr>
          <w:lang w:val="en-GB" w:eastAsia="zh-CN"/>
        </w:rPr>
        <w:t xml:space="preserve"> </w:t>
      </w:r>
      <w:r w:rsidR="008409CD" w:rsidRPr="00C844FF">
        <w:rPr>
          <w:lang w:val="en-GB" w:eastAsia="zh-CN"/>
        </w:rPr>
        <w:t xml:space="preserve">transmission bandwidth difference between </w:t>
      </w:r>
      <w:r w:rsidR="00FF61C3" w:rsidRPr="00C844FF">
        <w:rPr>
          <w:lang w:val="en-GB" w:eastAsia="zh-CN"/>
        </w:rPr>
        <w:t xml:space="preserve">PSCCH and </w:t>
      </w:r>
      <w:r w:rsidR="006C7B4E" w:rsidRPr="00C844FF">
        <w:rPr>
          <w:lang w:val="en-GB" w:eastAsia="zh-CN"/>
        </w:rPr>
        <w:t>SL PRS</w:t>
      </w:r>
      <w:r w:rsidR="00FF61C3" w:rsidRPr="00C844FF">
        <w:rPr>
          <w:lang w:val="en-GB" w:eastAsia="zh-CN"/>
        </w:rPr>
        <w:t xml:space="preserve">, which can help maintain same PSD across PSCCH and </w:t>
      </w:r>
      <w:r w:rsidR="006C7B4E" w:rsidRPr="00C844FF">
        <w:rPr>
          <w:lang w:val="en-GB" w:eastAsia="zh-CN"/>
        </w:rPr>
        <w:t>SL PRS</w:t>
      </w:r>
      <w:r w:rsidR="00FF61C3" w:rsidRPr="00C844FF">
        <w:rPr>
          <w:lang w:val="en-GB" w:eastAsia="zh-CN"/>
        </w:rPr>
        <w:t xml:space="preserve"> transmission. </w:t>
      </w:r>
      <w:r w:rsidR="00D30F3F">
        <w:rPr>
          <w:lang w:val="en-GB" w:eastAsia="zh-CN"/>
        </w:rPr>
        <w:t xml:space="preserve"> </w:t>
      </w:r>
      <w:r w:rsidR="00A82961">
        <w:rPr>
          <w:lang w:val="en-GB" w:eastAsia="zh-CN"/>
        </w:rPr>
        <w:t xml:space="preserve">However, this alternative leads to potential different coverages for PSCCH and SL PRS which would be undesirable. </w:t>
      </w:r>
    </w:p>
    <w:p w14:paraId="135185EF" w14:textId="080F44D4" w:rsidR="001B0B8B" w:rsidRPr="00C844FF" w:rsidRDefault="0037572E" w:rsidP="00764187">
      <w:pPr>
        <w:spacing w:after="120"/>
        <w:jc w:val="both"/>
        <w:rPr>
          <w:lang w:val="en-GB" w:eastAsia="zh-CN"/>
        </w:rPr>
      </w:pPr>
      <w:r>
        <w:rPr>
          <w:lang w:val="en-GB" w:eastAsia="zh-CN"/>
        </w:rPr>
        <w:t>Based on the discussions above, c</w:t>
      </w:r>
      <w:r w:rsidR="0034583F" w:rsidRPr="00C844FF">
        <w:rPr>
          <w:lang w:val="en-GB" w:eastAsia="zh-CN"/>
        </w:rPr>
        <w:t xml:space="preserve">onsidering the </w:t>
      </w:r>
      <w:r w:rsidR="00FE3EBD" w:rsidRPr="00C844FF">
        <w:rPr>
          <w:lang w:val="en-GB" w:eastAsia="zh-CN"/>
        </w:rPr>
        <w:t xml:space="preserve">potential specification impact and implementation effort, it may be more desirable to </w:t>
      </w:r>
      <w:r w:rsidR="00BC6911" w:rsidRPr="00C844FF">
        <w:rPr>
          <w:lang w:val="en-GB" w:eastAsia="zh-CN"/>
        </w:rPr>
        <w:t xml:space="preserve">apply same transmit power for </w:t>
      </w:r>
      <w:r w:rsidR="00192D86" w:rsidRPr="00C844FF">
        <w:rPr>
          <w:lang w:val="en-GB" w:eastAsia="zh-CN"/>
        </w:rPr>
        <w:t>PSCCH and SL PRS</w:t>
      </w:r>
      <w:r w:rsidR="00756E7F" w:rsidRPr="00C844FF">
        <w:rPr>
          <w:lang w:val="en-GB" w:eastAsia="zh-CN"/>
        </w:rPr>
        <w:t xml:space="preserve">. </w:t>
      </w:r>
    </w:p>
    <w:p w14:paraId="1F4C3E3C" w14:textId="52204165" w:rsidR="00983A9A" w:rsidRPr="00C844FF" w:rsidRDefault="00983A9A" w:rsidP="00983A9A">
      <w:pPr>
        <w:spacing w:before="240" w:after="0"/>
        <w:jc w:val="both"/>
        <w:rPr>
          <w:b/>
        </w:rPr>
      </w:pPr>
      <w:r w:rsidRPr="00C844FF">
        <w:rPr>
          <w:b/>
        </w:rPr>
        <w:t xml:space="preserve">Proposal </w:t>
      </w:r>
      <w:r w:rsidR="00535C3B">
        <w:rPr>
          <w:b/>
        </w:rPr>
        <w:t>6</w:t>
      </w:r>
    </w:p>
    <w:p w14:paraId="0FDA9A55" w14:textId="217040E1" w:rsidR="001014A0" w:rsidRDefault="00503408" w:rsidP="001E4808">
      <w:pPr>
        <w:numPr>
          <w:ilvl w:val="0"/>
          <w:numId w:val="57"/>
        </w:numPr>
        <w:overflowPunct/>
        <w:autoSpaceDE/>
        <w:autoSpaceDN/>
        <w:adjustRightInd/>
        <w:spacing w:before="60" w:after="0"/>
        <w:ind w:left="288" w:hanging="288"/>
        <w:jc w:val="both"/>
        <w:textAlignment w:val="auto"/>
        <w:rPr>
          <w:iCs/>
        </w:rPr>
      </w:pPr>
      <w:r w:rsidRPr="00C844FF">
        <w:rPr>
          <w:iCs/>
        </w:rPr>
        <w:t>I</w:t>
      </w:r>
      <w:r w:rsidR="00983A9A" w:rsidRPr="00C844FF">
        <w:rPr>
          <w:iCs/>
        </w:rPr>
        <w:t xml:space="preserve">n a dedicated resource pool, </w:t>
      </w:r>
      <w:r w:rsidR="001E4808">
        <w:rPr>
          <w:iCs/>
        </w:rPr>
        <w:t>s</w:t>
      </w:r>
      <w:r w:rsidR="001014A0" w:rsidRPr="00C844FF">
        <w:rPr>
          <w:iCs/>
        </w:rPr>
        <w:t xml:space="preserve">ame transmit power is applied for PSCCH and SL PRS. </w:t>
      </w:r>
    </w:p>
    <w:p w14:paraId="0D41440B" w14:textId="5018E458" w:rsidR="003F0955" w:rsidRPr="00C844FF" w:rsidRDefault="003F0955" w:rsidP="009B4CF7">
      <w:pPr>
        <w:numPr>
          <w:ilvl w:val="0"/>
          <w:numId w:val="58"/>
        </w:numPr>
        <w:overflowPunct/>
        <w:autoSpaceDE/>
        <w:autoSpaceDN/>
        <w:adjustRightInd/>
        <w:spacing w:before="60" w:after="0"/>
        <w:jc w:val="both"/>
        <w:textAlignment w:val="auto"/>
        <w:rPr>
          <w:iCs/>
        </w:rPr>
      </w:pPr>
      <w:r>
        <w:rPr>
          <w:iCs/>
        </w:rPr>
        <w:t xml:space="preserve">Send an LS to RAN4 </w:t>
      </w:r>
      <w:r w:rsidR="006616CA">
        <w:rPr>
          <w:lang w:val="en-GB" w:eastAsia="zh-CN"/>
        </w:rPr>
        <w:t>informing them of the RAN1 decision and requesting RAN4 to specify any</w:t>
      </w:r>
      <w:r w:rsidR="00233D2D">
        <w:rPr>
          <w:lang w:val="en-GB" w:eastAsia="zh-CN"/>
        </w:rPr>
        <w:t xml:space="preserve"> required</w:t>
      </w:r>
      <w:r w:rsidR="006616CA">
        <w:rPr>
          <w:lang w:val="en-GB" w:eastAsia="zh-CN"/>
        </w:rPr>
        <w:t xml:space="preserve"> power transient time between PSCCH and SL PRS with different transmission bandwidths in a dedicated resource pool</w:t>
      </w:r>
      <w:r w:rsidR="005932F8">
        <w:rPr>
          <w:iCs/>
        </w:rPr>
        <w:t xml:space="preserve">. </w:t>
      </w:r>
    </w:p>
    <w:p w14:paraId="5A1E67FC" w14:textId="77777777" w:rsidR="00983A9A" w:rsidRPr="00C844FF" w:rsidRDefault="00983A9A" w:rsidP="00764187">
      <w:pPr>
        <w:spacing w:after="120"/>
        <w:jc w:val="both"/>
        <w:rPr>
          <w:lang w:eastAsia="zh-CN"/>
        </w:rPr>
      </w:pPr>
    </w:p>
    <w:p w14:paraId="05A62118" w14:textId="768C9E38" w:rsidR="00825265" w:rsidRPr="00C510CC" w:rsidRDefault="00825265" w:rsidP="00764187">
      <w:pPr>
        <w:spacing w:after="120"/>
        <w:jc w:val="both"/>
        <w:rPr>
          <w:lang w:val="en-GB" w:eastAsia="zh-CN"/>
        </w:rPr>
      </w:pPr>
      <w:r w:rsidRPr="00C510CC">
        <w:rPr>
          <w:lang w:val="en-GB" w:eastAsia="zh-CN"/>
        </w:rPr>
        <w:t>At the RAN1#112b-e meeting, three options were id</w:t>
      </w:r>
      <w:r w:rsidR="002375F2" w:rsidRPr="00C510CC">
        <w:rPr>
          <w:lang w:val="en-GB" w:eastAsia="zh-CN"/>
        </w:rPr>
        <w:t xml:space="preserve">entified for down-selection for </w:t>
      </w:r>
      <w:r w:rsidR="00DA1114" w:rsidRPr="00C510CC">
        <w:rPr>
          <w:lang w:val="en-GB" w:eastAsia="zh-CN"/>
        </w:rPr>
        <w:t xml:space="preserve">SL pathloss reference for SL PRS in a dedicated resource pool </w:t>
      </w:r>
      <w:r w:rsidR="00BB0D6B">
        <w:rPr>
          <w:lang w:val="en-GB" w:eastAsia="zh-CN"/>
        </w:rPr>
        <w:fldChar w:fldCharType="begin"/>
      </w:r>
      <w:r w:rsidR="00BB0D6B">
        <w:rPr>
          <w:lang w:val="en-GB" w:eastAsia="zh-CN"/>
        </w:rPr>
        <w:instrText xml:space="preserve"> REF _Ref125365307 \r \h </w:instrText>
      </w:r>
      <w:r w:rsidR="00BB0D6B">
        <w:rPr>
          <w:lang w:val="en-GB" w:eastAsia="zh-CN"/>
        </w:rPr>
      </w:r>
      <w:r w:rsidR="00BB0D6B">
        <w:rPr>
          <w:lang w:val="en-GB" w:eastAsia="zh-CN"/>
        </w:rPr>
        <w:fldChar w:fldCharType="separate"/>
      </w:r>
      <w:r w:rsidR="003B7546">
        <w:rPr>
          <w:lang w:val="en-GB" w:eastAsia="zh-CN"/>
        </w:rPr>
        <w:t>[1]</w:t>
      </w:r>
      <w:r w:rsidR="00BB0D6B">
        <w:rPr>
          <w:lang w:val="en-GB" w:eastAsia="zh-CN"/>
        </w:rPr>
        <w:fldChar w:fldCharType="end"/>
      </w:r>
      <w:r w:rsidR="003D6DB0" w:rsidRPr="00C510CC">
        <w:rPr>
          <w:lang w:val="en-GB" w:eastAsia="zh-CN"/>
        </w:rPr>
        <w:t xml:space="preserve">: </w:t>
      </w:r>
    </w:p>
    <w:p w14:paraId="1ABDF14D" w14:textId="71038CA7" w:rsidR="00B36736" w:rsidRPr="00C510CC" w:rsidRDefault="00B36736" w:rsidP="0053178A">
      <w:pPr>
        <w:numPr>
          <w:ilvl w:val="0"/>
          <w:numId w:val="8"/>
        </w:numPr>
        <w:overflowPunct/>
        <w:autoSpaceDE/>
        <w:autoSpaceDN/>
        <w:adjustRightInd/>
        <w:spacing w:after="60"/>
        <w:textAlignment w:val="auto"/>
        <w:rPr>
          <w:rFonts w:eastAsia="Calibri"/>
          <w:lang w:eastAsia="zh-CN"/>
        </w:rPr>
      </w:pPr>
      <w:r w:rsidRPr="00C510CC">
        <w:rPr>
          <w:rFonts w:eastAsia="Calibri"/>
          <w:lang w:eastAsia="zh-CN"/>
        </w:rPr>
        <w:t>Option 1: SL PRS as pathloss reference</w:t>
      </w:r>
    </w:p>
    <w:p w14:paraId="03DECCA0" w14:textId="67BFFC85" w:rsidR="00B36736" w:rsidRPr="00C510CC" w:rsidRDefault="00B36736" w:rsidP="0053178A">
      <w:pPr>
        <w:numPr>
          <w:ilvl w:val="0"/>
          <w:numId w:val="8"/>
        </w:numPr>
        <w:overflowPunct/>
        <w:autoSpaceDE/>
        <w:autoSpaceDN/>
        <w:adjustRightInd/>
        <w:spacing w:after="60"/>
        <w:textAlignment w:val="auto"/>
        <w:rPr>
          <w:rFonts w:eastAsia="Calibri"/>
          <w:lang w:eastAsia="zh-CN"/>
        </w:rPr>
      </w:pPr>
      <w:r w:rsidRPr="00C510CC">
        <w:rPr>
          <w:rFonts w:eastAsia="Calibri"/>
          <w:lang w:eastAsia="zh-CN"/>
        </w:rPr>
        <w:t>Option 2: PSCCH DMRS as pathloss reference</w:t>
      </w:r>
    </w:p>
    <w:p w14:paraId="0560469D" w14:textId="0D8AD0A4" w:rsidR="00B36736" w:rsidRPr="00C510CC" w:rsidRDefault="00B36736" w:rsidP="0053178A">
      <w:pPr>
        <w:numPr>
          <w:ilvl w:val="0"/>
          <w:numId w:val="8"/>
        </w:numPr>
        <w:overflowPunct/>
        <w:autoSpaceDE/>
        <w:autoSpaceDN/>
        <w:adjustRightInd/>
        <w:spacing w:after="60"/>
        <w:textAlignment w:val="auto"/>
        <w:rPr>
          <w:rFonts w:eastAsia="Calibri"/>
          <w:lang w:eastAsia="zh-CN"/>
        </w:rPr>
      </w:pPr>
      <w:r w:rsidRPr="00C510CC">
        <w:rPr>
          <w:rFonts w:eastAsia="Calibri"/>
          <w:lang w:eastAsia="zh-CN"/>
        </w:rPr>
        <w:t>Option 3: Both Options 1 and 2</w:t>
      </w:r>
    </w:p>
    <w:p w14:paraId="0DF87CF9" w14:textId="7042ADC5" w:rsidR="00525408" w:rsidRPr="00C510CC" w:rsidRDefault="00BC535D" w:rsidP="006C1017">
      <w:pPr>
        <w:spacing w:before="120" w:after="0"/>
        <w:jc w:val="both"/>
        <w:rPr>
          <w:bCs/>
          <w:lang w:eastAsia="zh-CN"/>
        </w:rPr>
      </w:pPr>
      <w:r w:rsidRPr="00C510CC">
        <w:rPr>
          <w:bCs/>
        </w:rPr>
        <w:t xml:space="preserve">For SL communication, </w:t>
      </w:r>
      <w:r w:rsidR="00CA72B5" w:rsidRPr="00C510CC">
        <w:rPr>
          <w:bCs/>
        </w:rPr>
        <w:t xml:space="preserve">RSRP for PSSCH transmit power determination </w:t>
      </w:r>
      <w:r w:rsidR="006C1017" w:rsidRPr="00C510CC">
        <w:rPr>
          <w:bCs/>
        </w:rPr>
        <w:t xml:space="preserve">is obtained from PSSCH DMRS. </w:t>
      </w:r>
      <w:r w:rsidR="003868A1" w:rsidRPr="00C510CC">
        <w:rPr>
          <w:bCs/>
        </w:rPr>
        <w:t>T</w:t>
      </w:r>
      <w:r w:rsidR="00525408" w:rsidRPr="00C510CC">
        <w:rPr>
          <w:bCs/>
        </w:rPr>
        <w:t xml:space="preserve">o </w:t>
      </w:r>
      <w:r w:rsidR="002D578E" w:rsidRPr="00C510CC">
        <w:rPr>
          <w:bCs/>
        </w:rPr>
        <w:t xml:space="preserve">ensure </w:t>
      </w:r>
      <w:r w:rsidR="000B66AF" w:rsidRPr="00C510CC">
        <w:rPr>
          <w:bCs/>
        </w:rPr>
        <w:t xml:space="preserve">accurate </w:t>
      </w:r>
      <w:r w:rsidR="002D578E" w:rsidRPr="00C510CC">
        <w:rPr>
          <w:bCs/>
        </w:rPr>
        <w:t>positioning</w:t>
      </w:r>
      <w:r w:rsidR="000B66AF" w:rsidRPr="00C510CC">
        <w:rPr>
          <w:bCs/>
        </w:rPr>
        <w:t xml:space="preserve"> performance</w:t>
      </w:r>
      <w:r w:rsidR="002D578E" w:rsidRPr="00C510CC">
        <w:rPr>
          <w:bCs/>
        </w:rPr>
        <w:t xml:space="preserve">, wide transmission </w:t>
      </w:r>
      <w:r w:rsidR="00132C6F" w:rsidRPr="00C510CC">
        <w:rPr>
          <w:bCs/>
        </w:rPr>
        <w:t xml:space="preserve">bandwidth </w:t>
      </w:r>
      <w:r w:rsidR="000B66AF" w:rsidRPr="00C510CC">
        <w:rPr>
          <w:bCs/>
        </w:rPr>
        <w:t xml:space="preserve">would be typically </w:t>
      </w:r>
      <w:r w:rsidR="00132C6F" w:rsidRPr="00C510CC">
        <w:rPr>
          <w:bCs/>
        </w:rPr>
        <w:t>allocated for SL PRS</w:t>
      </w:r>
      <w:r w:rsidR="00C963E1" w:rsidRPr="00C510CC">
        <w:rPr>
          <w:bCs/>
        </w:rPr>
        <w:t xml:space="preserve"> transmission in a dedicated resource pool</w:t>
      </w:r>
      <w:r w:rsidR="006029AD" w:rsidRPr="00C510CC">
        <w:rPr>
          <w:bCs/>
        </w:rPr>
        <w:t xml:space="preserve">. For PSCCH transmission, however, the transmission bandwidth can be relatively </w:t>
      </w:r>
      <w:r w:rsidR="00E060AC" w:rsidRPr="00C510CC">
        <w:rPr>
          <w:bCs/>
        </w:rPr>
        <w:t>small</w:t>
      </w:r>
      <w:r w:rsidR="00E955E8" w:rsidRPr="00C510CC">
        <w:rPr>
          <w:bCs/>
        </w:rPr>
        <w:t xml:space="preserve">, </w:t>
      </w:r>
      <w:r w:rsidR="00D40F00" w:rsidRPr="00C510CC">
        <w:rPr>
          <w:bCs/>
        </w:rPr>
        <w:t>resulting in a limited number of REs for PSCCH DMRS</w:t>
      </w:r>
      <w:r w:rsidR="00E060AC" w:rsidRPr="00C510CC">
        <w:rPr>
          <w:bCs/>
          <w:lang w:eastAsia="zh-CN"/>
        </w:rPr>
        <w:t xml:space="preserve">. In this regard, it may be more appropriate to </w:t>
      </w:r>
      <w:r w:rsidR="00492BD1" w:rsidRPr="00C510CC">
        <w:rPr>
          <w:bCs/>
          <w:lang w:eastAsia="zh-CN"/>
        </w:rPr>
        <w:t xml:space="preserve">utilize SL PRS as </w:t>
      </w:r>
      <w:r w:rsidR="00D40F00" w:rsidRPr="00C510CC">
        <w:rPr>
          <w:bCs/>
          <w:lang w:eastAsia="zh-CN"/>
        </w:rPr>
        <w:t xml:space="preserve">a </w:t>
      </w:r>
      <w:r w:rsidR="00492BD1" w:rsidRPr="00C510CC">
        <w:rPr>
          <w:bCs/>
          <w:lang w:eastAsia="zh-CN"/>
        </w:rPr>
        <w:t xml:space="preserve">pathloss reference </w:t>
      </w:r>
      <w:r w:rsidR="004A6993" w:rsidRPr="00C510CC">
        <w:rPr>
          <w:bCs/>
          <w:lang w:eastAsia="zh-CN"/>
        </w:rPr>
        <w:t>to</w:t>
      </w:r>
      <w:r w:rsidR="00D72910" w:rsidRPr="00C510CC">
        <w:rPr>
          <w:bCs/>
          <w:lang w:eastAsia="zh-CN"/>
        </w:rPr>
        <w:t xml:space="preserve"> provide more reliable </w:t>
      </w:r>
      <w:r w:rsidR="00DA0E71" w:rsidRPr="00C510CC">
        <w:rPr>
          <w:bCs/>
          <w:lang w:eastAsia="zh-CN"/>
        </w:rPr>
        <w:t>RSRP measurement</w:t>
      </w:r>
      <w:r w:rsidR="004A6993">
        <w:rPr>
          <w:bCs/>
          <w:lang w:eastAsia="zh-CN"/>
        </w:rPr>
        <w:t>s</w:t>
      </w:r>
      <w:r w:rsidR="00DA0E71" w:rsidRPr="00C510CC">
        <w:rPr>
          <w:bCs/>
          <w:lang w:eastAsia="zh-CN"/>
        </w:rPr>
        <w:t xml:space="preserve">. </w:t>
      </w:r>
    </w:p>
    <w:p w14:paraId="204A160A" w14:textId="65FCD26B" w:rsidR="00F470AE" w:rsidRPr="0007393C" w:rsidRDefault="00F470AE" w:rsidP="00F470AE">
      <w:pPr>
        <w:spacing w:before="240" w:after="0"/>
        <w:jc w:val="both"/>
        <w:rPr>
          <w:b/>
        </w:rPr>
      </w:pPr>
      <w:r w:rsidRPr="0007393C">
        <w:rPr>
          <w:b/>
        </w:rPr>
        <w:t xml:space="preserve">Proposal </w:t>
      </w:r>
      <w:r w:rsidR="00535C3B">
        <w:rPr>
          <w:b/>
        </w:rPr>
        <w:t>7</w:t>
      </w:r>
    </w:p>
    <w:p w14:paraId="3EBCBAB1" w14:textId="2AF20CE1" w:rsidR="009335C5" w:rsidRPr="0007393C" w:rsidRDefault="009335C5" w:rsidP="009335C5">
      <w:pPr>
        <w:numPr>
          <w:ilvl w:val="0"/>
          <w:numId w:val="57"/>
        </w:numPr>
        <w:overflowPunct/>
        <w:autoSpaceDE/>
        <w:autoSpaceDN/>
        <w:adjustRightInd/>
        <w:spacing w:before="60" w:after="0"/>
        <w:ind w:left="288" w:hanging="288"/>
        <w:jc w:val="both"/>
        <w:textAlignment w:val="auto"/>
        <w:rPr>
          <w:iCs/>
        </w:rPr>
      </w:pPr>
      <w:r w:rsidRPr="0007393C">
        <w:rPr>
          <w:iCs/>
        </w:rPr>
        <w:t xml:space="preserve">For </w:t>
      </w:r>
      <w:r w:rsidR="006C7B4E" w:rsidRPr="0007393C">
        <w:rPr>
          <w:iCs/>
        </w:rPr>
        <w:t>SL PRS</w:t>
      </w:r>
      <w:r w:rsidRPr="0007393C">
        <w:rPr>
          <w:iCs/>
        </w:rPr>
        <w:t xml:space="preserve"> </w:t>
      </w:r>
      <w:r w:rsidR="0018162C" w:rsidRPr="0007393C">
        <w:rPr>
          <w:iCs/>
        </w:rPr>
        <w:t>transmit power control</w:t>
      </w:r>
      <w:r w:rsidRPr="0007393C">
        <w:rPr>
          <w:iCs/>
        </w:rPr>
        <w:t xml:space="preserve"> in a dedicated resource pool, </w:t>
      </w:r>
      <w:r w:rsidR="004247DD" w:rsidRPr="0007393C">
        <w:rPr>
          <w:rFonts w:eastAsia="Calibri"/>
          <w:lang w:eastAsia="zh-CN"/>
        </w:rPr>
        <w:t xml:space="preserve">Option </w:t>
      </w:r>
      <w:r w:rsidR="001947A5">
        <w:rPr>
          <w:rFonts w:eastAsia="Calibri"/>
          <w:lang w:eastAsia="zh-CN"/>
        </w:rPr>
        <w:t>1 (</w:t>
      </w:r>
      <w:r w:rsidR="001947A5" w:rsidRPr="00C510CC">
        <w:rPr>
          <w:rFonts w:eastAsia="Calibri"/>
          <w:lang w:eastAsia="zh-CN"/>
        </w:rPr>
        <w:t>SL PRS as pathloss reference</w:t>
      </w:r>
      <w:r w:rsidR="001947A5">
        <w:rPr>
          <w:rFonts w:eastAsia="Calibri"/>
          <w:lang w:eastAsia="zh-CN"/>
        </w:rPr>
        <w:t>)</w:t>
      </w:r>
      <w:r w:rsidR="004247DD" w:rsidRPr="0007393C">
        <w:rPr>
          <w:rFonts w:eastAsia="Calibri"/>
          <w:lang w:eastAsia="zh-CN"/>
        </w:rPr>
        <w:t xml:space="preserve"> is supported. </w:t>
      </w:r>
    </w:p>
    <w:p w14:paraId="09D8566E" w14:textId="77777777" w:rsidR="00DE588B" w:rsidRPr="00C844FF" w:rsidRDefault="00DE588B" w:rsidP="00DE588B">
      <w:pPr>
        <w:pStyle w:val="Heading1"/>
        <w:textAlignment w:val="auto"/>
        <w:rPr>
          <w:lang w:val="en-US"/>
        </w:rPr>
      </w:pPr>
      <w:bookmarkStart w:id="6" w:name="_Ref52481833"/>
      <w:r w:rsidRPr="00C844FF">
        <w:rPr>
          <w:lang w:val="en-US"/>
        </w:rPr>
        <w:lastRenderedPageBreak/>
        <w:t>Conclusions</w:t>
      </w:r>
      <w:bookmarkEnd w:id="6"/>
    </w:p>
    <w:p w14:paraId="01F1AE6F" w14:textId="07EEF7C7" w:rsidR="00930933" w:rsidRPr="00C844FF" w:rsidRDefault="00930933" w:rsidP="00930933">
      <w:pPr>
        <w:jc w:val="both"/>
      </w:pPr>
      <w:r w:rsidRPr="00C844FF">
        <w:t xml:space="preserve">In this contribution, we </w:t>
      </w:r>
      <w:r w:rsidR="003F0323" w:rsidRPr="00C844FF">
        <w:rPr>
          <w:lang w:eastAsia="zh-CN"/>
        </w:rPr>
        <w:t>presented our views</w:t>
      </w:r>
      <w:r w:rsidRPr="00C844FF">
        <w:rPr>
          <w:lang w:eastAsia="zh-CN"/>
        </w:rPr>
        <w:t xml:space="preserve"> </w:t>
      </w:r>
      <w:r w:rsidR="006D6623" w:rsidRPr="00C844FF">
        <w:rPr>
          <w:lang w:eastAsia="zh-CN"/>
        </w:rPr>
        <w:t xml:space="preserve">on </w:t>
      </w:r>
      <w:r w:rsidR="006C7B4E" w:rsidRPr="00C844FF">
        <w:rPr>
          <w:lang w:eastAsia="zh-CN"/>
        </w:rPr>
        <w:t>SL PRS</w:t>
      </w:r>
      <w:r w:rsidR="006D6623" w:rsidRPr="00C844FF">
        <w:rPr>
          <w:lang w:eastAsia="zh-CN"/>
        </w:rPr>
        <w:t xml:space="preserve"> physical structure and transmit power control for </w:t>
      </w:r>
      <w:r w:rsidR="006C7B4E" w:rsidRPr="00C844FF">
        <w:rPr>
          <w:lang w:eastAsia="zh-CN"/>
        </w:rPr>
        <w:t>SL PRS</w:t>
      </w:r>
      <w:r w:rsidRPr="00C844FF">
        <w:rPr>
          <w:lang w:eastAsia="zh-CN"/>
        </w:rPr>
        <w:t>.</w:t>
      </w:r>
      <w:r w:rsidRPr="00C844FF">
        <w:t xml:space="preserve"> Further, we summarize the proposals as follows:</w:t>
      </w:r>
    </w:p>
    <w:p w14:paraId="06F93578" w14:textId="77777777" w:rsidR="00525C5E" w:rsidRPr="00C844FF" w:rsidRDefault="00525C5E" w:rsidP="00525C5E">
      <w:pPr>
        <w:spacing w:before="240" w:after="0"/>
        <w:jc w:val="both"/>
        <w:rPr>
          <w:b/>
        </w:rPr>
      </w:pPr>
      <w:r w:rsidRPr="00C844FF">
        <w:rPr>
          <w:b/>
        </w:rPr>
        <w:t xml:space="preserve">Proposal </w:t>
      </w:r>
      <w:r>
        <w:rPr>
          <w:b/>
        </w:rPr>
        <w:t>1</w:t>
      </w:r>
    </w:p>
    <w:p w14:paraId="2184FDA2" w14:textId="77777777" w:rsidR="00525C5E" w:rsidRPr="00C844FF" w:rsidRDefault="00525C5E" w:rsidP="00525C5E">
      <w:pPr>
        <w:numPr>
          <w:ilvl w:val="0"/>
          <w:numId w:val="57"/>
        </w:numPr>
        <w:overflowPunct/>
        <w:autoSpaceDE/>
        <w:autoSpaceDN/>
        <w:adjustRightInd/>
        <w:spacing w:before="60" w:after="0"/>
        <w:ind w:left="288" w:hanging="288"/>
        <w:jc w:val="both"/>
        <w:textAlignment w:val="auto"/>
        <w:rPr>
          <w:iCs/>
        </w:rPr>
      </w:pPr>
      <w:r w:rsidRPr="00C844FF">
        <w:rPr>
          <w:lang w:eastAsia="zh-CN"/>
        </w:rPr>
        <w:t>For dedicated resource pool</w:t>
      </w:r>
    </w:p>
    <w:p w14:paraId="0602FCCF" w14:textId="77777777" w:rsidR="00525C5E" w:rsidRDefault="00525C5E" w:rsidP="00525C5E">
      <w:pPr>
        <w:numPr>
          <w:ilvl w:val="0"/>
          <w:numId w:val="58"/>
        </w:numPr>
        <w:overflowPunct/>
        <w:autoSpaceDE/>
        <w:autoSpaceDN/>
        <w:adjustRightInd/>
        <w:spacing w:before="60" w:after="0"/>
        <w:jc w:val="both"/>
        <w:textAlignment w:val="auto"/>
        <w:rPr>
          <w:iCs/>
        </w:rPr>
      </w:pPr>
      <w:r w:rsidRPr="00C844FF">
        <w:rPr>
          <w:iCs/>
        </w:rPr>
        <w:t>Comb size</w:t>
      </w:r>
      <w:r>
        <w:rPr>
          <w:iCs/>
        </w:rPr>
        <w:t>s</w:t>
      </w:r>
      <w:r w:rsidRPr="00C844FF">
        <w:rPr>
          <w:iCs/>
        </w:rPr>
        <w:t xml:space="preserve"> N </w:t>
      </w:r>
      <w:r>
        <w:rPr>
          <w:iCs/>
        </w:rPr>
        <w:t>=</w:t>
      </w:r>
      <w:r w:rsidRPr="00C844FF">
        <w:rPr>
          <w:iCs/>
        </w:rPr>
        <w:t xml:space="preserve"> {8, 12} </w:t>
      </w:r>
      <w:r>
        <w:rPr>
          <w:iCs/>
        </w:rPr>
        <w:t>are</w:t>
      </w:r>
      <w:r w:rsidRPr="00C844FF">
        <w:rPr>
          <w:iCs/>
        </w:rPr>
        <w:t xml:space="preserve"> additionally supported. </w:t>
      </w:r>
    </w:p>
    <w:p w14:paraId="3BA93338" w14:textId="77777777" w:rsidR="00525C5E" w:rsidRPr="00C844FF" w:rsidRDefault="00525C5E" w:rsidP="00525C5E">
      <w:pPr>
        <w:numPr>
          <w:ilvl w:val="0"/>
          <w:numId w:val="58"/>
        </w:numPr>
        <w:overflowPunct/>
        <w:autoSpaceDE/>
        <w:autoSpaceDN/>
        <w:adjustRightInd/>
        <w:spacing w:before="60" w:after="0"/>
        <w:jc w:val="both"/>
        <w:textAlignment w:val="auto"/>
        <w:rPr>
          <w:iCs/>
        </w:rPr>
      </w:pPr>
      <w:r>
        <w:rPr>
          <w:iCs/>
        </w:rPr>
        <w:t xml:space="preserve">M = {1, 2, 4, 6} are supported for SL PRS transmission. </w:t>
      </w:r>
    </w:p>
    <w:p w14:paraId="34EF291E" w14:textId="77777777" w:rsidR="00E21D02" w:rsidRPr="00C844FF" w:rsidRDefault="00E21D02" w:rsidP="00E21D02">
      <w:pPr>
        <w:spacing w:before="240" w:after="0"/>
        <w:jc w:val="both"/>
        <w:rPr>
          <w:b/>
        </w:rPr>
      </w:pPr>
      <w:r w:rsidRPr="00215C98">
        <w:rPr>
          <w:b/>
        </w:rPr>
        <w:t>Proposal 2</w:t>
      </w:r>
    </w:p>
    <w:p w14:paraId="56093040" w14:textId="77777777" w:rsidR="00E21D02" w:rsidRPr="00C844FF" w:rsidRDefault="00E21D02" w:rsidP="00E21D02">
      <w:pPr>
        <w:numPr>
          <w:ilvl w:val="0"/>
          <w:numId w:val="57"/>
        </w:numPr>
        <w:overflowPunct/>
        <w:autoSpaceDE/>
        <w:autoSpaceDN/>
        <w:adjustRightInd/>
        <w:spacing w:before="60" w:after="0"/>
        <w:ind w:left="288" w:hanging="288"/>
        <w:jc w:val="both"/>
        <w:textAlignment w:val="auto"/>
        <w:rPr>
          <w:iCs/>
        </w:rPr>
      </w:pPr>
      <w:r w:rsidRPr="00C844FF">
        <w:rPr>
          <w:iCs/>
        </w:rPr>
        <w:t>For shared resource pool</w:t>
      </w:r>
    </w:p>
    <w:p w14:paraId="398CE49D" w14:textId="77777777" w:rsidR="00E21D02" w:rsidRPr="00C844FF" w:rsidRDefault="00E21D02" w:rsidP="00E21D02">
      <w:pPr>
        <w:numPr>
          <w:ilvl w:val="0"/>
          <w:numId w:val="58"/>
        </w:numPr>
        <w:overflowPunct/>
        <w:autoSpaceDE/>
        <w:autoSpaceDN/>
        <w:adjustRightInd/>
        <w:spacing w:before="60" w:after="0"/>
        <w:jc w:val="both"/>
        <w:textAlignment w:val="auto"/>
        <w:rPr>
          <w:iCs/>
        </w:rPr>
      </w:pPr>
      <w:r w:rsidRPr="00C844FF">
        <w:rPr>
          <w:iCs/>
        </w:rPr>
        <w:t>(M, N) pairs with (1, 1), (1, 2), (2, 4), (2, 2)</w:t>
      </w:r>
      <w:r>
        <w:rPr>
          <w:iCs/>
        </w:rPr>
        <w:t xml:space="preserve"> </w:t>
      </w:r>
      <w:r>
        <w:rPr>
          <w:lang w:eastAsia="zh-CN"/>
        </w:rPr>
        <w:t>and (4,4)</w:t>
      </w:r>
      <w:r w:rsidRPr="00C844FF">
        <w:rPr>
          <w:iCs/>
        </w:rPr>
        <w:t xml:space="preserve"> are supported.</w:t>
      </w:r>
    </w:p>
    <w:p w14:paraId="0E096265" w14:textId="77777777" w:rsidR="003B2435" w:rsidRPr="00C844FF" w:rsidRDefault="003B2435" w:rsidP="003B2435">
      <w:pPr>
        <w:spacing w:before="240" w:after="0"/>
        <w:jc w:val="both"/>
        <w:rPr>
          <w:b/>
        </w:rPr>
      </w:pPr>
      <w:r w:rsidRPr="00215C98">
        <w:rPr>
          <w:b/>
        </w:rPr>
        <w:t xml:space="preserve">Proposal </w:t>
      </w:r>
      <w:r>
        <w:rPr>
          <w:b/>
        </w:rPr>
        <w:t>3</w:t>
      </w:r>
    </w:p>
    <w:p w14:paraId="191070FE" w14:textId="77777777" w:rsidR="003B2435" w:rsidRPr="00053A5E" w:rsidRDefault="003B2435" w:rsidP="003B2435">
      <w:pPr>
        <w:numPr>
          <w:ilvl w:val="0"/>
          <w:numId w:val="57"/>
        </w:numPr>
        <w:overflowPunct/>
        <w:autoSpaceDE/>
        <w:autoSpaceDN/>
        <w:adjustRightInd/>
        <w:spacing w:before="60" w:after="0"/>
        <w:ind w:left="288" w:hanging="288"/>
        <w:jc w:val="both"/>
        <w:textAlignment w:val="auto"/>
        <w:rPr>
          <w:iCs/>
        </w:rPr>
      </w:pPr>
      <w:r w:rsidRPr="00053A5E">
        <w:rPr>
          <w:iCs/>
        </w:rPr>
        <w:t xml:space="preserve">Supported (M, N) pair(s) in </w:t>
      </w:r>
      <w:r>
        <w:rPr>
          <w:iCs/>
        </w:rPr>
        <w:t>a</w:t>
      </w:r>
      <w:r w:rsidRPr="00053A5E">
        <w:rPr>
          <w:iCs/>
        </w:rPr>
        <w:t xml:space="preserve"> dedicated resource pool are (pre-)configured per resource pool basis</w:t>
      </w:r>
      <w:r>
        <w:rPr>
          <w:iCs/>
        </w:rPr>
        <w:t>.</w:t>
      </w:r>
    </w:p>
    <w:p w14:paraId="26CB91DF" w14:textId="77777777" w:rsidR="003B2435" w:rsidRPr="00C844FF" w:rsidRDefault="003B2435" w:rsidP="003B2435">
      <w:pPr>
        <w:numPr>
          <w:ilvl w:val="0"/>
          <w:numId w:val="57"/>
        </w:numPr>
        <w:overflowPunct/>
        <w:autoSpaceDE/>
        <w:autoSpaceDN/>
        <w:adjustRightInd/>
        <w:spacing w:before="60" w:after="0"/>
        <w:ind w:left="288" w:hanging="288"/>
        <w:jc w:val="both"/>
        <w:textAlignment w:val="auto"/>
        <w:rPr>
          <w:iCs/>
        </w:rPr>
      </w:pPr>
      <w:r>
        <w:rPr>
          <w:iCs/>
        </w:rPr>
        <w:t xml:space="preserve">Starting symbols for TDM’ed SL PRS resources in a slot are aligned across UEs and (pre-)configured per resource pool basis. </w:t>
      </w:r>
    </w:p>
    <w:p w14:paraId="6AA7EA6E" w14:textId="77777777" w:rsidR="003B2435" w:rsidRPr="00C844FF" w:rsidRDefault="003B2435" w:rsidP="003B2435">
      <w:pPr>
        <w:numPr>
          <w:ilvl w:val="0"/>
          <w:numId w:val="57"/>
        </w:numPr>
        <w:overflowPunct/>
        <w:autoSpaceDE/>
        <w:autoSpaceDN/>
        <w:adjustRightInd/>
        <w:spacing w:before="60" w:after="0"/>
        <w:ind w:left="288" w:hanging="288"/>
        <w:jc w:val="both"/>
        <w:textAlignment w:val="auto"/>
        <w:rPr>
          <w:iCs/>
        </w:rPr>
      </w:pPr>
      <w:r>
        <w:rPr>
          <w:iCs/>
        </w:rPr>
        <w:t>Whether TDM-based multiplexing is enabled or disabled is (pre-)configured per resource pool basis</w:t>
      </w:r>
      <w:r w:rsidRPr="00C844FF">
        <w:rPr>
          <w:iCs/>
        </w:rPr>
        <w:t>.</w:t>
      </w:r>
    </w:p>
    <w:p w14:paraId="105D11E4" w14:textId="77777777" w:rsidR="003B2435" w:rsidRPr="00454455" w:rsidRDefault="003B2435" w:rsidP="003B2435">
      <w:pPr>
        <w:spacing w:before="240" w:after="0"/>
        <w:jc w:val="both"/>
        <w:rPr>
          <w:b/>
        </w:rPr>
      </w:pPr>
      <w:r w:rsidRPr="00454455">
        <w:rPr>
          <w:b/>
        </w:rPr>
        <w:t>Proposal 4</w:t>
      </w:r>
    </w:p>
    <w:p w14:paraId="5D8423A7" w14:textId="77777777" w:rsidR="003B2435" w:rsidRPr="00454455" w:rsidRDefault="003B2435" w:rsidP="003B2435">
      <w:pPr>
        <w:numPr>
          <w:ilvl w:val="0"/>
          <w:numId w:val="57"/>
        </w:numPr>
        <w:overflowPunct/>
        <w:autoSpaceDE/>
        <w:autoSpaceDN/>
        <w:adjustRightInd/>
        <w:spacing w:before="60" w:after="0"/>
        <w:ind w:left="288" w:hanging="288"/>
        <w:jc w:val="both"/>
        <w:textAlignment w:val="auto"/>
        <w:rPr>
          <w:iCs/>
        </w:rPr>
      </w:pPr>
      <w:r w:rsidRPr="00454455">
        <w:rPr>
          <w:iCs/>
        </w:rPr>
        <w:t>For dedicated resource pool,</w:t>
      </w:r>
    </w:p>
    <w:p w14:paraId="3158B6FA" w14:textId="77777777" w:rsidR="003B2435" w:rsidRDefault="003B2435" w:rsidP="003B2435">
      <w:pPr>
        <w:numPr>
          <w:ilvl w:val="0"/>
          <w:numId w:val="58"/>
        </w:numPr>
        <w:overflowPunct/>
        <w:autoSpaceDE/>
        <w:autoSpaceDN/>
        <w:adjustRightInd/>
        <w:spacing w:before="60" w:after="0"/>
        <w:jc w:val="both"/>
        <w:textAlignment w:val="auto"/>
        <w:rPr>
          <w:iCs/>
        </w:rPr>
      </w:pPr>
      <w:r>
        <w:rPr>
          <w:iCs/>
        </w:rPr>
        <w:t>(M, N) pair(s) and their respective starting symbols are provided as part of (pre-)configuration of dedicated resource pool.</w:t>
      </w:r>
    </w:p>
    <w:p w14:paraId="33707195" w14:textId="77777777" w:rsidR="003B2435" w:rsidRPr="00454455" w:rsidRDefault="003B2435" w:rsidP="003B2435">
      <w:pPr>
        <w:numPr>
          <w:ilvl w:val="0"/>
          <w:numId w:val="58"/>
        </w:numPr>
        <w:overflowPunct/>
        <w:autoSpaceDE/>
        <w:autoSpaceDN/>
        <w:adjustRightInd/>
        <w:spacing w:before="60" w:after="0"/>
        <w:jc w:val="both"/>
        <w:textAlignment w:val="auto"/>
        <w:rPr>
          <w:iCs/>
        </w:rPr>
      </w:pPr>
      <w:r w:rsidRPr="00454455">
        <w:rPr>
          <w:iCs/>
        </w:rPr>
        <w:t xml:space="preserve">SL PRS resource ID is indexed in first in an ascending order of comb offset, and second in an ascending order of starting symbol of SL PRS resource, if applicable. </w:t>
      </w:r>
    </w:p>
    <w:p w14:paraId="7BC23605" w14:textId="77777777" w:rsidR="003B2435" w:rsidRDefault="003B2435" w:rsidP="003B2435">
      <w:pPr>
        <w:numPr>
          <w:ilvl w:val="0"/>
          <w:numId w:val="57"/>
        </w:numPr>
        <w:overflowPunct/>
        <w:autoSpaceDE/>
        <w:autoSpaceDN/>
        <w:adjustRightInd/>
        <w:spacing w:before="60" w:after="0"/>
        <w:ind w:left="288" w:hanging="288"/>
        <w:jc w:val="both"/>
        <w:textAlignment w:val="auto"/>
        <w:rPr>
          <w:iCs/>
        </w:rPr>
      </w:pPr>
      <w:r w:rsidRPr="00454455">
        <w:rPr>
          <w:iCs/>
        </w:rPr>
        <w:t xml:space="preserve">For shared resource pool, </w:t>
      </w:r>
      <w:r>
        <w:rPr>
          <w:iCs/>
        </w:rPr>
        <w:t>adopt one of the following options:</w:t>
      </w:r>
    </w:p>
    <w:p w14:paraId="649F564D" w14:textId="77777777" w:rsidR="003B2435" w:rsidRDefault="003B2435" w:rsidP="003B2435">
      <w:pPr>
        <w:numPr>
          <w:ilvl w:val="0"/>
          <w:numId w:val="58"/>
        </w:numPr>
        <w:overflowPunct/>
        <w:autoSpaceDE/>
        <w:autoSpaceDN/>
        <w:adjustRightInd/>
        <w:spacing w:before="60" w:after="0"/>
        <w:jc w:val="both"/>
        <w:textAlignment w:val="auto"/>
        <w:rPr>
          <w:iCs/>
        </w:rPr>
      </w:pPr>
      <w:r>
        <w:rPr>
          <w:iCs/>
        </w:rPr>
        <w:t xml:space="preserve">Option 1A (if a single (M, N) pair is provided via higher layers by Tx UE): </w:t>
      </w:r>
    </w:p>
    <w:p w14:paraId="4FBEA4CF" w14:textId="77777777" w:rsidR="003B2435" w:rsidRDefault="003B2435" w:rsidP="003B2435">
      <w:pPr>
        <w:numPr>
          <w:ilvl w:val="2"/>
          <w:numId w:val="57"/>
        </w:numPr>
        <w:spacing w:before="60" w:after="0"/>
        <w:rPr>
          <w:iCs/>
        </w:rPr>
      </w:pPr>
      <w:r>
        <w:rPr>
          <w:iCs/>
        </w:rPr>
        <w:t xml:space="preserve">Information on (M, N) pair and </w:t>
      </w:r>
      <w:r w:rsidRPr="001E70F5">
        <w:rPr>
          <w:iCs/>
        </w:rPr>
        <w:t xml:space="preserve">the </w:t>
      </w:r>
      <w:r>
        <w:rPr>
          <w:iCs/>
        </w:rPr>
        <w:t>starting symbols for candidate SL PRS resources</w:t>
      </w:r>
      <w:r w:rsidRPr="001E70F5">
        <w:rPr>
          <w:iCs/>
        </w:rPr>
        <w:t xml:space="preserve"> </w:t>
      </w:r>
      <w:r>
        <w:rPr>
          <w:iCs/>
        </w:rPr>
        <w:t>are provided by Tx UE</w:t>
      </w:r>
      <w:r w:rsidRPr="001E70F5">
        <w:rPr>
          <w:iCs/>
        </w:rPr>
        <w:t xml:space="preserve"> </w:t>
      </w:r>
      <w:r>
        <w:rPr>
          <w:iCs/>
        </w:rPr>
        <w:t>as part of SL PRS resource configuration for the</w:t>
      </w:r>
      <w:r w:rsidRPr="001E70F5">
        <w:rPr>
          <w:iCs/>
        </w:rPr>
        <w:t xml:space="preserve"> </w:t>
      </w:r>
      <w:r>
        <w:rPr>
          <w:iCs/>
        </w:rPr>
        <w:t>shar</w:t>
      </w:r>
      <w:r w:rsidRPr="001E70F5">
        <w:rPr>
          <w:iCs/>
        </w:rPr>
        <w:t>ed</w:t>
      </w:r>
      <w:r>
        <w:rPr>
          <w:iCs/>
        </w:rPr>
        <w:t xml:space="preserve"> resource pool.</w:t>
      </w:r>
    </w:p>
    <w:p w14:paraId="5FC5750F" w14:textId="77777777" w:rsidR="003B2435" w:rsidRDefault="003B2435" w:rsidP="003B2435">
      <w:pPr>
        <w:numPr>
          <w:ilvl w:val="2"/>
          <w:numId w:val="57"/>
        </w:numPr>
        <w:overflowPunct/>
        <w:autoSpaceDE/>
        <w:autoSpaceDN/>
        <w:adjustRightInd/>
        <w:spacing w:before="60" w:after="0"/>
        <w:jc w:val="both"/>
        <w:textAlignment w:val="auto"/>
        <w:rPr>
          <w:iCs/>
        </w:rPr>
      </w:pPr>
      <w:r>
        <w:rPr>
          <w:iCs/>
        </w:rPr>
        <w:t xml:space="preserve">For a given frequency domain allocation, </w:t>
      </w:r>
      <w:r w:rsidRPr="00454455">
        <w:rPr>
          <w:iCs/>
        </w:rPr>
        <w:t>SL PRS resource ID is indexed in first in an ascending order of comb offset, and second in an ascending order of starting symbol of SL PRS resource.</w:t>
      </w:r>
    </w:p>
    <w:p w14:paraId="3528B4D0" w14:textId="77777777" w:rsidR="003B2435" w:rsidRDefault="003B2435" w:rsidP="003B2435">
      <w:pPr>
        <w:numPr>
          <w:ilvl w:val="0"/>
          <w:numId w:val="58"/>
        </w:numPr>
        <w:overflowPunct/>
        <w:autoSpaceDE/>
        <w:autoSpaceDN/>
        <w:adjustRightInd/>
        <w:spacing w:before="60" w:after="0"/>
        <w:jc w:val="both"/>
        <w:textAlignment w:val="auto"/>
        <w:rPr>
          <w:iCs/>
        </w:rPr>
      </w:pPr>
      <w:r>
        <w:rPr>
          <w:iCs/>
        </w:rPr>
        <w:t xml:space="preserve">Option 1B (if multiple (M, N) pairs are provided via higher layers by Tx UE): </w:t>
      </w:r>
    </w:p>
    <w:p w14:paraId="75AD6CC5" w14:textId="77777777" w:rsidR="003B2435" w:rsidRPr="001E70F5" w:rsidRDefault="003B2435" w:rsidP="003B2435">
      <w:pPr>
        <w:numPr>
          <w:ilvl w:val="2"/>
          <w:numId w:val="57"/>
        </w:numPr>
        <w:spacing w:before="60" w:after="0"/>
        <w:rPr>
          <w:iCs/>
        </w:rPr>
      </w:pPr>
      <w:r>
        <w:rPr>
          <w:iCs/>
        </w:rPr>
        <w:t xml:space="preserve">Information on </w:t>
      </w:r>
      <w:r w:rsidRPr="001E70F5">
        <w:rPr>
          <w:iCs/>
        </w:rPr>
        <w:t>(M, N) pair</w:t>
      </w:r>
      <w:r>
        <w:rPr>
          <w:iCs/>
        </w:rPr>
        <w:t>s</w:t>
      </w:r>
      <w:r w:rsidRPr="001E70F5">
        <w:rPr>
          <w:iCs/>
        </w:rPr>
        <w:t xml:space="preserve"> and the starting symbols</w:t>
      </w:r>
      <w:r>
        <w:rPr>
          <w:iCs/>
        </w:rPr>
        <w:t xml:space="preserve"> for candidate SL PRS resources for each (M, N) pair</w:t>
      </w:r>
      <w:r w:rsidRPr="001E70F5">
        <w:rPr>
          <w:iCs/>
        </w:rPr>
        <w:t xml:space="preserve"> are provided</w:t>
      </w:r>
      <w:r>
        <w:rPr>
          <w:iCs/>
        </w:rPr>
        <w:t xml:space="preserve"> by Tx UE</w:t>
      </w:r>
      <w:r w:rsidRPr="001E70F5">
        <w:rPr>
          <w:iCs/>
        </w:rPr>
        <w:t xml:space="preserve"> as part of </w:t>
      </w:r>
      <w:r>
        <w:rPr>
          <w:iCs/>
        </w:rPr>
        <w:t xml:space="preserve">SL PRS resource </w:t>
      </w:r>
      <w:r w:rsidRPr="001E70F5">
        <w:rPr>
          <w:iCs/>
        </w:rPr>
        <w:t xml:space="preserve">configuration </w:t>
      </w:r>
      <w:r>
        <w:rPr>
          <w:iCs/>
        </w:rPr>
        <w:t>for the</w:t>
      </w:r>
      <w:r w:rsidRPr="001E70F5">
        <w:rPr>
          <w:iCs/>
        </w:rPr>
        <w:t xml:space="preserve"> </w:t>
      </w:r>
      <w:r>
        <w:rPr>
          <w:iCs/>
        </w:rPr>
        <w:t>shar</w:t>
      </w:r>
      <w:r w:rsidRPr="001E70F5">
        <w:rPr>
          <w:iCs/>
        </w:rPr>
        <w:t>ed resource pool.</w:t>
      </w:r>
    </w:p>
    <w:p w14:paraId="1932C046" w14:textId="77777777" w:rsidR="003B2435" w:rsidRDefault="003B2435" w:rsidP="003B2435">
      <w:pPr>
        <w:numPr>
          <w:ilvl w:val="2"/>
          <w:numId w:val="57"/>
        </w:numPr>
        <w:overflowPunct/>
        <w:autoSpaceDE/>
        <w:autoSpaceDN/>
        <w:adjustRightInd/>
        <w:spacing w:before="60" w:after="0"/>
        <w:jc w:val="both"/>
        <w:textAlignment w:val="auto"/>
        <w:rPr>
          <w:iCs/>
        </w:rPr>
      </w:pPr>
      <w:r>
        <w:rPr>
          <w:iCs/>
        </w:rPr>
        <w:t xml:space="preserve">For a given frequency domain allocation, </w:t>
      </w:r>
      <w:r w:rsidRPr="00C971BA">
        <w:rPr>
          <w:lang w:eastAsia="zh-CN"/>
        </w:rPr>
        <w:t xml:space="preserve">SL PRS resource ID is indexed in first in an ascending order of </w:t>
      </w:r>
      <w:r>
        <w:rPr>
          <w:lang w:eastAsia="zh-CN"/>
        </w:rPr>
        <w:t xml:space="preserve">indicated (M, N) pairs, and second in an ascending order of </w:t>
      </w:r>
      <w:r w:rsidRPr="00C971BA">
        <w:rPr>
          <w:lang w:eastAsia="zh-CN"/>
        </w:rPr>
        <w:t xml:space="preserve">comb offset, and </w:t>
      </w:r>
      <w:r>
        <w:rPr>
          <w:lang w:eastAsia="zh-CN"/>
        </w:rPr>
        <w:t>third</w:t>
      </w:r>
      <w:r w:rsidRPr="00C971BA">
        <w:rPr>
          <w:lang w:eastAsia="zh-CN"/>
        </w:rPr>
        <w:t xml:space="preserve"> in an ascending order of starting symbol of SL PRS resource</w:t>
      </w:r>
      <w:r w:rsidRPr="00454455">
        <w:rPr>
          <w:iCs/>
        </w:rPr>
        <w:t>.</w:t>
      </w:r>
    </w:p>
    <w:p w14:paraId="4B06F6E6" w14:textId="77777777" w:rsidR="003B2435" w:rsidRDefault="003B2435" w:rsidP="003B2435">
      <w:pPr>
        <w:numPr>
          <w:ilvl w:val="0"/>
          <w:numId w:val="58"/>
        </w:numPr>
        <w:overflowPunct/>
        <w:autoSpaceDE/>
        <w:autoSpaceDN/>
        <w:adjustRightInd/>
        <w:spacing w:before="60" w:after="0"/>
        <w:jc w:val="both"/>
        <w:textAlignment w:val="auto"/>
        <w:rPr>
          <w:iCs/>
        </w:rPr>
      </w:pPr>
      <w:r>
        <w:rPr>
          <w:iCs/>
        </w:rPr>
        <w:t xml:space="preserve">Option 2: </w:t>
      </w:r>
    </w:p>
    <w:p w14:paraId="653ABB9B" w14:textId="77777777" w:rsidR="003B2435" w:rsidRDefault="003B2435" w:rsidP="003B2435">
      <w:pPr>
        <w:numPr>
          <w:ilvl w:val="2"/>
          <w:numId w:val="57"/>
        </w:numPr>
        <w:overflowPunct/>
        <w:autoSpaceDE/>
        <w:autoSpaceDN/>
        <w:adjustRightInd/>
        <w:spacing w:before="60" w:after="0"/>
        <w:jc w:val="both"/>
        <w:textAlignment w:val="auto"/>
        <w:rPr>
          <w:iCs/>
        </w:rPr>
      </w:pPr>
      <w:r>
        <w:rPr>
          <w:lang w:eastAsia="zh-CN"/>
        </w:rPr>
        <w:t>T</w:t>
      </w:r>
      <w:r w:rsidRPr="00454455">
        <w:rPr>
          <w:lang w:eastAsia="zh-CN"/>
        </w:rPr>
        <w:t>he</w:t>
      </w:r>
      <w:r>
        <w:rPr>
          <w:lang w:eastAsia="zh-CN"/>
        </w:rPr>
        <w:t xml:space="preserve"> explicit</w:t>
      </w:r>
      <w:r w:rsidRPr="00454455">
        <w:rPr>
          <w:lang w:eastAsia="zh-CN"/>
        </w:rPr>
        <w:t xml:space="preserve"> </w:t>
      </w:r>
      <w:r>
        <w:rPr>
          <w:lang w:eastAsia="zh-CN"/>
        </w:rPr>
        <w:t xml:space="preserve">mapping from candidate SL PRS resources to </w:t>
      </w:r>
      <w:r w:rsidRPr="00454455">
        <w:rPr>
          <w:lang w:eastAsia="zh-CN"/>
        </w:rPr>
        <w:t>SL PRS resource ID</w:t>
      </w:r>
      <w:r>
        <w:rPr>
          <w:lang w:eastAsia="zh-CN"/>
        </w:rPr>
        <w:t>s</w:t>
      </w:r>
      <w:r w:rsidRPr="00454455">
        <w:rPr>
          <w:lang w:eastAsia="zh-CN"/>
        </w:rPr>
        <w:t xml:space="preserve"> as part of SL PRS resource configuration</w:t>
      </w:r>
      <w:r>
        <w:rPr>
          <w:lang w:eastAsia="zh-CN"/>
        </w:rPr>
        <w:t xml:space="preserve"> is provided by a Tx UE to potential Rx UE(s) via higher layers (e.g., SLPP) for the shared resource pool</w:t>
      </w:r>
      <w:r w:rsidRPr="00454455">
        <w:rPr>
          <w:iCs/>
        </w:rPr>
        <w:t>.</w:t>
      </w:r>
    </w:p>
    <w:p w14:paraId="4A5537AD" w14:textId="77777777" w:rsidR="002F3157" w:rsidRPr="00C844FF" w:rsidRDefault="002F3157" w:rsidP="002F3157">
      <w:pPr>
        <w:spacing w:before="240" w:after="0"/>
        <w:jc w:val="both"/>
        <w:rPr>
          <w:b/>
        </w:rPr>
      </w:pPr>
      <w:r w:rsidRPr="00C844FF">
        <w:rPr>
          <w:b/>
        </w:rPr>
        <w:t xml:space="preserve">Proposal </w:t>
      </w:r>
      <w:r>
        <w:rPr>
          <w:b/>
        </w:rPr>
        <w:t>5</w:t>
      </w:r>
    </w:p>
    <w:p w14:paraId="4245C489" w14:textId="77777777" w:rsidR="002F3157" w:rsidRDefault="002F3157" w:rsidP="002F3157">
      <w:pPr>
        <w:numPr>
          <w:ilvl w:val="0"/>
          <w:numId w:val="57"/>
        </w:numPr>
        <w:overflowPunct/>
        <w:autoSpaceDE/>
        <w:autoSpaceDN/>
        <w:adjustRightInd/>
        <w:spacing w:before="60" w:after="0"/>
        <w:ind w:left="288" w:hanging="288"/>
        <w:jc w:val="both"/>
        <w:textAlignment w:val="auto"/>
        <w:rPr>
          <w:iCs/>
        </w:rPr>
      </w:pPr>
      <w:r>
        <w:rPr>
          <w:iCs/>
        </w:rPr>
        <w:t>In a dedicated resource pool</w:t>
      </w:r>
    </w:p>
    <w:p w14:paraId="099189B3" w14:textId="77777777" w:rsidR="002F3157" w:rsidRDefault="002F3157" w:rsidP="002F3157">
      <w:pPr>
        <w:numPr>
          <w:ilvl w:val="0"/>
          <w:numId w:val="58"/>
        </w:numPr>
        <w:overflowPunct/>
        <w:autoSpaceDE/>
        <w:autoSpaceDN/>
        <w:adjustRightInd/>
        <w:spacing w:before="60" w:after="0"/>
        <w:jc w:val="both"/>
        <w:textAlignment w:val="auto"/>
        <w:rPr>
          <w:iCs/>
        </w:rPr>
      </w:pPr>
      <w:r w:rsidRPr="00882250">
        <w:rPr>
          <w:iCs/>
        </w:rPr>
        <w:t xml:space="preserve">The first symbol of SL PRS transmission is repeated to generate </w:t>
      </w:r>
      <w:r>
        <w:rPr>
          <w:iCs/>
        </w:rPr>
        <w:t xml:space="preserve">the </w:t>
      </w:r>
      <w:r w:rsidRPr="00882250">
        <w:rPr>
          <w:iCs/>
        </w:rPr>
        <w:t>AGC symbol.</w:t>
      </w:r>
    </w:p>
    <w:p w14:paraId="2F5C47E8" w14:textId="77777777" w:rsidR="002F3157" w:rsidRDefault="002F3157" w:rsidP="002F3157">
      <w:pPr>
        <w:numPr>
          <w:ilvl w:val="0"/>
          <w:numId w:val="58"/>
        </w:numPr>
        <w:overflowPunct/>
        <w:autoSpaceDE/>
        <w:autoSpaceDN/>
        <w:adjustRightInd/>
        <w:spacing w:before="60" w:after="0"/>
        <w:jc w:val="both"/>
        <w:textAlignment w:val="auto"/>
        <w:rPr>
          <w:iCs/>
        </w:rPr>
      </w:pPr>
      <w:r w:rsidRPr="00882250">
        <w:rPr>
          <w:iCs/>
        </w:rPr>
        <w:t xml:space="preserve">In case of TDM-based multiplexing of SL PRS </w:t>
      </w:r>
      <w:r>
        <w:rPr>
          <w:iCs/>
        </w:rPr>
        <w:t>resources</w:t>
      </w:r>
      <w:r w:rsidRPr="00882250">
        <w:rPr>
          <w:iCs/>
        </w:rPr>
        <w:t xml:space="preserve"> in</w:t>
      </w:r>
      <w:r>
        <w:rPr>
          <w:iCs/>
        </w:rPr>
        <w:t xml:space="preserve"> a slot</w:t>
      </w:r>
      <w:r w:rsidRPr="00882250">
        <w:rPr>
          <w:iCs/>
        </w:rPr>
        <w:t xml:space="preserve">, </w:t>
      </w:r>
      <w:r>
        <w:rPr>
          <w:iCs/>
        </w:rPr>
        <w:t>no gap</w:t>
      </w:r>
      <w:r w:rsidRPr="00882250">
        <w:rPr>
          <w:iCs/>
        </w:rPr>
        <w:t xml:space="preserve"> symbol </w:t>
      </w:r>
      <w:r>
        <w:rPr>
          <w:iCs/>
        </w:rPr>
        <w:t>is</w:t>
      </w:r>
      <w:r w:rsidRPr="00882250">
        <w:rPr>
          <w:iCs/>
        </w:rPr>
        <w:t xml:space="preserve"> </w:t>
      </w:r>
      <w:r>
        <w:rPr>
          <w:iCs/>
        </w:rPr>
        <w:t>needed</w:t>
      </w:r>
      <w:r w:rsidRPr="00882250">
        <w:rPr>
          <w:iCs/>
        </w:rPr>
        <w:t xml:space="preserve"> between </w:t>
      </w:r>
      <w:r>
        <w:rPr>
          <w:iCs/>
        </w:rPr>
        <w:t xml:space="preserve">TDM’ed </w:t>
      </w:r>
      <w:r w:rsidRPr="00882250">
        <w:rPr>
          <w:iCs/>
        </w:rPr>
        <w:t xml:space="preserve">SL PRS transmissions. </w:t>
      </w:r>
    </w:p>
    <w:p w14:paraId="023F6BBF" w14:textId="77777777" w:rsidR="002F3157" w:rsidRDefault="002F3157" w:rsidP="002F3157">
      <w:pPr>
        <w:numPr>
          <w:ilvl w:val="0"/>
          <w:numId w:val="57"/>
        </w:numPr>
        <w:overflowPunct/>
        <w:autoSpaceDE/>
        <w:autoSpaceDN/>
        <w:adjustRightInd/>
        <w:spacing w:before="60" w:after="0"/>
        <w:ind w:left="288" w:hanging="288"/>
        <w:jc w:val="both"/>
        <w:textAlignment w:val="auto"/>
        <w:rPr>
          <w:iCs/>
        </w:rPr>
      </w:pPr>
      <w:r>
        <w:rPr>
          <w:iCs/>
        </w:rPr>
        <w:t>In a shared resource pool</w:t>
      </w:r>
    </w:p>
    <w:p w14:paraId="56153768" w14:textId="77777777" w:rsidR="002F3157" w:rsidRPr="00882250" w:rsidRDefault="002F3157" w:rsidP="002F3157">
      <w:pPr>
        <w:numPr>
          <w:ilvl w:val="0"/>
          <w:numId w:val="58"/>
        </w:numPr>
        <w:overflowPunct/>
        <w:autoSpaceDE/>
        <w:autoSpaceDN/>
        <w:adjustRightInd/>
        <w:spacing w:before="60" w:after="0"/>
        <w:jc w:val="both"/>
        <w:textAlignment w:val="auto"/>
        <w:rPr>
          <w:iCs/>
        </w:rPr>
      </w:pPr>
      <w:r>
        <w:rPr>
          <w:iCs/>
        </w:rPr>
        <w:lastRenderedPageBreak/>
        <w:t xml:space="preserve">AGC and gap symbols between PSSCH and SL PRS transmission are not needed. </w:t>
      </w:r>
    </w:p>
    <w:p w14:paraId="79C12CEF" w14:textId="77777777" w:rsidR="002F3157" w:rsidRPr="00C844FF" w:rsidRDefault="002F3157" w:rsidP="002F3157">
      <w:pPr>
        <w:spacing w:before="240" w:after="0"/>
        <w:jc w:val="both"/>
        <w:rPr>
          <w:b/>
        </w:rPr>
      </w:pPr>
      <w:r w:rsidRPr="00C844FF">
        <w:rPr>
          <w:b/>
        </w:rPr>
        <w:t xml:space="preserve">Proposal </w:t>
      </w:r>
      <w:r>
        <w:rPr>
          <w:b/>
        </w:rPr>
        <w:t>6</w:t>
      </w:r>
    </w:p>
    <w:p w14:paraId="02E5CFCE" w14:textId="77777777" w:rsidR="002F3157" w:rsidRDefault="002F3157" w:rsidP="002F3157">
      <w:pPr>
        <w:numPr>
          <w:ilvl w:val="0"/>
          <w:numId w:val="57"/>
        </w:numPr>
        <w:overflowPunct/>
        <w:autoSpaceDE/>
        <w:autoSpaceDN/>
        <w:adjustRightInd/>
        <w:spacing w:before="60" w:after="0"/>
        <w:ind w:left="288" w:hanging="288"/>
        <w:jc w:val="both"/>
        <w:textAlignment w:val="auto"/>
        <w:rPr>
          <w:iCs/>
        </w:rPr>
      </w:pPr>
      <w:r w:rsidRPr="00C844FF">
        <w:rPr>
          <w:iCs/>
        </w:rPr>
        <w:t xml:space="preserve">In a dedicated resource pool, </w:t>
      </w:r>
      <w:r>
        <w:rPr>
          <w:iCs/>
        </w:rPr>
        <w:t>s</w:t>
      </w:r>
      <w:r w:rsidRPr="00C844FF">
        <w:rPr>
          <w:iCs/>
        </w:rPr>
        <w:t xml:space="preserve">ame transmit power is applied for PSCCH and SL PRS. </w:t>
      </w:r>
    </w:p>
    <w:p w14:paraId="4561C0D1" w14:textId="77777777" w:rsidR="002F3157" w:rsidRPr="00C844FF" w:rsidRDefault="002F3157" w:rsidP="002F3157">
      <w:pPr>
        <w:numPr>
          <w:ilvl w:val="0"/>
          <w:numId w:val="58"/>
        </w:numPr>
        <w:overflowPunct/>
        <w:autoSpaceDE/>
        <w:autoSpaceDN/>
        <w:adjustRightInd/>
        <w:spacing w:before="60" w:after="0"/>
        <w:jc w:val="both"/>
        <w:textAlignment w:val="auto"/>
        <w:rPr>
          <w:iCs/>
        </w:rPr>
      </w:pPr>
      <w:r>
        <w:rPr>
          <w:iCs/>
        </w:rPr>
        <w:t xml:space="preserve">Send an LS to RAN4 </w:t>
      </w:r>
      <w:r>
        <w:rPr>
          <w:lang w:val="en-GB" w:eastAsia="zh-CN"/>
        </w:rPr>
        <w:t>informing them of the RAN1 decision and requesting RAN4 to specify any required power transient time between PSCCH and SL PRS with different transmission bandwidths in a dedicated resource pool</w:t>
      </w:r>
      <w:r>
        <w:rPr>
          <w:iCs/>
        </w:rPr>
        <w:t xml:space="preserve">. </w:t>
      </w:r>
    </w:p>
    <w:p w14:paraId="31BC424B" w14:textId="77777777" w:rsidR="002F3157" w:rsidRPr="0007393C" w:rsidRDefault="002F3157" w:rsidP="002F3157">
      <w:pPr>
        <w:spacing w:before="240" w:after="0"/>
        <w:jc w:val="both"/>
        <w:rPr>
          <w:b/>
        </w:rPr>
      </w:pPr>
      <w:r w:rsidRPr="0007393C">
        <w:rPr>
          <w:b/>
        </w:rPr>
        <w:t xml:space="preserve">Proposal </w:t>
      </w:r>
      <w:r>
        <w:rPr>
          <w:b/>
        </w:rPr>
        <w:t>7</w:t>
      </w:r>
    </w:p>
    <w:p w14:paraId="1E481762" w14:textId="77777777" w:rsidR="002F3157" w:rsidRPr="0007393C" w:rsidRDefault="002F3157" w:rsidP="002F3157">
      <w:pPr>
        <w:numPr>
          <w:ilvl w:val="0"/>
          <w:numId w:val="57"/>
        </w:numPr>
        <w:overflowPunct/>
        <w:autoSpaceDE/>
        <w:autoSpaceDN/>
        <w:adjustRightInd/>
        <w:spacing w:before="60" w:after="0"/>
        <w:ind w:left="288" w:hanging="288"/>
        <w:jc w:val="both"/>
        <w:textAlignment w:val="auto"/>
        <w:rPr>
          <w:iCs/>
        </w:rPr>
      </w:pPr>
      <w:r w:rsidRPr="0007393C">
        <w:rPr>
          <w:iCs/>
        </w:rPr>
        <w:t xml:space="preserve">For SL PRS transmit power control in a dedicated resource pool, </w:t>
      </w:r>
      <w:r w:rsidRPr="0007393C">
        <w:rPr>
          <w:rFonts w:eastAsia="Calibri"/>
          <w:lang w:eastAsia="zh-CN"/>
        </w:rPr>
        <w:t xml:space="preserve">Option </w:t>
      </w:r>
      <w:r>
        <w:rPr>
          <w:rFonts w:eastAsia="Calibri"/>
          <w:lang w:eastAsia="zh-CN"/>
        </w:rPr>
        <w:t>1 (</w:t>
      </w:r>
      <w:r w:rsidRPr="00C510CC">
        <w:rPr>
          <w:rFonts w:eastAsia="Calibri"/>
          <w:lang w:eastAsia="zh-CN"/>
        </w:rPr>
        <w:t>SL PRS as pathloss reference</w:t>
      </w:r>
      <w:r>
        <w:rPr>
          <w:rFonts w:eastAsia="Calibri"/>
          <w:lang w:eastAsia="zh-CN"/>
        </w:rPr>
        <w:t>)</w:t>
      </w:r>
      <w:r w:rsidRPr="0007393C">
        <w:rPr>
          <w:rFonts w:eastAsia="Calibri"/>
          <w:lang w:eastAsia="zh-CN"/>
        </w:rPr>
        <w:t xml:space="preserve"> is supported. </w:t>
      </w:r>
    </w:p>
    <w:p w14:paraId="7FA3BC62" w14:textId="77777777" w:rsidR="00AB3A30" w:rsidRPr="00C844FF" w:rsidRDefault="00AB3A30" w:rsidP="00AB3A30">
      <w:pPr>
        <w:overflowPunct/>
        <w:autoSpaceDE/>
        <w:autoSpaceDN/>
        <w:adjustRightInd/>
        <w:spacing w:before="60" w:after="0"/>
        <w:jc w:val="both"/>
        <w:textAlignment w:val="auto"/>
        <w:rPr>
          <w:iCs/>
        </w:rPr>
      </w:pPr>
    </w:p>
    <w:p w14:paraId="21661FF3" w14:textId="77777777" w:rsidR="00DE588B" w:rsidRPr="00C844FF" w:rsidRDefault="00DE588B" w:rsidP="00DE588B">
      <w:pPr>
        <w:pStyle w:val="Heading1"/>
        <w:numPr>
          <w:ilvl w:val="0"/>
          <w:numId w:val="0"/>
        </w:numPr>
        <w:rPr>
          <w:lang w:val="en-US"/>
        </w:rPr>
      </w:pPr>
      <w:r w:rsidRPr="00C844FF">
        <w:rPr>
          <w:lang w:val="en-US"/>
        </w:rPr>
        <w:t>References</w:t>
      </w:r>
    </w:p>
    <w:p w14:paraId="5C9A4725" w14:textId="496D7F73" w:rsidR="005F46E6" w:rsidRPr="00536960" w:rsidRDefault="005F46E6" w:rsidP="00253033">
      <w:pPr>
        <w:widowControl w:val="0"/>
        <w:numPr>
          <w:ilvl w:val="0"/>
          <w:numId w:val="4"/>
        </w:numPr>
        <w:overflowPunct/>
        <w:autoSpaceDE/>
        <w:adjustRightInd/>
        <w:spacing w:after="120"/>
        <w:jc w:val="both"/>
        <w:textAlignment w:val="auto"/>
        <w:rPr>
          <w:lang w:eastAsia="zh-CN"/>
        </w:rPr>
      </w:pPr>
      <w:bookmarkStart w:id="7" w:name="_Ref125365307"/>
      <w:r w:rsidRPr="00536960">
        <w:rPr>
          <w:lang w:eastAsia="zh-CN"/>
        </w:rPr>
        <w:t>Chairman’s notes, RAN1#11</w:t>
      </w:r>
      <w:r w:rsidR="00EA36EC" w:rsidRPr="00536960">
        <w:rPr>
          <w:lang w:eastAsia="zh-CN"/>
        </w:rPr>
        <w:t>3</w:t>
      </w:r>
      <w:r w:rsidRPr="00536960">
        <w:rPr>
          <w:lang w:eastAsia="zh-CN"/>
        </w:rPr>
        <w:t xml:space="preserve"> Meeting, </w:t>
      </w:r>
      <w:r w:rsidR="00EA36EC" w:rsidRPr="00536960">
        <w:rPr>
          <w:lang w:eastAsia="zh-CN"/>
        </w:rPr>
        <w:t>May</w:t>
      </w:r>
      <w:r w:rsidRPr="00536960">
        <w:rPr>
          <w:lang w:eastAsia="zh-CN"/>
        </w:rPr>
        <w:t xml:space="preserve"> 202</w:t>
      </w:r>
      <w:r w:rsidR="00F16C3D" w:rsidRPr="00536960">
        <w:rPr>
          <w:lang w:eastAsia="zh-CN"/>
        </w:rPr>
        <w:t>3</w:t>
      </w:r>
      <w:r w:rsidRPr="00536960">
        <w:rPr>
          <w:lang w:eastAsia="zh-CN"/>
        </w:rPr>
        <w:t>.</w:t>
      </w:r>
      <w:bookmarkStart w:id="8" w:name="_Ref117865618"/>
      <w:bookmarkEnd w:id="7"/>
    </w:p>
    <w:p w14:paraId="4B046B1C" w14:textId="76DFF6EC" w:rsidR="00F07887" w:rsidRPr="00536960" w:rsidRDefault="00B77415" w:rsidP="00F07887">
      <w:pPr>
        <w:widowControl w:val="0"/>
        <w:numPr>
          <w:ilvl w:val="0"/>
          <w:numId w:val="4"/>
        </w:numPr>
        <w:overflowPunct/>
        <w:autoSpaceDE/>
        <w:adjustRightInd/>
        <w:spacing w:after="120"/>
        <w:jc w:val="both"/>
        <w:textAlignment w:val="auto"/>
        <w:rPr>
          <w:lang w:eastAsia="zh-CN"/>
        </w:rPr>
      </w:pPr>
      <w:bookmarkStart w:id="9" w:name="_Ref125360772"/>
      <w:r w:rsidRPr="00536960">
        <w:rPr>
          <w:lang w:eastAsia="zh-CN"/>
        </w:rPr>
        <w:t>R1-2306840</w:t>
      </w:r>
      <w:r w:rsidR="00F07887" w:rsidRPr="00536960">
        <w:rPr>
          <w:lang w:eastAsia="zh-CN"/>
        </w:rPr>
        <w:t>, “</w:t>
      </w:r>
      <w:r w:rsidR="009F09EE" w:rsidRPr="00536960">
        <w:rPr>
          <w:lang w:eastAsia="zh-CN"/>
        </w:rPr>
        <w:t xml:space="preserve">On </w:t>
      </w:r>
      <w:r w:rsidR="00B510B8" w:rsidRPr="00536960">
        <w:rPr>
          <w:lang w:eastAsia="zh-CN"/>
        </w:rPr>
        <w:t>M</w:t>
      </w:r>
      <w:r w:rsidR="009F09EE" w:rsidRPr="00536960">
        <w:rPr>
          <w:lang w:eastAsia="zh-CN"/>
        </w:rPr>
        <w:t xml:space="preserve">easurements and </w:t>
      </w:r>
      <w:r w:rsidR="00B510B8" w:rsidRPr="00536960">
        <w:rPr>
          <w:lang w:eastAsia="zh-CN"/>
        </w:rPr>
        <w:t>R</w:t>
      </w:r>
      <w:r w:rsidR="009F09EE" w:rsidRPr="00536960">
        <w:rPr>
          <w:lang w:eastAsia="zh-CN"/>
        </w:rPr>
        <w:t xml:space="preserve">eporting for SL </w:t>
      </w:r>
      <w:r w:rsidR="00B510B8" w:rsidRPr="00536960">
        <w:rPr>
          <w:lang w:eastAsia="zh-CN"/>
        </w:rPr>
        <w:t>P</w:t>
      </w:r>
      <w:r w:rsidR="009F09EE" w:rsidRPr="00536960">
        <w:rPr>
          <w:lang w:eastAsia="zh-CN"/>
        </w:rPr>
        <w:t>ositioning</w:t>
      </w:r>
      <w:r w:rsidR="00F07887" w:rsidRPr="00536960">
        <w:rPr>
          <w:lang w:eastAsia="zh-CN"/>
        </w:rPr>
        <w:t>”, Intel Co</w:t>
      </w:r>
      <w:r w:rsidR="00A606D3" w:rsidRPr="00536960">
        <w:rPr>
          <w:lang w:eastAsia="zh-CN"/>
        </w:rPr>
        <w:t>r</w:t>
      </w:r>
      <w:r w:rsidR="00F07887" w:rsidRPr="00536960">
        <w:rPr>
          <w:lang w:eastAsia="zh-CN"/>
        </w:rPr>
        <w:t>p</w:t>
      </w:r>
      <w:r w:rsidR="00A606D3" w:rsidRPr="00536960">
        <w:rPr>
          <w:lang w:eastAsia="zh-CN"/>
        </w:rPr>
        <w:t>o</w:t>
      </w:r>
      <w:r w:rsidR="00F07887" w:rsidRPr="00536960">
        <w:rPr>
          <w:lang w:eastAsia="zh-CN"/>
        </w:rPr>
        <w:t xml:space="preserve">ration, </w:t>
      </w:r>
      <w:r w:rsidR="000D2D23" w:rsidRPr="00536960">
        <w:rPr>
          <w:lang w:eastAsia="zh-CN"/>
        </w:rPr>
        <w:t>August</w:t>
      </w:r>
      <w:r w:rsidR="00F07887" w:rsidRPr="00536960">
        <w:rPr>
          <w:lang w:eastAsia="zh-CN"/>
        </w:rPr>
        <w:t xml:space="preserve"> 202</w:t>
      </w:r>
      <w:r w:rsidR="00F56DF6" w:rsidRPr="00536960">
        <w:rPr>
          <w:lang w:eastAsia="zh-CN"/>
        </w:rPr>
        <w:t>3</w:t>
      </w:r>
      <w:r w:rsidR="00F07887" w:rsidRPr="00536960">
        <w:rPr>
          <w:lang w:eastAsia="zh-CN"/>
        </w:rPr>
        <w:t>.</w:t>
      </w:r>
      <w:bookmarkEnd w:id="9"/>
    </w:p>
    <w:p w14:paraId="50520AEA" w14:textId="660F84D8" w:rsidR="00F56DF6" w:rsidRPr="00536960" w:rsidRDefault="00AB632E" w:rsidP="00F56DF6">
      <w:pPr>
        <w:widowControl w:val="0"/>
        <w:numPr>
          <w:ilvl w:val="0"/>
          <w:numId w:val="4"/>
        </w:numPr>
        <w:overflowPunct/>
        <w:autoSpaceDE/>
        <w:adjustRightInd/>
        <w:spacing w:after="120"/>
        <w:jc w:val="both"/>
        <w:textAlignment w:val="auto"/>
        <w:rPr>
          <w:lang w:eastAsia="zh-CN"/>
        </w:rPr>
      </w:pPr>
      <w:bookmarkStart w:id="10" w:name="_Ref125360774"/>
      <w:r w:rsidRPr="00536960">
        <w:rPr>
          <w:lang w:eastAsia="zh-CN"/>
        </w:rPr>
        <w:t>R1-2306841</w:t>
      </w:r>
      <w:r w:rsidR="00F56DF6" w:rsidRPr="00536960">
        <w:rPr>
          <w:lang w:eastAsia="zh-CN"/>
        </w:rPr>
        <w:t>, “</w:t>
      </w:r>
      <w:r w:rsidR="00000267" w:rsidRPr="00536960">
        <w:rPr>
          <w:lang w:eastAsia="zh-CN"/>
        </w:rPr>
        <w:t xml:space="preserve">On </w:t>
      </w:r>
      <w:r w:rsidR="00B510B8" w:rsidRPr="00536960">
        <w:rPr>
          <w:lang w:eastAsia="zh-CN"/>
        </w:rPr>
        <w:t>R</w:t>
      </w:r>
      <w:r w:rsidR="00000267" w:rsidRPr="00536960">
        <w:rPr>
          <w:lang w:eastAsia="zh-CN"/>
        </w:rPr>
        <w:t xml:space="preserve">esource </w:t>
      </w:r>
      <w:r w:rsidR="00B510B8" w:rsidRPr="00536960">
        <w:rPr>
          <w:lang w:eastAsia="zh-CN"/>
        </w:rPr>
        <w:t>A</w:t>
      </w:r>
      <w:r w:rsidR="00000267" w:rsidRPr="00536960">
        <w:rPr>
          <w:lang w:eastAsia="zh-CN"/>
        </w:rPr>
        <w:t xml:space="preserve">llocation for SL </w:t>
      </w:r>
      <w:r w:rsidR="00B510B8" w:rsidRPr="00536960">
        <w:rPr>
          <w:lang w:eastAsia="zh-CN"/>
        </w:rPr>
        <w:t>P</w:t>
      </w:r>
      <w:r w:rsidR="00000267" w:rsidRPr="00536960">
        <w:rPr>
          <w:lang w:eastAsia="zh-CN"/>
        </w:rPr>
        <w:t>ositioning</w:t>
      </w:r>
      <w:r w:rsidR="00F56DF6" w:rsidRPr="00536960">
        <w:rPr>
          <w:lang w:eastAsia="zh-CN"/>
        </w:rPr>
        <w:t xml:space="preserve">”, Intel </w:t>
      </w:r>
      <w:r w:rsidR="00A606D3" w:rsidRPr="00536960">
        <w:rPr>
          <w:lang w:eastAsia="zh-CN"/>
        </w:rPr>
        <w:t>Corporation</w:t>
      </w:r>
      <w:r w:rsidR="00F56DF6" w:rsidRPr="00536960">
        <w:rPr>
          <w:lang w:eastAsia="zh-CN"/>
        </w:rPr>
        <w:t xml:space="preserve">, </w:t>
      </w:r>
      <w:r w:rsidR="000D2D23" w:rsidRPr="00536960">
        <w:rPr>
          <w:lang w:eastAsia="zh-CN"/>
        </w:rPr>
        <w:t xml:space="preserve">August </w:t>
      </w:r>
      <w:r w:rsidR="00F56DF6" w:rsidRPr="00536960">
        <w:rPr>
          <w:lang w:eastAsia="zh-CN"/>
        </w:rPr>
        <w:t>2023.</w:t>
      </w:r>
      <w:bookmarkEnd w:id="10"/>
    </w:p>
    <w:p w14:paraId="6EE9885C" w14:textId="7A4D6970" w:rsidR="00031457" w:rsidRPr="00536960" w:rsidRDefault="00031457" w:rsidP="00253033">
      <w:pPr>
        <w:widowControl w:val="0"/>
        <w:numPr>
          <w:ilvl w:val="0"/>
          <w:numId w:val="4"/>
        </w:numPr>
        <w:overflowPunct/>
        <w:autoSpaceDE/>
        <w:adjustRightInd/>
        <w:spacing w:after="120"/>
        <w:jc w:val="both"/>
        <w:textAlignment w:val="auto"/>
        <w:rPr>
          <w:lang w:eastAsia="zh-CN"/>
        </w:rPr>
      </w:pPr>
      <w:bookmarkStart w:id="11" w:name="_Ref136955317"/>
      <w:bookmarkStart w:id="12" w:name="_Ref125361513"/>
      <w:r w:rsidRPr="00536960">
        <w:rPr>
          <w:lang w:eastAsia="zh-CN"/>
        </w:rPr>
        <w:t>Chairman’s notes, RAN1#11</w:t>
      </w:r>
      <w:r w:rsidR="00B10DE9" w:rsidRPr="00536960">
        <w:rPr>
          <w:lang w:eastAsia="zh-CN"/>
        </w:rPr>
        <w:t>2b-e</w:t>
      </w:r>
      <w:r w:rsidRPr="00536960">
        <w:rPr>
          <w:lang w:eastAsia="zh-CN"/>
        </w:rPr>
        <w:t xml:space="preserve"> Meeting, </w:t>
      </w:r>
      <w:r w:rsidR="00954CD7" w:rsidRPr="00536960">
        <w:rPr>
          <w:lang w:eastAsia="zh-CN"/>
        </w:rPr>
        <w:t>April</w:t>
      </w:r>
      <w:r w:rsidRPr="00536960">
        <w:rPr>
          <w:lang w:eastAsia="zh-CN"/>
        </w:rPr>
        <w:t xml:space="preserve"> 2023.</w:t>
      </w:r>
      <w:bookmarkEnd w:id="11"/>
    </w:p>
    <w:p w14:paraId="511AB206" w14:textId="0F3E46BA" w:rsidR="000D5DAD" w:rsidRPr="00536960" w:rsidRDefault="000D5DAD" w:rsidP="00253033">
      <w:pPr>
        <w:widowControl w:val="0"/>
        <w:numPr>
          <w:ilvl w:val="0"/>
          <w:numId w:val="4"/>
        </w:numPr>
        <w:overflowPunct/>
        <w:autoSpaceDE/>
        <w:adjustRightInd/>
        <w:spacing w:after="120"/>
        <w:jc w:val="both"/>
        <w:textAlignment w:val="auto"/>
        <w:rPr>
          <w:lang w:eastAsia="zh-CN"/>
        </w:rPr>
      </w:pPr>
      <w:bookmarkStart w:id="13" w:name="_Ref141959594"/>
      <w:r w:rsidRPr="00536960">
        <w:rPr>
          <w:lang w:eastAsia="zh-CN"/>
        </w:rPr>
        <w:t>R1-1903847, “</w:t>
      </w:r>
      <w:r w:rsidR="00E32F49" w:rsidRPr="00536960">
        <w:rPr>
          <w:lang w:eastAsia="zh-CN"/>
        </w:rPr>
        <w:t>Reply LS on NR UE transient period in sidelink channels</w:t>
      </w:r>
      <w:r w:rsidRPr="00536960">
        <w:rPr>
          <w:lang w:eastAsia="zh-CN"/>
        </w:rPr>
        <w:t>”</w:t>
      </w:r>
      <w:r w:rsidR="00E32F49" w:rsidRPr="00536960">
        <w:rPr>
          <w:lang w:eastAsia="zh-CN"/>
        </w:rPr>
        <w:t xml:space="preserve">, </w:t>
      </w:r>
      <w:r w:rsidR="006C1CA8" w:rsidRPr="00536960">
        <w:rPr>
          <w:lang w:eastAsia="zh-CN"/>
        </w:rPr>
        <w:t>April 2019</w:t>
      </w:r>
      <w:bookmarkEnd w:id="13"/>
      <w:r w:rsidR="00B929A3" w:rsidRPr="00536960">
        <w:rPr>
          <w:lang w:eastAsia="zh-CN"/>
        </w:rPr>
        <w:t>.</w:t>
      </w:r>
    </w:p>
    <w:bookmarkEnd w:id="8"/>
    <w:bookmarkEnd w:id="12"/>
    <w:p w14:paraId="60F408E9" w14:textId="2E97BDDE" w:rsidR="00801C29" w:rsidRPr="00B754D9" w:rsidRDefault="00801C29" w:rsidP="00A102A5">
      <w:pPr>
        <w:widowControl w:val="0"/>
        <w:overflowPunct/>
        <w:autoSpaceDE/>
        <w:adjustRightInd/>
        <w:spacing w:after="120"/>
        <w:jc w:val="both"/>
        <w:textAlignment w:val="auto"/>
        <w:rPr>
          <w:lang w:eastAsia="zh-CN"/>
        </w:rPr>
      </w:pPr>
    </w:p>
    <w:sectPr w:rsidR="00801C29" w:rsidRPr="00B754D9" w:rsidSect="006721B4">
      <w:headerReference w:type="even" r:id="rId17"/>
      <w:footerReference w:type="even"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CE2E2" w14:textId="77777777" w:rsidR="005B0601" w:rsidRDefault="005B0601">
      <w:r>
        <w:separator/>
      </w:r>
    </w:p>
  </w:endnote>
  <w:endnote w:type="continuationSeparator" w:id="0">
    <w:p w14:paraId="64D242C3" w14:textId="77777777" w:rsidR="005B0601" w:rsidRDefault="005B0601">
      <w:r>
        <w:continuationSeparator/>
      </w:r>
    </w:p>
  </w:endnote>
  <w:endnote w:type="continuationNotice" w:id="1">
    <w:p w14:paraId="59EB40E2" w14:textId="77777777" w:rsidR="005B0601" w:rsidRDefault="005B06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46EED5A4"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968D9">
      <w:rPr>
        <w:rStyle w:val="PageNumber"/>
      </w:rPr>
      <w:t>1</w: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4B357" w14:textId="77777777" w:rsidR="005B0601" w:rsidRDefault="005B0601">
      <w:r>
        <w:separator/>
      </w:r>
    </w:p>
  </w:footnote>
  <w:footnote w:type="continuationSeparator" w:id="0">
    <w:p w14:paraId="76408DFB" w14:textId="77777777" w:rsidR="005B0601" w:rsidRDefault="005B0601">
      <w:r>
        <w:continuationSeparator/>
      </w:r>
    </w:p>
  </w:footnote>
  <w:footnote w:type="continuationNotice" w:id="1">
    <w:p w14:paraId="32FEEC70" w14:textId="77777777" w:rsidR="005B0601" w:rsidRDefault="005B06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E210C4"/>
    <w:multiLevelType w:val="multilevel"/>
    <w:tmpl w:val="B820162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F0452F"/>
    <w:multiLevelType w:val="multilevel"/>
    <w:tmpl w:val="DC2E7294"/>
    <w:lvl w:ilvl="0">
      <w:start w:val="2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436138C"/>
    <w:multiLevelType w:val="multilevel"/>
    <w:tmpl w:val="1EF858E6"/>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C1502F7"/>
    <w:multiLevelType w:val="multilevel"/>
    <w:tmpl w:val="F502D3C8"/>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0" w15:restartNumberingAfterBreak="0">
    <w:nsid w:val="22DC1898"/>
    <w:multiLevelType w:val="hybridMultilevel"/>
    <w:tmpl w:val="71C8A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E3582"/>
    <w:multiLevelType w:val="multilevel"/>
    <w:tmpl w:val="E60AAD9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A401C9A"/>
    <w:multiLevelType w:val="multilevel"/>
    <w:tmpl w:val="EB0CB3FA"/>
    <w:lvl w:ilvl="0">
      <w:start w:val="2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B1874D2"/>
    <w:multiLevelType w:val="hybridMultilevel"/>
    <w:tmpl w:val="045C9CA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5" w15:restartNumberingAfterBreak="0">
    <w:nsid w:val="31036DCF"/>
    <w:multiLevelType w:val="multilevel"/>
    <w:tmpl w:val="B59A8D34"/>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1FE2AC1"/>
    <w:multiLevelType w:val="multilevel"/>
    <w:tmpl w:val="B51C7E1C"/>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EE01C0"/>
    <w:multiLevelType w:val="multilevel"/>
    <w:tmpl w:val="9B569F84"/>
    <w:lvl w:ilvl="0">
      <w:start w:val="2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B12B7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8B542F"/>
    <w:multiLevelType w:val="hybridMultilevel"/>
    <w:tmpl w:val="045C9CAC"/>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5D406F8"/>
    <w:multiLevelType w:val="hybridMultilevel"/>
    <w:tmpl w:val="937C694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412A17"/>
    <w:multiLevelType w:val="hybridMultilevel"/>
    <w:tmpl w:val="03CC085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8168AD"/>
    <w:multiLevelType w:val="multilevel"/>
    <w:tmpl w:val="F50A2BEA"/>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4CF50F56"/>
    <w:multiLevelType w:val="multilevel"/>
    <w:tmpl w:val="30EE636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5073071C"/>
    <w:multiLevelType w:val="multilevel"/>
    <w:tmpl w:val="BAE8093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2" w15:restartNumberingAfterBreak="0">
    <w:nsid w:val="53AE0814"/>
    <w:multiLevelType w:val="multilevel"/>
    <w:tmpl w:val="1A9C271A"/>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5442419F"/>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54BA3172"/>
    <w:multiLevelType w:val="multilevel"/>
    <w:tmpl w:val="1F80BA04"/>
    <w:lvl w:ilvl="0">
      <w:start w:val="2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5631612C"/>
    <w:multiLevelType w:val="multilevel"/>
    <w:tmpl w:val="3062686E"/>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576B621E"/>
    <w:multiLevelType w:val="multilevel"/>
    <w:tmpl w:val="BC9C3844"/>
    <w:lvl w:ilvl="0">
      <w:start w:val="1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57EF4722"/>
    <w:multiLevelType w:val="multilevel"/>
    <w:tmpl w:val="5FBE7656"/>
    <w:lvl w:ilvl="0">
      <w:start w:val="1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58962DEE"/>
    <w:multiLevelType w:val="multilevel"/>
    <w:tmpl w:val="934C65F6"/>
    <w:lvl w:ilvl="0">
      <w:start w:val="2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40" w15:restartNumberingAfterBreak="0">
    <w:nsid w:val="5CA32FDB"/>
    <w:multiLevelType w:val="multilevel"/>
    <w:tmpl w:val="56BCEA14"/>
    <w:lvl w:ilvl="0">
      <w:start w:val="2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5F213730"/>
    <w:multiLevelType w:val="multilevel"/>
    <w:tmpl w:val="E4F40482"/>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5FAF79EF"/>
    <w:multiLevelType w:val="multilevel"/>
    <w:tmpl w:val="16DA1B42"/>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5DB56A8"/>
    <w:multiLevelType w:val="hybridMultilevel"/>
    <w:tmpl w:val="045C9CAC"/>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6604273"/>
    <w:multiLevelType w:val="multilevel"/>
    <w:tmpl w:val="B8727EDA"/>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673E7033"/>
    <w:multiLevelType w:val="multilevel"/>
    <w:tmpl w:val="526EA164"/>
    <w:lvl w:ilvl="0">
      <w:start w:val="2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67C25345"/>
    <w:multiLevelType w:val="multilevel"/>
    <w:tmpl w:val="98FC6430"/>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6C6474E5"/>
    <w:multiLevelType w:val="multilevel"/>
    <w:tmpl w:val="AB9C2484"/>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0" w15:restartNumberingAfterBreak="0">
    <w:nsid w:val="6D3319B4"/>
    <w:multiLevelType w:val="multilevel"/>
    <w:tmpl w:val="B8727EDA"/>
    <w:numStyleLink w:val="3GPPBullets"/>
  </w:abstractNum>
  <w:abstractNum w:abstractNumId="51" w15:restartNumberingAfterBreak="0">
    <w:nsid w:val="6D925A2E"/>
    <w:multiLevelType w:val="multilevel"/>
    <w:tmpl w:val="9BE893DA"/>
    <w:lvl w:ilvl="0">
      <w:start w:val="2"/>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3" w15:restartNumberingAfterBreak="0">
    <w:nsid w:val="6E0E6E18"/>
    <w:multiLevelType w:val="multilevel"/>
    <w:tmpl w:val="9C4CBF5E"/>
    <w:lvl w:ilvl="0">
      <w:start w:val="2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4"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2700704"/>
    <w:multiLevelType w:val="multilevel"/>
    <w:tmpl w:val="88965268"/>
    <w:lvl w:ilvl="0">
      <w:start w:val="2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6" w15:restartNumberingAfterBreak="0">
    <w:nsid w:val="72B0110C"/>
    <w:multiLevelType w:val="multilevel"/>
    <w:tmpl w:val="42FC2EFA"/>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7"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9" w15:restartNumberingAfterBreak="0">
    <w:nsid w:val="79B13F35"/>
    <w:multiLevelType w:val="multilevel"/>
    <w:tmpl w:val="45B22C1C"/>
    <w:lvl w:ilvl="0">
      <w:start w:val="2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0"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5446762">
    <w:abstractNumId w:val="14"/>
  </w:num>
  <w:num w:numId="2" w16cid:durableId="1399012155">
    <w:abstractNumId w:val="26"/>
  </w:num>
  <w:num w:numId="3" w16cid:durableId="1989700238">
    <w:abstractNumId w:val="60"/>
  </w:num>
  <w:num w:numId="4" w16cid:durableId="17335075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5212555">
    <w:abstractNumId w:val="31"/>
  </w:num>
  <w:num w:numId="6" w16cid:durableId="228930071">
    <w:abstractNumId w:val="48"/>
  </w:num>
  <w:num w:numId="7" w16cid:durableId="69933221">
    <w:abstractNumId w:val="27"/>
  </w:num>
  <w:num w:numId="8" w16cid:durableId="1733238927">
    <w:abstractNumId w:val="10"/>
  </w:num>
  <w:num w:numId="9" w16cid:durableId="2143040240">
    <w:abstractNumId w:val="20"/>
  </w:num>
  <w:num w:numId="10" w16cid:durableId="1091706351">
    <w:abstractNumId w:val="21"/>
  </w:num>
  <w:num w:numId="11" w16cid:durableId="1698191956">
    <w:abstractNumId w:val="2"/>
  </w:num>
  <w:num w:numId="12" w16cid:durableId="1784496927">
    <w:abstractNumId w:val="50"/>
  </w:num>
  <w:num w:numId="13" w16cid:durableId="1968465115">
    <w:abstractNumId w:val="17"/>
  </w:num>
  <w:num w:numId="14" w16cid:durableId="155221232">
    <w:abstractNumId w:val="43"/>
  </w:num>
  <w:num w:numId="15" w16cid:durableId="1791851249">
    <w:abstractNumId w:val="54"/>
  </w:num>
  <w:num w:numId="16" w16cid:durableId="1059791412">
    <w:abstractNumId w:val="22"/>
  </w:num>
  <w:num w:numId="17" w16cid:durableId="1806463967">
    <w:abstractNumId w:val="19"/>
  </w:num>
  <w:num w:numId="18" w16cid:durableId="395516541">
    <w:abstractNumId w:val="57"/>
  </w:num>
  <w:num w:numId="19" w16cid:durableId="779840000">
    <w:abstractNumId w:val="19"/>
  </w:num>
  <w:num w:numId="20" w16cid:durableId="71659305">
    <w:abstractNumId w:val="13"/>
  </w:num>
  <w:num w:numId="21" w16cid:durableId="1738698416">
    <w:abstractNumId w:val="23"/>
  </w:num>
  <w:num w:numId="22" w16cid:durableId="2144157518">
    <w:abstractNumId w:val="44"/>
  </w:num>
  <w:num w:numId="23" w16cid:durableId="1531256826">
    <w:abstractNumId w:val="33"/>
  </w:num>
  <w:num w:numId="24" w16cid:durableId="305477848">
    <w:abstractNumId w:val="16"/>
  </w:num>
  <w:num w:numId="25" w16cid:durableId="203754935">
    <w:abstractNumId w:val="1"/>
  </w:num>
  <w:num w:numId="26" w16cid:durableId="1258833773">
    <w:abstractNumId w:val="30"/>
  </w:num>
  <w:num w:numId="27" w16cid:durableId="1025323929">
    <w:abstractNumId w:val="29"/>
  </w:num>
  <w:num w:numId="28" w16cid:durableId="1077291213">
    <w:abstractNumId w:val="41"/>
  </w:num>
  <w:num w:numId="29" w16cid:durableId="1308976543">
    <w:abstractNumId w:val="32"/>
  </w:num>
  <w:num w:numId="30" w16cid:durableId="1174032547">
    <w:abstractNumId w:val="6"/>
  </w:num>
  <w:num w:numId="31" w16cid:durableId="1116369522">
    <w:abstractNumId w:val="47"/>
  </w:num>
  <w:num w:numId="32" w16cid:durableId="296180115">
    <w:abstractNumId w:val="11"/>
  </w:num>
  <w:num w:numId="33" w16cid:durableId="1367022584">
    <w:abstractNumId w:val="15"/>
  </w:num>
  <w:num w:numId="34" w16cid:durableId="791048822">
    <w:abstractNumId w:val="5"/>
  </w:num>
  <w:num w:numId="35" w16cid:durableId="418331798">
    <w:abstractNumId w:val="28"/>
  </w:num>
  <w:num w:numId="36" w16cid:durableId="1908883489">
    <w:abstractNumId w:val="49"/>
  </w:num>
  <w:num w:numId="37" w16cid:durableId="494956794">
    <w:abstractNumId w:val="35"/>
  </w:num>
  <w:num w:numId="38" w16cid:durableId="2001886295">
    <w:abstractNumId w:val="56"/>
  </w:num>
  <w:num w:numId="39" w16cid:durableId="873083900">
    <w:abstractNumId w:val="42"/>
  </w:num>
  <w:num w:numId="40" w16cid:durableId="507864204">
    <w:abstractNumId w:val="36"/>
  </w:num>
  <w:num w:numId="41" w16cid:durableId="1170481649">
    <w:abstractNumId w:val="37"/>
  </w:num>
  <w:num w:numId="42" w16cid:durableId="1433745361">
    <w:abstractNumId w:val="18"/>
  </w:num>
  <w:num w:numId="43" w16cid:durableId="1663196325">
    <w:abstractNumId w:val="38"/>
  </w:num>
  <w:num w:numId="44" w16cid:durableId="289868253">
    <w:abstractNumId w:val="12"/>
  </w:num>
  <w:num w:numId="45" w16cid:durableId="1389065022">
    <w:abstractNumId w:val="53"/>
  </w:num>
  <w:num w:numId="46" w16cid:durableId="1976518015">
    <w:abstractNumId w:val="40"/>
  </w:num>
  <w:num w:numId="47" w16cid:durableId="1165436932">
    <w:abstractNumId w:val="34"/>
  </w:num>
  <w:num w:numId="48" w16cid:durableId="1259172820">
    <w:abstractNumId w:val="59"/>
  </w:num>
  <w:num w:numId="49" w16cid:durableId="1621299514">
    <w:abstractNumId w:val="55"/>
  </w:num>
  <w:num w:numId="50" w16cid:durableId="1110052642">
    <w:abstractNumId w:val="3"/>
  </w:num>
  <w:num w:numId="51" w16cid:durableId="635378534">
    <w:abstractNumId w:val="46"/>
  </w:num>
  <w:num w:numId="52" w16cid:durableId="221870533">
    <w:abstractNumId w:val="45"/>
  </w:num>
  <w:num w:numId="53" w16cid:durableId="654452521">
    <w:abstractNumId w:val="51"/>
  </w:num>
  <w:num w:numId="54" w16cid:durableId="1373379573">
    <w:abstractNumId w:val="58"/>
  </w:num>
  <w:num w:numId="55" w16cid:durableId="1177230593">
    <w:abstractNumId w:val="7"/>
  </w:num>
  <w:num w:numId="56" w16cid:durableId="1451896639">
    <w:abstractNumId w:val="52"/>
  </w:num>
  <w:num w:numId="57" w16cid:durableId="154104277">
    <w:abstractNumId w:val="24"/>
  </w:num>
  <w:num w:numId="58" w16cid:durableId="1483503119">
    <w:abstractNumId w:val="25"/>
  </w:num>
  <w:num w:numId="59" w16cid:durableId="1353646633">
    <w:abstractNumId w:val="39"/>
  </w:num>
  <w:num w:numId="60" w16cid:durableId="984352979">
    <w:abstractNumId w:val="4"/>
  </w:num>
  <w:num w:numId="61" w16cid:durableId="730737818">
    <w:abstractNumId w:val="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activeWritingStyle w:appName="MSWord" w:lang="es-US"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267"/>
    <w:rsid w:val="00000404"/>
    <w:rsid w:val="000004CA"/>
    <w:rsid w:val="00000515"/>
    <w:rsid w:val="00000529"/>
    <w:rsid w:val="0000064C"/>
    <w:rsid w:val="00000810"/>
    <w:rsid w:val="00000825"/>
    <w:rsid w:val="00000973"/>
    <w:rsid w:val="00000B46"/>
    <w:rsid w:val="00000ECA"/>
    <w:rsid w:val="00000F2A"/>
    <w:rsid w:val="000011A9"/>
    <w:rsid w:val="000012ED"/>
    <w:rsid w:val="00001441"/>
    <w:rsid w:val="000018BB"/>
    <w:rsid w:val="00001AD4"/>
    <w:rsid w:val="00001E9C"/>
    <w:rsid w:val="00001F46"/>
    <w:rsid w:val="00001F84"/>
    <w:rsid w:val="00001FC3"/>
    <w:rsid w:val="00002375"/>
    <w:rsid w:val="00002459"/>
    <w:rsid w:val="000026BA"/>
    <w:rsid w:val="0000271F"/>
    <w:rsid w:val="00002856"/>
    <w:rsid w:val="0000300B"/>
    <w:rsid w:val="00003090"/>
    <w:rsid w:val="00003131"/>
    <w:rsid w:val="00003697"/>
    <w:rsid w:val="00003707"/>
    <w:rsid w:val="00003772"/>
    <w:rsid w:val="000037FB"/>
    <w:rsid w:val="00003977"/>
    <w:rsid w:val="00003D77"/>
    <w:rsid w:val="00003E59"/>
    <w:rsid w:val="00004060"/>
    <w:rsid w:val="00004406"/>
    <w:rsid w:val="000046BF"/>
    <w:rsid w:val="00004863"/>
    <w:rsid w:val="00004885"/>
    <w:rsid w:val="00004890"/>
    <w:rsid w:val="00004A2A"/>
    <w:rsid w:val="00004AB8"/>
    <w:rsid w:val="00004BD3"/>
    <w:rsid w:val="00004CD0"/>
    <w:rsid w:val="00004D8C"/>
    <w:rsid w:val="00004DCB"/>
    <w:rsid w:val="00004E83"/>
    <w:rsid w:val="000050C5"/>
    <w:rsid w:val="00005146"/>
    <w:rsid w:val="000051F0"/>
    <w:rsid w:val="000052D5"/>
    <w:rsid w:val="00005327"/>
    <w:rsid w:val="0000553B"/>
    <w:rsid w:val="00005B7A"/>
    <w:rsid w:val="00005C89"/>
    <w:rsid w:val="00005F30"/>
    <w:rsid w:val="0000605B"/>
    <w:rsid w:val="000062C5"/>
    <w:rsid w:val="000066A5"/>
    <w:rsid w:val="00006780"/>
    <w:rsid w:val="00006870"/>
    <w:rsid w:val="0000691C"/>
    <w:rsid w:val="00006C7A"/>
    <w:rsid w:val="00006F0A"/>
    <w:rsid w:val="000070C4"/>
    <w:rsid w:val="00007115"/>
    <w:rsid w:val="000072BD"/>
    <w:rsid w:val="00007309"/>
    <w:rsid w:val="000074A9"/>
    <w:rsid w:val="000074F2"/>
    <w:rsid w:val="0000759D"/>
    <w:rsid w:val="00007742"/>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1AB"/>
    <w:rsid w:val="000112EB"/>
    <w:rsid w:val="000113EE"/>
    <w:rsid w:val="00011703"/>
    <w:rsid w:val="00011746"/>
    <w:rsid w:val="00011754"/>
    <w:rsid w:val="00011B80"/>
    <w:rsid w:val="00011EEF"/>
    <w:rsid w:val="00011F10"/>
    <w:rsid w:val="00011F13"/>
    <w:rsid w:val="00011F40"/>
    <w:rsid w:val="00011F90"/>
    <w:rsid w:val="00012014"/>
    <w:rsid w:val="0001208A"/>
    <w:rsid w:val="000121F0"/>
    <w:rsid w:val="000122F1"/>
    <w:rsid w:val="000124D1"/>
    <w:rsid w:val="0001273E"/>
    <w:rsid w:val="0001282B"/>
    <w:rsid w:val="00012A11"/>
    <w:rsid w:val="00012D90"/>
    <w:rsid w:val="00012ECC"/>
    <w:rsid w:val="0001321B"/>
    <w:rsid w:val="00013233"/>
    <w:rsid w:val="00013587"/>
    <w:rsid w:val="000137FF"/>
    <w:rsid w:val="00013A6C"/>
    <w:rsid w:val="00013A6D"/>
    <w:rsid w:val="00013B63"/>
    <w:rsid w:val="00014001"/>
    <w:rsid w:val="000140EF"/>
    <w:rsid w:val="00014150"/>
    <w:rsid w:val="000141F0"/>
    <w:rsid w:val="000145DB"/>
    <w:rsid w:val="00014663"/>
    <w:rsid w:val="0001485C"/>
    <w:rsid w:val="00014C26"/>
    <w:rsid w:val="00014F78"/>
    <w:rsid w:val="00014F81"/>
    <w:rsid w:val="00015224"/>
    <w:rsid w:val="00015324"/>
    <w:rsid w:val="00015395"/>
    <w:rsid w:val="00015549"/>
    <w:rsid w:val="000156A9"/>
    <w:rsid w:val="000157C4"/>
    <w:rsid w:val="0001582A"/>
    <w:rsid w:val="00015BCB"/>
    <w:rsid w:val="00015F43"/>
    <w:rsid w:val="000162B2"/>
    <w:rsid w:val="0001633B"/>
    <w:rsid w:val="0001686C"/>
    <w:rsid w:val="000168E8"/>
    <w:rsid w:val="00016A24"/>
    <w:rsid w:val="00016AAA"/>
    <w:rsid w:val="00016BD7"/>
    <w:rsid w:val="00016DCE"/>
    <w:rsid w:val="00016F62"/>
    <w:rsid w:val="00017000"/>
    <w:rsid w:val="000170D6"/>
    <w:rsid w:val="00017171"/>
    <w:rsid w:val="0001729B"/>
    <w:rsid w:val="00017309"/>
    <w:rsid w:val="000174C8"/>
    <w:rsid w:val="00017852"/>
    <w:rsid w:val="00017AC6"/>
    <w:rsid w:val="00017B84"/>
    <w:rsid w:val="00017DDB"/>
    <w:rsid w:val="00017EF4"/>
    <w:rsid w:val="00017F71"/>
    <w:rsid w:val="00020331"/>
    <w:rsid w:val="00020482"/>
    <w:rsid w:val="000205C1"/>
    <w:rsid w:val="000205F3"/>
    <w:rsid w:val="0002076B"/>
    <w:rsid w:val="000208B8"/>
    <w:rsid w:val="000208E3"/>
    <w:rsid w:val="00020D5E"/>
    <w:rsid w:val="00020D61"/>
    <w:rsid w:val="00020D70"/>
    <w:rsid w:val="0002130A"/>
    <w:rsid w:val="000214B0"/>
    <w:rsid w:val="0002165C"/>
    <w:rsid w:val="0002185B"/>
    <w:rsid w:val="00021A2F"/>
    <w:rsid w:val="00021B5F"/>
    <w:rsid w:val="00021C67"/>
    <w:rsid w:val="00021DEC"/>
    <w:rsid w:val="00021E12"/>
    <w:rsid w:val="0002204B"/>
    <w:rsid w:val="00022146"/>
    <w:rsid w:val="000222F7"/>
    <w:rsid w:val="000223CD"/>
    <w:rsid w:val="000226C4"/>
    <w:rsid w:val="0002286E"/>
    <w:rsid w:val="000228C4"/>
    <w:rsid w:val="000229E4"/>
    <w:rsid w:val="00022C67"/>
    <w:rsid w:val="00022DD0"/>
    <w:rsid w:val="00022F98"/>
    <w:rsid w:val="00023435"/>
    <w:rsid w:val="00023547"/>
    <w:rsid w:val="00023680"/>
    <w:rsid w:val="00023A25"/>
    <w:rsid w:val="00023C29"/>
    <w:rsid w:val="00023CA4"/>
    <w:rsid w:val="000241B2"/>
    <w:rsid w:val="000242C9"/>
    <w:rsid w:val="0002454E"/>
    <w:rsid w:val="000245C8"/>
    <w:rsid w:val="00024773"/>
    <w:rsid w:val="000248D8"/>
    <w:rsid w:val="00024E37"/>
    <w:rsid w:val="00024E57"/>
    <w:rsid w:val="0002506A"/>
    <w:rsid w:val="000250E8"/>
    <w:rsid w:val="0002511C"/>
    <w:rsid w:val="00025281"/>
    <w:rsid w:val="00025312"/>
    <w:rsid w:val="000255A1"/>
    <w:rsid w:val="00025694"/>
    <w:rsid w:val="00025708"/>
    <w:rsid w:val="000257A3"/>
    <w:rsid w:val="000258DD"/>
    <w:rsid w:val="0002591B"/>
    <w:rsid w:val="00025AFC"/>
    <w:rsid w:val="00025D9D"/>
    <w:rsid w:val="000260B5"/>
    <w:rsid w:val="0002622E"/>
    <w:rsid w:val="00026235"/>
    <w:rsid w:val="00026405"/>
    <w:rsid w:val="000266AE"/>
    <w:rsid w:val="00026717"/>
    <w:rsid w:val="00026723"/>
    <w:rsid w:val="00026905"/>
    <w:rsid w:val="00026972"/>
    <w:rsid w:val="00026977"/>
    <w:rsid w:val="00026A4C"/>
    <w:rsid w:val="00026AF7"/>
    <w:rsid w:val="00026D71"/>
    <w:rsid w:val="00026E9D"/>
    <w:rsid w:val="00026EF9"/>
    <w:rsid w:val="00027045"/>
    <w:rsid w:val="00027128"/>
    <w:rsid w:val="00027244"/>
    <w:rsid w:val="00027333"/>
    <w:rsid w:val="00027614"/>
    <w:rsid w:val="00027697"/>
    <w:rsid w:val="00027835"/>
    <w:rsid w:val="0002790C"/>
    <w:rsid w:val="00027930"/>
    <w:rsid w:val="00027B7E"/>
    <w:rsid w:val="00027EF6"/>
    <w:rsid w:val="00027F4F"/>
    <w:rsid w:val="000300FE"/>
    <w:rsid w:val="00030540"/>
    <w:rsid w:val="00030766"/>
    <w:rsid w:val="00030903"/>
    <w:rsid w:val="000309C0"/>
    <w:rsid w:val="00030B4E"/>
    <w:rsid w:val="00030E17"/>
    <w:rsid w:val="00030ED5"/>
    <w:rsid w:val="00030F6B"/>
    <w:rsid w:val="00030F74"/>
    <w:rsid w:val="00031242"/>
    <w:rsid w:val="0003125B"/>
    <w:rsid w:val="00031457"/>
    <w:rsid w:val="0003151F"/>
    <w:rsid w:val="00031668"/>
    <w:rsid w:val="00031748"/>
    <w:rsid w:val="00031E61"/>
    <w:rsid w:val="00031EDD"/>
    <w:rsid w:val="00031FF3"/>
    <w:rsid w:val="0003201B"/>
    <w:rsid w:val="00032164"/>
    <w:rsid w:val="00032167"/>
    <w:rsid w:val="0003216D"/>
    <w:rsid w:val="000321DC"/>
    <w:rsid w:val="00032416"/>
    <w:rsid w:val="000326D3"/>
    <w:rsid w:val="000327DF"/>
    <w:rsid w:val="000329B0"/>
    <w:rsid w:val="00032A64"/>
    <w:rsid w:val="00032F9E"/>
    <w:rsid w:val="000331E3"/>
    <w:rsid w:val="0003320C"/>
    <w:rsid w:val="000334D2"/>
    <w:rsid w:val="00033834"/>
    <w:rsid w:val="00033A55"/>
    <w:rsid w:val="00033A94"/>
    <w:rsid w:val="00033AC4"/>
    <w:rsid w:val="00033AE8"/>
    <w:rsid w:val="00033B1E"/>
    <w:rsid w:val="00033C1B"/>
    <w:rsid w:val="00033E5C"/>
    <w:rsid w:val="00033EEE"/>
    <w:rsid w:val="0003421C"/>
    <w:rsid w:val="00034416"/>
    <w:rsid w:val="00034483"/>
    <w:rsid w:val="00034626"/>
    <w:rsid w:val="000348CF"/>
    <w:rsid w:val="000349B7"/>
    <w:rsid w:val="00034A90"/>
    <w:rsid w:val="00034B17"/>
    <w:rsid w:val="00034D3B"/>
    <w:rsid w:val="00034DC2"/>
    <w:rsid w:val="00034E0B"/>
    <w:rsid w:val="00034E53"/>
    <w:rsid w:val="00034EDE"/>
    <w:rsid w:val="00034EE3"/>
    <w:rsid w:val="00034EEC"/>
    <w:rsid w:val="000350B6"/>
    <w:rsid w:val="0003540B"/>
    <w:rsid w:val="00035690"/>
    <w:rsid w:val="0003573B"/>
    <w:rsid w:val="000358AE"/>
    <w:rsid w:val="000359F5"/>
    <w:rsid w:val="00035CAB"/>
    <w:rsid w:val="00035CCB"/>
    <w:rsid w:val="00035D4F"/>
    <w:rsid w:val="00036015"/>
    <w:rsid w:val="0003628A"/>
    <w:rsid w:val="000363A8"/>
    <w:rsid w:val="00036416"/>
    <w:rsid w:val="00036867"/>
    <w:rsid w:val="00036A16"/>
    <w:rsid w:val="00036B6F"/>
    <w:rsid w:val="00036BE6"/>
    <w:rsid w:val="00036C45"/>
    <w:rsid w:val="00036CDD"/>
    <w:rsid w:val="00036D9D"/>
    <w:rsid w:val="00036FA7"/>
    <w:rsid w:val="00036FC6"/>
    <w:rsid w:val="00037118"/>
    <w:rsid w:val="00037147"/>
    <w:rsid w:val="000372A7"/>
    <w:rsid w:val="00037343"/>
    <w:rsid w:val="000377E3"/>
    <w:rsid w:val="00037910"/>
    <w:rsid w:val="00037A21"/>
    <w:rsid w:val="00037F3F"/>
    <w:rsid w:val="000401C5"/>
    <w:rsid w:val="00040316"/>
    <w:rsid w:val="0004036A"/>
    <w:rsid w:val="000404F2"/>
    <w:rsid w:val="00040B0D"/>
    <w:rsid w:val="00040B4E"/>
    <w:rsid w:val="00040CE7"/>
    <w:rsid w:val="00040E18"/>
    <w:rsid w:val="00040F7A"/>
    <w:rsid w:val="000412B7"/>
    <w:rsid w:val="000412DE"/>
    <w:rsid w:val="000413B8"/>
    <w:rsid w:val="000416CE"/>
    <w:rsid w:val="0004182E"/>
    <w:rsid w:val="00041855"/>
    <w:rsid w:val="000418B0"/>
    <w:rsid w:val="000418C8"/>
    <w:rsid w:val="000419C4"/>
    <w:rsid w:val="00041AA6"/>
    <w:rsid w:val="00041BBF"/>
    <w:rsid w:val="00041DF5"/>
    <w:rsid w:val="00042314"/>
    <w:rsid w:val="00042326"/>
    <w:rsid w:val="00042522"/>
    <w:rsid w:val="000426B1"/>
    <w:rsid w:val="00042BFC"/>
    <w:rsid w:val="00042D41"/>
    <w:rsid w:val="00042F41"/>
    <w:rsid w:val="0004304B"/>
    <w:rsid w:val="000430CF"/>
    <w:rsid w:val="000433A8"/>
    <w:rsid w:val="00043703"/>
    <w:rsid w:val="000437F5"/>
    <w:rsid w:val="00043A9A"/>
    <w:rsid w:val="00043E65"/>
    <w:rsid w:val="00043ED5"/>
    <w:rsid w:val="0004403C"/>
    <w:rsid w:val="00044225"/>
    <w:rsid w:val="0004423E"/>
    <w:rsid w:val="00044359"/>
    <w:rsid w:val="0004446E"/>
    <w:rsid w:val="00044576"/>
    <w:rsid w:val="0004466D"/>
    <w:rsid w:val="00044A16"/>
    <w:rsid w:val="00044C99"/>
    <w:rsid w:val="00044CD4"/>
    <w:rsid w:val="00044E26"/>
    <w:rsid w:val="00044FC4"/>
    <w:rsid w:val="000451C5"/>
    <w:rsid w:val="000451E5"/>
    <w:rsid w:val="000453F6"/>
    <w:rsid w:val="00045573"/>
    <w:rsid w:val="0004557F"/>
    <w:rsid w:val="00045836"/>
    <w:rsid w:val="00045B10"/>
    <w:rsid w:val="00045E4A"/>
    <w:rsid w:val="00045FCC"/>
    <w:rsid w:val="000461D9"/>
    <w:rsid w:val="00046230"/>
    <w:rsid w:val="0004660D"/>
    <w:rsid w:val="000468E3"/>
    <w:rsid w:val="00046CD6"/>
    <w:rsid w:val="00046CE4"/>
    <w:rsid w:val="00046D4A"/>
    <w:rsid w:val="00046D98"/>
    <w:rsid w:val="00046EBE"/>
    <w:rsid w:val="00046F9A"/>
    <w:rsid w:val="0004710E"/>
    <w:rsid w:val="0004713D"/>
    <w:rsid w:val="000472F3"/>
    <w:rsid w:val="000475B5"/>
    <w:rsid w:val="000477BB"/>
    <w:rsid w:val="000477EC"/>
    <w:rsid w:val="00047862"/>
    <w:rsid w:val="00047A6F"/>
    <w:rsid w:val="00047A82"/>
    <w:rsid w:val="00050152"/>
    <w:rsid w:val="00050384"/>
    <w:rsid w:val="0005055B"/>
    <w:rsid w:val="000505E0"/>
    <w:rsid w:val="0005094F"/>
    <w:rsid w:val="00050FDA"/>
    <w:rsid w:val="0005100F"/>
    <w:rsid w:val="0005108D"/>
    <w:rsid w:val="00051135"/>
    <w:rsid w:val="00051217"/>
    <w:rsid w:val="0005136B"/>
    <w:rsid w:val="00051586"/>
    <w:rsid w:val="00051770"/>
    <w:rsid w:val="00051A9D"/>
    <w:rsid w:val="00051AE1"/>
    <w:rsid w:val="00051C93"/>
    <w:rsid w:val="00051E0B"/>
    <w:rsid w:val="00051F55"/>
    <w:rsid w:val="0005201C"/>
    <w:rsid w:val="00052465"/>
    <w:rsid w:val="0005289C"/>
    <w:rsid w:val="0005290B"/>
    <w:rsid w:val="0005291A"/>
    <w:rsid w:val="00052A87"/>
    <w:rsid w:val="00052AE3"/>
    <w:rsid w:val="00052BA3"/>
    <w:rsid w:val="00052C5D"/>
    <w:rsid w:val="00052D4E"/>
    <w:rsid w:val="00052DD8"/>
    <w:rsid w:val="00052F00"/>
    <w:rsid w:val="000531A8"/>
    <w:rsid w:val="000532B6"/>
    <w:rsid w:val="00053849"/>
    <w:rsid w:val="00053965"/>
    <w:rsid w:val="000539B4"/>
    <w:rsid w:val="00053A47"/>
    <w:rsid w:val="00053A5E"/>
    <w:rsid w:val="00053E24"/>
    <w:rsid w:val="00053FCC"/>
    <w:rsid w:val="000543AA"/>
    <w:rsid w:val="0005456E"/>
    <w:rsid w:val="00054634"/>
    <w:rsid w:val="0005468A"/>
    <w:rsid w:val="0005481F"/>
    <w:rsid w:val="00054ACE"/>
    <w:rsid w:val="00054D6B"/>
    <w:rsid w:val="00054DAB"/>
    <w:rsid w:val="0005504C"/>
    <w:rsid w:val="00055161"/>
    <w:rsid w:val="0005525F"/>
    <w:rsid w:val="000552E9"/>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366"/>
    <w:rsid w:val="0005740F"/>
    <w:rsid w:val="00057460"/>
    <w:rsid w:val="0005746E"/>
    <w:rsid w:val="00057511"/>
    <w:rsid w:val="00057512"/>
    <w:rsid w:val="000575FB"/>
    <w:rsid w:val="0005781A"/>
    <w:rsid w:val="00057AD4"/>
    <w:rsid w:val="00057BE4"/>
    <w:rsid w:val="00057C67"/>
    <w:rsid w:val="00057CF5"/>
    <w:rsid w:val="00057D07"/>
    <w:rsid w:val="00057DF9"/>
    <w:rsid w:val="00057F2C"/>
    <w:rsid w:val="00057F68"/>
    <w:rsid w:val="00057F6C"/>
    <w:rsid w:val="00057FE7"/>
    <w:rsid w:val="0006004B"/>
    <w:rsid w:val="000602FA"/>
    <w:rsid w:val="0006036D"/>
    <w:rsid w:val="00060586"/>
    <w:rsid w:val="000606F2"/>
    <w:rsid w:val="00060A88"/>
    <w:rsid w:val="00060F18"/>
    <w:rsid w:val="00060F5B"/>
    <w:rsid w:val="00060F6C"/>
    <w:rsid w:val="00060FDB"/>
    <w:rsid w:val="000610C5"/>
    <w:rsid w:val="000612C5"/>
    <w:rsid w:val="0006131F"/>
    <w:rsid w:val="00061429"/>
    <w:rsid w:val="00061ACF"/>
    <w:rsid w:val="00061B15"/>
    <w:rsid w:val="00061E34"/>
    <w:rsid w:val="00062023"/>
    <w:rsid w:val="0006216C"/>
    <w:rsid w:val="000621A9"/>
    <w:rsid w:val="00062530"/>
    <w:rsid w:val="000625CF"/>
    <w:rsid w:val="0006263A"/>
    <w:rsid w:val="0006291D"/>
    <w:rsid w:val="00062E84"/>
    <w:rsid w:val="00062F95"/>
    <w:rsid w:val="0006308B"/>
    <w:rsid w:val="0006320C"/>
    <w:rsid w:val="000632FF"/>
    <w:rsid w:val="00063485"/>
    <w:rsid w:val="000637CD"/>
    <w:rsid w:val="0006399C"/>
    <w:rsid w:val="000639C7"/>
    <w:rsid w:val="00063D87"/>
    <w:rsid w:val="00063F57"/>
    <w:rsid w:val="0006406C"/>
    <w:rsid w:val="0006416A"/>
    <w:rsid w:val="000641F7"/>
    <w:rsid w:val="00064352"/>
    <w:rsid w:val="0006436D"/>
    <w:rsid w:val="000643C6"/>
    <w:rsid w:val="000643CD"/>
    <w:rsid w:val="0006466A"/>
    <w:rsid w:val="0006480B"/>
    <w:rsid w:val="00064850"/>
    <w:rsid w:val="000648A7"/>
    <w:rsid w:val="00064942"/>
    <w:rsid w:val="000649E9"/>
    <w:rsid w:val="00064A2B"/>
    <w:rsid w:val="00064C77"/>
    <w:rsid w:val="00065086"/>
    <w:rsid w:val="00065100"/>
    <w:rsid w:val="00065349"/>
    <w:rsid w:val="0006549C"/>
    <w:rsid w:val="0006567C"/>
    <w:rsid w:val="00065961"/>
    <w:rsid w:val="00065D64"/>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63"/>
    <w:rsid w:val="000674DD"/>
    <w:rsid w:val="0006777C"/>
    <w:rsid w:val="000677AA"/>
    <w:rsid w:val="00067911"/>
    <w:rsid w:val="00067B40"/>
    <w:rsid w:val="00067FE2"/>
    <w:rsid w:val="000702A4"/>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1FB0"/>
    <w:rsid w:val="00072125"/>
    <w:rsid w:val="00072519"/>
    <w:rsid w:val="00072540"/>
    <w:rsid w:val="000725AD"/>
    <w:rsid w:val="00072695"/>
    <w:rsid w:val="00072A2A"/>
    <w:rsid w:val="00072AB4"/>
    <w:rsid w:val="00072B16"/>
    <w:rsid w:val="00072D4E"/>
    <w:rsid w:val="00072E75"/>
    <w:rsid w:val="00072EFA"/>
    <w:rsid w:val="00073097"/>
    <w:rsid w:val="00073227"/>
    <w:rsid w:val="0007364E"/>
    <w:rsid w:val="00073785"/>
    <w:rsid w:val="0007393C"/>
    <w:rsid w:val="00073D9C"/>
    <w:rsid w:val="00074375"/>
    <w:rsid w:val="000743A0"/>
    <w:rsid w:val="00074475"/>
    <w:rsid w:val="00074B5F"/>
    <w:rsid w:val="00074BF5"/>
    <w:rsid w:val="00074C31"/>
    <w:rsid w:val="000752CD"/>
    <w:rsid w:val="000755A6"/>
    <w:rsid w:val="000755A8"/>
    <w:rsid w:val="0007563D"/>
    <w:rsid w:val="00075680"/>
    <w:rsid w:val="0007590A"/>
    <w:rsid w:val="00075999"/>
    <w:rsid w:val="00075E9B"/>
    <w:rsid w:val="000760C0"/>
    <w:rsid w:val="000762C3"/>
    <w:rsid w:val="00076590"/>
    <w:rsid w:val="00076903"/>
    <w:rsid w:val="0007694B"/>
    <w:rsid w:val="00076C52"/>
    <w:rsid w:val="00076FD2"/>
    <w:rsid w:val="00077579"/>
    <w:rsid w:val="000779AA"/>
    <w:rsid w:val="00077C37"/>
    <w:rsid w:val="00080477"/>
    <w:rsid w:val="000805B2"/>
    <w:rsid w:val="00080786"/>
    <w:rsid w:val="00080B5D"/>
    <w:rsid w:val="00080D74"/>
    <w:rsid w:val="000812A2"/>
    <w:rsid w:val="00081457"/>
    <w:rsid w:val="00081507"/>
    <w:rsid w:val="0008165A"/>
    <w:rsid w:val="000816CA"/>
    <w:rsid w:val="00081745"/>
    <w:rsid w:val="00081861"/>
    <w:rsid w:val="000818AB"/>
    <w:rsid w:val="000818FD"/>
    <w:rsid w:val="000819A2"/>
    <w:rsid w:val="00081B40"/>
    <w:rsid w:val="00081BB8"/>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566"/>
    <w:rsid w:val="00083788"/>
    <w:rsid w:val="00083ABF"/>
    <w:rsid w:val="00084255"/>
    <w:rsid w:val="00084281"/>
    <w:rsid w:val="000842E8"/>
    <w:rsid w:val="000843E5"/>
    <w:rsid w:val="000844CD"/>
    <w:rsid w:val="000844E2"/>
    <w:rsid w:val="000845CA"/>
    <w:rsid w:val="00084A27"/>
    <w:rsid w:val="00084D2E"/>
    <w:rsid w:val="000850B3"/>
    <w:rsid w:val="00085239"/>
    <w:rsid w:val="0008562D"/>
    <w:rsid w:val="00085730"/>
    <w:rsid w:val="00085860"/>
    <w:rsid w:val="00085A20"/>
    <w:rsid w:val="00085C0E"/>
    <w:rsid w:val="00085E75"/>
    <w:rsid w:val="0008617F"/>
    <w:rsid w:val="000862BA"/>
    <w:rsid w:val="00086B50"/>
    <w:rsid w:val="00086C4D"/>
    <w:rsid w:val="00086CE2"/>
    <w:rsid w:val="00086CF2"/>
    <w:rsid w:val="00086D50"/>
    <w:rsid w:val="00087274"/>
    <w:rsid w:val="0008731C"/>
    <w:rsid w:val="00087423"/>
    <w:rsid w:val="0008760B"/>
    <w:rsid w:val="0008768E"/>
    <w:rsid w:val="00087790"/>
    <w:rsid w:val="00087881"/>
    <w:rsid w:val="00087BAB"/>
    <w:rsid w:val="00087BBB"/>
    <w:rsid w:val="00087CD9"/>
    <w:rsid w:val="00087DBB"/>
    <w:rsid w:val="00087E29"/>
    <w:rsid w:val="00087F91"/>
    <w:rsid w:val="00090473"/>
    <w:rsid w:val="00090573"/>
    <w:rsid w:val="00090586"/>
    <w:rsid w:val="000906E3"/>
    <w:rsid w:val="00090F79"/>
    <w:rsid w:val="00091606"/>
    <w:rsid w:val="00091714"/>
    <w:rsid w:val="0009176C"/>
    <w:rsid w:val="0009176E"/>
    <w:rsid w:val="00091A24"/>
    <w:rsid w:val="00091AF2"/>
    <w:rsid w:val="00091D0A"/>
    <w:rsid w:val="00091F1B"/>
    <w:rsid w:val="00091F99"/>
    <w:rsid w:val="000921E3"/>
    <w:rsid w:val="00092334"/>
    <w:rsid w:val="00092455"/>
    <w:rsid w:val="000924C4"/>
    <w:rsid w:val="000924E0"/>
    <w:rsid w:val="00092792"/>
    <w:rsid w:val="0009286A"/>
    <w:rsid w:val="000928BE"/>
    <w:rsid w:val="00092D2A"/>
    <w:rsid w:val="00093076"/>
    <w:rsid w:val="00093097"/>
    <w:rsid w:val="0009318C"/>
    <w:rsid w:val="000931C3"/>
    <w:rsid w:val="000937FA"/>
    <w:rsid w:val="0009399E"/>
    <w:rsid w:val="0009437A"/>
    <w:rsid w:val="000945FC"/>
    <w:rsid w:val="000946F6"/>
    <w:rsid w:val="000947B7"/>
    <w:rsid w:val="000949A9"/>
    <w:rsid w:val="00094AC3"/>
    <w:rsid w:val="00094AF2"/>
    <w:rsid w:val="00094B66"/>
    <w:rsid w:val="00094D01"/>
    <w:rsid w:val="000950C4"/>
    <w:rsid w:val="000953A1"/>
    <w:rsid w:val="00095625"/>
    <w:rsid w:val="0009566D"/>
    <w:rsid w:val="00095671"/>
    <w:rsid w:val="00095920"/>
    <w:rsid w:val="00095930"/>
    <w:rsid w:val="00095B4A"/>
    <w:rsid w:val="00095DB9"/>
    <w:rsid w:val="00095F53"/>
    <w:rsid w:val="0009612D"/>
    <w:rsid w:val="0009653B"/>
    <w:rsid w:val="00096702"/>
    <w:rsid w:val="0009680E"/>
    <w:rsid w:val="000968D8"/>
    <w:rsid w:val="0009698A"/>
    <w:rsid w:val="00096AA9"/>
    <w:rsid w:val="00096B94"/>
    <w:rsid w:val="00096F12"/>
    <w:rsid w:val="0009709B"/>
    <w:rsid w:val="000972DF"/>
    <w:rsid w:val="00097620"/>
    <w:rsid w:val="00097697"/>
    <w:rsid w:val="00097939"/>
    <w:rsid w:val="000979DA"/>
    <w:rsid w:val="000979F0"/>
    <w:rsid w:val="00097AE8"/>
    <w:rsid w:val="00097BFB"/>
    <w:rsid w:val="000A01BA"/>
    <w:rsid w:val="000A02DC"/>
    <w:rsid w:val="000A0702"/>
    <w:rsid w:val="000A070B"/>
    <w:rsid w:val="000A0CA1"/>
    <w:rsid w:val="000A0E99"/>
    <w:rsid w:val="000A1050"/>
    <w:rsid w:val="000A10E3"/>
    <w:rsid w:val="000A131D"/>
    <w:rsid w:val="000A15A9"/>
    <w:rsid w:val="000A18D9"/>
    <w:rsid w:val="000A1AD3"/>
    <w:rsid w:val="000A1B41"/>
    <w:rsid w:val="000A1CF2"/>
    <w:rsid w:val="000A1D49"/>
    <w:rsid w:val="000A1E2E"/>
    <w:rsid w:val="000A1F63"/>
    <w:rsid w:val="000A21FD"/>
    <w:rsid w:val="000A22DC"/>
    <w:rsid w:val="000A2352"/>
    <w:rsid w:val="000A23B7"/>
    <w:rsid w:val="000A27F3"/>
    <w:rsid w:val="000A295E"/>
    <w:rsid w:val="000A2A09"/>
    <w:rsid w:val="000A2C15"/>
    <w:rsid w:val="000A2CC9"/>
    <w:rsid w:val="000A2CF9"/>
    <w:rsid w:val="000A2D70"/>
    <w:rsid w:val="000A2E68"/>
    <w:rsid w:val="000A2F43"/>
    <w:rsid w:val="000A33FC"/>
    <w:rsid w:val="000A33FE"/>
    <w:rsid w:val="000A3685"/>
    <w:rsid w:val="000A36CA"/>
    <w:rsid w:val="000A3A3A"/>
    <w:rsid w:val="000A3A7C"/>
    <w:rsid w:val="000A3ACB"/>
    <w:rsid w:val="000A3E50"/>
    <w:rsid w:val="000A439E"/>
    <w:rsid w:val="000A4483"/>
    <w:rsid w:val="000A4492"/>
    <w:rsid w:val="000A4649"/>
    <w:rsid w:val="000A49DE"/>
    <w:rsid w:val="000A4B74"/>
    <w:rsid w:val="000A4D63"/>
    <w:rsid w:val="000A4E44"/>
    <w:rsid w:val="000A5186"/>
    <w:rsid w:val="000A5204"/>
    <w:rsid w:val="000A52B9"/>
    <w:rsid w:val="000A54DF"/>
    <w:rsid w:val="000A54EE"/>
    <w:rsid w:val="000A57DD"/>
    <w:rsid w:val="000A5844"/>
    <w:rsid w:val="000A5AE2"/>
    <w:rsid w:val="000A5B69"/>
    <w:rsid w:val="000A5B91"/>
    <w:rsid w:val="000A5C9D"/>
    <w:rsid w:val="000A5CB3"/>
    <w:rsid w:val="000A5E3D"/>
    <w:rsid w:val="000A5ED8"/>
    <w:rsid w:val="000A61CB"/>
    <w:rsid w:val="000A636F"/>
    <w:rsid w:val="000A6486"/>
    <w:rsid w:val="000A64B8"/>
    <w:rsid w:val="000A66CC"/>
    <w:rsid w:val="000A6788"/>
    <w:rsid w:val="000A67DE"/>
    <w:rsid w:val="000A6AC6"/>
    <w:rsid w:val="000A6AD7"/>
    <w:rsid w:val="000A6CFE"/>
    <w:rsid w:val="000A6CFF"/>
    <w:rsid w:val="000A6D27"/>
    <w:rsid w:val="000A6F3B"/>
    <w:rsid w:val="000A739F"/>
    <w:rsid w:val="000A7592"/>
    <w:rsid w:val="000A75CE"/>
    <w:rsid w:val="000A7786"/>
    <w:rsid w:val="000A7895"/>
    <w:rsid w:val="000A7BE4"/>
    <w:rsid w:val="000A7C60"/>
    <w:rsid w:val="000A7C88"/>
    <w:rsid w:val="000A7CF3"/>
    <w:rsid w:val="000A7E17"/>
    <w:rsid w:val="000A7F09"/>
    <w:rsid w:val="000B00B2"/>
    <w:rsid w:val="000B02C2"/>
    <w:rsid w:val="000B0424"/>
    <w:rsid w:val="000B058C"/>
    <w:rsid w:val="000B065E"/>
    <w:rsid w:val="000B070D"/>
    <w:rsid w:val="000B081C"/>
    <w:rsid w:val="000B0D86"/>
    <w:rsid w:val="000B0DB5"/>
    <w:rsid w:val="000B0F20"/>
    <w:rsid w:val="000B1061"/>
    <w:rsid w:val="000B10AB"/>
    <w:rsid w:val="000B1429"/>
    <w:rsid w:val="000B1491"/>
    <w:rsid w:val="000B14C3"/>
    <w:rsid w:val="000B16A2"/>
    <w:rsid w:val="000B17A1"/>
    <w:rsid w:val="000B1925"/>
    <w:rsid w:val="000B1A5E"/>
    <w:rsid w:val="000B1CD3"/>
    <w:rsid w:val="000B1ECC"/>
    <w:rsid w:val="000B2550"/>
    <w:rsid w:val="000B256B"/>
    <w:rsid w:val="000B2883"/>
    <w:rsid w:val="000B2B2B"/>
    <w:rsid w:val="000B2E38"/>
    <w:rsid w:val="000B3105"/>
    <w:rsid w:val="000B32CA"/>
    <w:rsid w:val="000B32D4"/>
    <w:rsid w:val="000B3489"/>
    <w:rsid w:val="000B348D"/>
    <w:rsid w:val="000B36FF"/>
    <w:rsid w:val="000B38DA"/>
    <w:rsid w:val="000B396D"/>
    <w:rsid w:val="000B3D0B"/>
    <w:rsid w:val="000B3D53"/>
    <w:rsid w:val="000B3F37"/>
    <w:rsid w:val="000B40B9"/>
    <w:rsid w:val="000B40CA"/>
    <w:rsid w:val="000B422A"/>
    <w:rsid w:val="000B4445"/>
    <w:rsid w:val="000B45EE"/>
    <w:rsid w:val="000B4669"/>
    <w:rsid w:val="000B479A"/>
    <w:rsid w:val="000B4802"/>
    <w:rsid w:val="000B49D7"/>
    <w:rsid w:val="000B4B13"/>
    <w:rsid w:val="000B4D97"/>
    <w:rsid w:val="000B4E43"/>
    <w:rsid w:val="000B520D"/>
    <w:rsid w:val="000B53AF"/>
    <w:rsid w:val="000B546F"/>
    <w:rsid w:val="000B58A8"/>
    <w:rsid w:val="000B59AF"/>
    <w:rsid w:val="000B5ABB"/>
    <w:rsid w:val="000B5EAC"/>
    <w:rsid w:val="000B60B9"/>
    <w:rsid w:val="000B65BE"/>
    <w:rsid w:val="000B66AF"/>
    <w:rsid w:val="000B6A44"/>
    <w:rsid w:val="000B6BDF"/>
    <w:rsid w:val="000B6D03"/>
    <w:rsid w:val="000B70B5"/>
    <w:rsid w:val="000B71B6"/>
    <w:rsid w:val="000B7387"/>
    <w:rsid w:val="000B76BB"/>
    <w:rsid w:val="000B78AF"/>
    <w:rsid w:val="000B7AD2"/>
    <w:rsid w:val="000B7D5E"/>
    <w:rsid w:val="000C0680"/>
    <w:rsid w:val="000C076B"/>
    <w:rsid w:val="000C0826"/>
    <w:rsid w:val="000C086D"/>
    <w:rsid w:val="000C09A5"/>
    <w:rsid w:val="000C0DBB"/>
    <w:rsid w:val="000C0E39"/>
    <w:rsid w:val="000C133A"/>
    <w:rsid w:val="000C134E"/>
    <w:rsid w:val="000C1B80"/>
    <w:rsid w:val="000C1D63"/>
    <w:rsid w:val="000C1DBD"/>
    <w:rsid w:val="000C1F69"/>
    <w:rsid w:val="000C227E"/>
    <w:rsid w:val="000C2483"/>
    <w:rsid w:val="000C261A"/>
    <w:rsid w:val="000C2A53"/>
    <w:rsid w:val="000C2A8D"/>
    <w:rsid w:val="000C2C53"/>
    <w:rsid w:val="000C2D31"/>
    <w:rsid w:val="000C2D7D"/>
    <w:rsid w:val="000C2DE1"/>
    <w:rsid w:val="000C2E32"/>
    <w:rsid w:val="000C2E47"/>
    <w:rsid w:val="000C3257"/>
    <w:rsid w:val="000C335D"/>
    <w:rsid w:val="000C33D0"/>
    <w:rsid w:val="000C33E4"/>
    <w:rsid w:val="000C361B"/>
    <w:rsid w:val="000C361E"/>
    <w:rsid w:val="000C36A6"/>
    <w:rsid w:val="000C393F"/>
    <w:rsid w:val="000C3987"/>
    <w:rsid w:val="000C3B7B"/>
    <w:rsid w:val="000C3C64"/>
    <w:rsid w:val="000C3DC4"/>
    <w:rsid w:val="000C3F16"/>
    <w:rsid w:val="000C408A"/>
    <w:rsid w:val="000C4367"/>
    <w:rsid w:val="000C43C8"/>
    <w:rsid w:val="000C47AD"/>
    <w:rsid w:val="000C47E3"/>
    <w:rsid w:val="000C4824"/>
    <w:rsid w:val="000C4B40"/>
    <w:rsid w:val="000C4C76"/>
    <w:rsid w:val="000C4E11"/>
    <w:rsid w:val="000C5046"/>
    <w:rsid w:val="000C50FB"/>
    <w:rsid w:val="000C550B"/>
    <w:rsid w:val="000C56D3"/>
    <w:rsid w:val="000C570E"/>
    <w:rsid w:val="000C5759"/>
    <w:rsid w:val="000C5A03"/>
    <w:rsid w:val="000C5A71"/>
    <w:rsid w:val="000C5C09"/>
    <w:rsid w:val="000C5C2F"/>
    <w:rsid w:val="000C5CC9"/>
    <w:rsid w:val="000C5E7D"/>
    <w:rsid w:val="000C603A"/>
    <w:rsid w:val="000C6672"/>
    <w:rsid w:val="000C66CD"/>
    <w:rsid w:val="000C673C"/>
    <w:rsid w:val="000C6766"/>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7BA"/>
    <w:rsid w:val="000D0923"/>
    <w:rsid w:val="000D0A0F"/>
    <w:rsid w:val="000D0AB8"/>
    <w:rsid w:val="000D0BCC"/>
    <w:rsid w:val="000D0F44"/>
    <w:rsid w:val="000D0F9A"/>
    <w:rsid w:val="000D1149"/>
    <w:rsid w:val="000D117E"/>
    <w:rsid w:val="000D11D7"/>
    <w:rsid w:val="000D148D"/>
    <w:rsid w:val="000D14EB"/>
    <w:rsid w:val="000D1610"/>
    <w:rsid w:val="000D1634"/>
    <w:rsid w:val="000D1737"/>
    <w:rsid w:val="000D174E"/>
    <w:rsid w:val="000D178E"/>
    <w:rsid w:val="000D17CF"/>
    <w:rsid w:val="000D17D3"/>
    <w:rsid w:val="000D17FE"/>
    <w:rsid w:val="000D192B"/>
    <w:rsid w:val="000D19CF"/>
    <w:rsid w:val="000D1AC1"/>
    <w:rsid w:val="000D1E5D"/>
    <w:rsid w:val="000D204E"/>
    <w:rsid w:val="000D206C"/>
    <w:rsid w:val="000D228E"/>
    <w:rsid w:val="000D23C1"/>
    <w:rsid w:val="000D25CB"/>
    <w:rsid w:val="000D26B9"/>
    <w:rsid w:val="000D2AE0"/>
    <w:rsid w:val="000D2B74"/>
    <w:rsid w:val="000D2D04"/>
    <w:rsid w:val="000D2D11"/>
    <w:rsid w:val="000D2D23"/>
    <w:rsid w:val="000D2EA5"/>
    <w:rsid w:val="000D2F92"/>
    <w:rsid w:val="000D301C"/>
    <w:rsid w:val="000D3342"/>
    <w:rsid w:val="000D33C4"/>
    <w:rsid w:val="000D3599"/>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4EAA"/>
    <w:rsid w:val="000D4F74"/>
    <w:rsid w:val="000D5153"/>
    <w:rsid w:val="000D51BA"/>
    <w:rsid w:val="000D55EA"/>
    <w:rsid w:val="000D5602"/>
    <w:rsid w:val="000D5711"/>
    <w:rsid w:val="000D5718"/>
    <w:rsid w:val="000D58FA"/>
    <w:rsid w:val="000D59D6"/>
    <w:rsid w:val="000D5AB0"/>
    <w:rsid w:val="000D5AD1"/>
    <w:rsid w:val="000D5C0C"/>
    <w:rsid w:val="000D5D6A"/>
    <w:rsid w:val="000D5DAD"/>
    <w:rsid w:val="000D5E4D"/>
    <w:rsid w:val="000D5F36"/>
    <w:rsid w:val="000D6304"/>
    <w:rsid w:val="000D6377"/>
    <w:rsid w:val="000D6434"/>
    <w:rsid w:val="000D66D2"/>
    <w:rsid w:val="000D6730"/>
    <w:rsid w:val="000D680B"/>
    <w:rsid w:val="000D697E"/>
    <w:rsid w:val="000D6B7B"/>
    <w:rsid w:val="000D6DCE"/>
    <w:rsid w:val="000D6E96"/>
    <w:rsid w:val="000D6FA9"/>
    <w:rsid w:val="000D7268"/>
    <w:rsid w:val="000D73D0"/>
    <w:rsid w:val="000D742E"/>
    <w:rsid w:val="000D75CC"/>
    <w:rsid w:val="000D7607"/>
    <w:rsid w:val="000D7631"/>
    <w:rsid w:val="000D7783"/>
    <w:rsid w:val="000D78EF"/>
    <w:rsid w:val="000D79E1"/>
    <w:rsid w:val="000D7C7C"/>
    <w:rsid w:val="000D7FF4"/>
    <w:rsid w:val="000E011D"/>
    <w:rsid w:val="000E03D4"/>
    <w:rsid w:val="000E052F"/>
    <w:rsid w:val="000E064A"/>
    <w:rsid w:val="000E0940"/>
    <w:rsid w:val="000E0C6A"/>
    <w:rsid w:val="000E1057"/>
    <w:rsid w:val="000E123F"/>
    <w:rsid w:val="000E1372"/>
    <w:rsid w:val="000E14B9"/>
    <w:rsid w:val="000E182B"/>
    <w:rsid w:val="000E1848"/>
    <w:rsid w:val="000E1D18"/>
    <w:rsid w:val="000E1E50"/>
    <w:rsid w:val="000E1E8E"/>
    <w:rsid w:val="000E20AB"/>
    <w:rsid w:val="000E20CF"/>
    <w:rsid w:val="000E2504"/>
    <w:rsid w:val="000E25F1"/>
    <w:rsid w:val="000E279B"/>
    <w:rsid w:val="000E2913"/>
    <w:rsid w:val="000E2941"/>
    <w:rsid w:val="000E294C"/>
    <w:rsid w:val="000E2A4C"/>
    <w:rsid w:val="000E3075"/>
    <w:rsid w:val="000E3358"/>
    <w:rsid w:val="000E33FC"/>
    <w:rsid w:val="000E351B"/>
    <w:rsid w:val="000E3541"/>
    <w:rsid w:val="000E35DD"/>
    <w:rsid w:val="000E3706"/>
    <w:rsid w:val="000E38ED"/>
    <w:rsid w:val="000E39AD"/>
    <w:rsid w:val="000E3EB6"/>
    <w:rsid w:val="000E3EF0"/>
    <w:rsid w:val="000E3F84"/>
    <w:rsid w:val="000E40EA"/>
    <w:rsid w:val="000E4182"/>
    <w:rsid w:val="000E41C5"/>
    <w:rsid w:val="000E434E"/>
    <w:rsid w:val="000E43AD"/>
    <w:rsid w:val="000E4665"/>
    <w:rsid w:val="000E46E2"/>
    <w:rsid w:val="000E46EE"/>
    <w:rsid w:val="000E471D"/>
    <w:rsid w:val="000E48CD"/>
    <w:rsid w:val="000E4BF7"/>
    <w:rsid w:val="000E4C9B"/>
    <w:rsid w:val="000E4D01"/>
    <w:rsid w:val="000E55D2"/>
    <w:rsid w:val="000E5794"/>
    <w:rsid w:val="000E5830"/>
    <w:rsid w:val="000E5C36"/>
    <w:rsid w:val="000E5C4E"/>
    <w:rsid w:val="000E5DBF"/>
    <w:rsid w:val="000E5E68"/>
    <w:rsid w:val="000E5F22"/>
    <w:rsid w:val="000E5F5D"/>
    <w:rsid w:val="000E6049"/>
    <w:rsid w:val="000E606C"/>
    <w:rsid w:val="000E610F"/>
    <w:rsid w:val="000E6122"/>
    <w:rsid w:val="000E65A7"/>
    <w:rsid w:val="000E65CA"/>
    <w:rsid w:val="000E6635"/>
    <w:rsid w:val="000E6ECD"/>
    <w:rsid w:val="000E6F31"/>
    <w:rsid w:val="000E6F62"/>
    <w:rsid w:val="000E6F7E"/>
    <w:rsid w:val="000E6FF7"/>
    <w:rsid w:val="000E701E"/>
    <w:rsid w:val="000E7423"/>
    <w:rsid w:val="000E7535"/>
    <w:rsid w:val="000E763D"/>
    <w:rsid w:val="000E783F"/>
    <w:rsid w:val="000E793C"/>
    <w:rsid w:val="000E7D6B"/>
    <w:rsid w:val="000E7F51"/>
    <w:rsid w:val="000E7FAC"/>
    <w:rsid w:val="000E7FEE"/>
    <w:rsid w:val="000F0086"/>
    <w:rsid w:val="000F00D8"/>
    <w:rsid w:val="000F02B4"/>
    <w:rsid w:val="000F04CE"/>
    <w:rsid w:val="000F07D0"/>
    <w:rsid w:val="000F0897"/>
    <w:rsid w:val="000F095B"/>
    <w:rsid w:val="000F0989"/>
    <w:rsid w:val="000F0CFA"/>
    <w:rsid w:val="000F0DC3"/>
    <w:rsid w:val="000F11F5"/>
    <w:rsid w:val="000F13C4"/>
    <w:rsid w:val="000F13D7"/>
    <w:rsid w:val="000F157D"/>
    <w:rsid w:val="000F17E4"/>
    <w:rsid w:val="000F19E1"/>
    <w:rsid w:val="000F1B0F"/>
    <w:rsid w:val="000F1CF3"/>
    <w:rsid w:val="000F203A"/>
    <w:rsid w:val="000F20CD"/>
    <w:rsid w:val="000F21A9"/>
    <w:rsid w:val="000F24C7"/>
    <w:rsid w:val="000F2503"/>
    <w:rsid w:val="000F27AD"/>
    <w:rsid w:val="000F28D8"/>
    <w:rsid w:val="000F2965"/>
    <w:rsid w:val="000F29CD"/>
    <w:rsid w:val="000F2E20"/>
    <w:rsid w:val="000F2F22"/>
    <w:rsid w:val="000F30CB"/>
    <w:rsid w:val="000F315B"/>
    <w:rsid w:val="000F31CB"/>
    <w:rsid w:val="000F3475"/>
    <w:rsid w:val="000F34C7"/>
    <w:rsid w:val="000F363A"/>
    <w:rsid w:val="000F3B40"/>
    <w:rsid w:val="000F3F5C"/>
    <w:rsid w:val="000F3FFF"/>
    <w:rsid w:val="000F41D1"/>
    <w:rsid w:val="000F428E"/>
    <w:rsid w:val="000F42EA"/>
    <w:rsid w:val="000F4832"/>
    <w:rsid w:val="000F4BFA"/>
    <w:rsid w:val="000F4CAF"/>
    <w:rsid w:val="000F4D36"/>
    <w:rsid w:val="000F4F44"/>
    <w:rsid w:val="000F53CB"/>
    <w:rsid w:val="000F55D4"/>
    <w:rsid w:val="000F57A9"/>
    <w:rsid w:val="000F594D"/>
    <w:rsid w:val="000F61C4"/>
    <w:rsid w:val="000F6646"/>
    <w:rsid w:val="000F686E"/>
    <w:rsid w:val="000F6881"/>
    <w:rsid w:val="000F6AD8"/>
    <w:rsid w:val="000F6C32"/>
    <w:rsid w:val="000F6C42"/>
    <w:rsid w:val="000F6C66"/>
    <w:rsid w:val="000F6D77"/>
    <w:rsid w:val="000F70C7"/>
    <w:rsid w:val="000F71A3"/>
    <w:rsid w:val="000F72A9"/>
    <w:rsid w:val="000F738C"/>
    <w:rsid w:val="000F7543"/>
    <w:rsid w:val="000F769B"/>
    <w:rsid w:val="000F7763"/>
    <w:rsid w:val="000F77C9"/>
    <w:rsid w:val="000F782C"/>
    <w:rsid w:val="000F7F05"/>
    <w:rsid w:val="000F7F74"/>
    <w:rsid w:val="00100097"/>
    <w:rsid w:val="001000DB"/>
    <w:rsid w:val="001000E9"/>
    <w:rsid w:val="00100148"/>
    <w:rsid w:val="00100169"/>
    <w:rsid w:val="0010020C"/>
    <w:rsid w:val="00100343"/>
    <w:rsid w:val="0010067A"/>
    <w:rsid w:val="00100696"/>
    <w:rsid w:val="00100726"/>
    <w:rsid w:val="0010078D"/>
    <w:rsid w:val="0010085F"/>
    <w:rsid w:val="00100BA8"/>
    <w:rsid w:val="00100EF7"/>
    <w:rsid w:val="00101489"/>
    <w:rsid w:val="001014A0"/>
    <w:rsid w:val="00101513"/>
    <w:rsid w:val="00101A0E"/>
    <w:rsid w:val="00101ACE"/>
    <w:rsid w:val="00101BF7"/>
    <w:rsid w:val="00102147"/>
    <w:rsid w:val="00102557"/>
    <w:rsid w:val="00102C68"/>
    <w:rsid w:val="00102D2E"/>
    <w:rsid w:val="00102EF0"/>
    <w:rsid w:val="00103331"/>
    <w:rsid w:val="00103658"/>
    <w:rsid w:val="0010366C"/>
    <w:rsid w:val="00103956"/>
    <w:rsid w:val="00103A99"/>
    <w:rsid w:val="00103AF4"/>
    <w:rsid w:val="00103D03"/>
    <w:rsid w:val="00103E76"/>
    <w:rsid w:val="00103F1D"/>
    <w:rsid w:val="00104058"/>
    <w:rsid w:val="0010405D"/>
    <w:rsid w:val="00104228"/>
    <w:rsid w:val="001044E1"/>
    <w:rsid w:val="00104539"/>
    <w:rsid w:val="00104585"/>
    <w:rsid w:val="001045BD"/>
    <w:rsid w:val="00104617"/>
    <w:rsid w:val="00104A80"/>
    <w:rsid w:val="00104CA7"/>
    <w:rsid w:val="001050B7"/>
    <w:rsid w:val="0010521E"/>
    <w:rsid w:val="001052CF"/>
    <w:rsid w:val="00105596"/>
    <w:rsid w:val="0010568A"/>
    <w:rsid w:val="00105748"/>
    <w:rsid w:val="00105820"/>
    <w:rsid w:val="0010586F"/>
    <w:rsid w:val="0010593E"/>
    <w:rsid w:val="00105A99"/>
    <w:rsid w:val="00105CEE"/>
    <w:rsid w:val="00105DE0"/>
    <w:rsid w:val="00105EAF"/>
    <w:rsid w:val="0010660E"/>
    <w:rsid w:val="0010672A"/>
    <w:rsid w:val="001067A8"/>
    <w:rsid w:val="00106876"/>
    <w:rsid w:val="00106A95"/>
    <w:rsid w:val="00106AAD"/>
    <w:rsid w:val="00106CC3"/>
    <w:rsid w:val="00106CE0"/>
    <w:rsid w:val="00106E7E"/>
    <w:rsid w:val="0010727D"/>
    <w:rsid w:val="0010738C"/>
    <w:rsid w:val="001074C1"/>
    <w:rsid w:val="001074D1"/>
    <w:rsid w:val="0010762C"/>
    <w:rsid w:val="00107636"/>
    <w:rsid w:val="0010791F"/>
    <w:rsid w:val="00107A16"/>
    <w:rsid w:val="00107CA3"/>
    <w:rsid w:val="00107CC7"/>
    <w:rsid w:val="00107D27"/>
    <w:rsid w:val="00110056"/>
    <w:rsid w:val="00110402"/>
    <w:rsid w:val="00110563"/>
    <w:rsid w:val="00110615"/>
    <w:rsid w:val="00110631"/>
    <w:rsid w:val="00110B6C"/>
    <w:rsid w:val="00110C1F"/>
    <w:rsid w:val="00110C7B"/>
    <w:rsid w:val="00110EA2"/>
    <w:rsid w:val="00110F68"/>
    <w:rsid w:val="00110FD8"/>
    <w:rsid w:val="001115C0"/>
    <w:rsid w:val="001115F4"/>
    <w:rsid w:val="001118AA"/>
    <w:rsid w:val="00111AD9"/>
    <w:rsid w:val="00111B76"/>
    <w:rsid w:val="00111CAB"/>
    <w:rsid w:val="00111D5C"/>
    <w:rsid w:val="00111DC7"/>
    <w:rsid w:val="00111F1A"/>
    <w:rsid w:val="0011248B"/>
    <w:rsid w:val="001124B2"/>
    <w:rsid w:val="001124C3"/>
    <w:rsid w:val="00112A47"/>
    <w:rsid w:val="00112A64"/>
    <w:rsid w:val="00112ABF"/>
    <w:rsid w:val="00112B2A"/>
    <w:rsid w:val="00112B8F"/>
    <w:rsid w:val="00112D41"/>
    <w:rsid w:val="00112F02"/>
    <w:rsid w:val="00113436"/>
    <w:rsid w:val="0011343C"/>
    <w:rsid w:val="001134DA"/>
    <w:rsid w:val="00113517"/>
    <w:rsid w:val="0011372B"/>
    <w:rsid w:val="00113D8F"/>
    <w:rsid w:val="001140FA"/>
    <w:rsid w:val="001141CF"/>
    <w:rsid w:val="00114359"/>
    <w:rsid w:val="00114379"/>
    <w:rsid w:val="001144AA"/>
    <w:rsid w:val="001146A3"/>
    <w:rsid w:val="001146C6"/>
    <w:rsid w:val="001147B8"/>
    <w:rsid w:val="00114887"/>
    <w:rsid w:val="00114949"/>
    <w:rsid w:val="00114A39"/>
    <w:rsid w:val="00114BE3"/>
    <w:rsid w:val="00114E61"/>
    <w:rsid w:val="00114EA7"/>
    <w:rsid w:val="00115194"/>
    <w:rsid w:val="001152E9"/>
    <w:rsid w:val="0011536C"/>
    <w:rsid w:val="00115546"/>
    <w:rsid w:val="001155ED"/>
    <w:rsid w:val="00115681"/>
    <w:rsid w:val="001156FA"/>
    <w:rsid w:val="00115716"/>
    <w:rsid w:val="0011584C"/>
    <w:rsid w:val="00115A1F"/>
    <w:rsid w:val="00115BB3"/>
    <w:rsid w:val="00115D19"/>
    <w:rsid w:val="00115D1F"/>
    <w:rsid w:val="00115EE9"/>
    <w:rsid w:val="0011609A"/>
    <w:rsid w:val="001162D3"/>
    <w:rsid w:val="00116693"/>
    <w:rsid w:val="0011684B"/>
    <w:rsid w:val="00116A3A"/>
    <w:rsid w:val="00116B79"/>
    <w:rsid w:val="00116C96"/>
    <w:rsid w:val="00116CA6"/>
    <w:rsid w:val="00116CE4"/>
    <w:rsid w:val="00116FB4"/>
    <w:rsid w:val="001171DF"/>
    <w:rsid w:val="001171EA"/>
    <w:rsid w:val="0011747D"/>
    <w:rsid w:val="00117760"/>
    <w:rsid w:val="00117957"/>
    <w:rsid w:val="00117A23"/>
    <w:rsid w:val="00117AA7"/>
    <w:rsid w:val="00117B90"/>
    <w:rsid w:val="00117F5C"/>
    <w:rsid w:val="001200BF"/>
    <w:rsid w:val="001203DB"/>
    <w:rsid w:val="0012055A"/>
    <w:rsid w:val="00120579"/>
    <w:rsid w:val="0012065B"/>
    <w:rsid w:val="0012079F"/>
    <w:rsid w:val="001207F3"/>
    <w:rsid w:val="00120BAB"/>
    <w:rsid w:val="00120C9B"/>
    <w:rsid w:val="00120FF0"/>
    <w:rsid w:val="0012152D"/>
    <w:rsid w:val="00121897"/>
    <w:rsid w:val="00121E4C"/>
    <w:rsid w:val="00121F5D"/>
    <w:rsid w:val="00122015"/>
    <w:rsid w:val="001223B5"/>
    <w:rsid w:val="00122581"/>
    <w:rsid w:val="00122842"/>
    <w:rsid w:val="00122865"/>
    <w:rsid w:val="00122962"/>
    <w:rsid w:val="00122EB3"/>
    <w:rsid w:val="00122EEC"/>
    <w:rsid w:val="00123132"/>
    <w:rsid w:val="0012328F"/>
    <w:rsid w:val="001233C8"/>
    <w:rsid w:val="0012345C"/>
    <w:rsid w:val="001235B2"/>
    <w:rsid w:val="001235C4"/>
    <w:rsid w:val="001236A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01F"/>
    <w:rsid w:val="0012662D"/>
    <w:rsid w:val="00126946"/>
    <w:rsid w:val="00126A49"/>
    <w:rsid w:val="00126E16"/>
    <w:rsid w:val="00126E3C"/>
    <w:rsid w:val="001270BD"/>
    <w:rsid w:val="001272AA"/>
    <w:rsid w:val="00127317"/>
    <w:rsid w:val="001274AC"/>
    <w:rsid w:val="001275E6"/>
    <w:rsid w:val="0012784F"/>
    <w:rsid w:val="001278DC"/>
    <w:rsid w:val="00127ABE"/>
    <w:rsid w:val="00127C38"/>
    <w:rsid w:val="00127C9E"/>
    <w:rsid w:val="00127DE2"/>
    <w:rsid w:val="00127F0C"/>
    <w:rsid w:val="00127F1C"/>
    <w:rsid w:val="00127F28"/>
    <w:rsid w:val="001300AD"/>
    <w:rsid w:val="001301E5"/>
    <w:rsid w:val="001303F2"/>
    <w:rsid w:val="00130443"/>
    <w:rsid w:val="00130607"/>
    <w:rsid w:val="00130714"/>
    <w:rsid w:val="00130953"/>
    <w:rsid w:val="00130AD1"/>
    <w:rsid w:val="00130DD8"/>
    <w:rsid w:val="00130F6C"/>
    <w:rsid w:val="00131071"/>
    <w:rsid w:val="0013109C"/>
    <w:rsid w:val="00131683"/>
    <w:rsid w:val="00131690"/>
    <w:rsid w:val="00131AC6"/>
    <w:rsid w:val="00131DE7"/>
    <w:rsid w:val="00131F7F"/>
    <w:rsid w:val="00131FD6"/>
    <w:rsid w:val="00132193"/>
    <w:rsid w:val="001321CE"/>
    <w:rsid w:val="00132202"/>
    <w:rsid w:val="001322B0"/>
    <w:rsid w:val="001323F3"/>
    <w:rsid w:val="001324EE"/>
    <w:rsid w:val="00132736"/>
    <w:rsid w:val="00132767"/>
    <w:rsid w:val="0013279C"/>
    <w:rsid w:val="00132917"/>
    <w:rsid w:val="00132C6F"/>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36B"/>
    <w:rsid w:val="001344CE"/>
    <w:rsid w:val="001345D5"/>
    <w:rsid w:val="00134686"/>
    <w:rsid w:val="00134E73"/>
    <w:rsid w:val="00135015"/>
    <w:rsid w:val="00135095"/>
    <w:rsid w:val="001351A4"/>
    <w:rsid w:val="001352A6"/>
    <w:rsid w:val="001352C5"/>
    <w:rsid w:val="00135305"/>
    <w:rsid w:val="0013581C"/>
    <w:rsid w:val="00135829"/>
    <w:rsid w:val="001358A7"/>
    <w:rsid w:val="001358F4"/>
    <w:rsid w:val="00135939"/>
    <w:rsid w:val="00135AC8"/>
    <w:rsid w:val="00135AFE"/>
    <w:rsid w:val="00135B91"/>
    <w:rsid w:val="00135C77"/>
    <w:rsid w:val="0013612A"/>
    <w:rsid w:val="00136177"/>
    <w:rsid w:val="0013633E"/>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0D"/>
    <w:rsid w:val="00137393"/>
    <w:rsid w:val="001373A7"/>
    <w:rsid w:val="00137480"/>
    <w:rsid w:val="00137637"/>
    <w:rsid w:val="001376F7"/>
    <w:rsid w:val="00137A97"/>
    <w:rsid w:val="00137BE2"/>
    <w:rsid w:val="00137F6D"/>
    <w:rsid w:val="00140118"/>
    <w:rsid w:val="001401D1"/>
    <w:rsid w:val="0014030C"/>
    <w:rsid w:val="00140583"/>
    <w:rsid w:val="00140608"/>
    <w:rsid w:val="0014073C"/>
    <w:rsid w:val="00140762"/>
    <w:rsid w:val="00140782"/>
    <w:rsid w:val="00140C78"/>
    <w:rsid w:val="00140E5E"/>
    <w:rsid w:val="001410F1"/>
    <w:rsid w:val="00141164"/>
    <w:rsid w:val="001411F6"/>
    <w:rsid w:val="00141287"/>
    <w:rsid w:val="001412EB"/>
    <w:rsid w:val="001418FE"/>
    <w:rsid w:val="00141BB7"/>
    <w:rsid w:val="00141BC1"/>
    <w:rsid w:val="00141E46"/>
    <w:rsid w:val="0014201F"/>
    <w:rsid w:val="0014206B"/>
    <w:rsid w:val="00142093"/>
    <w:rsid w:val="0014239B"/>
    <w:rsid w:val="00142752"/>
    <w:rsid w:val="00142827"/>
    <w:rsid w:val="00142E42"/>
    <w:rsid w:val="00142F93"/>
    <w:rsid w:val="001431CE"/>
    <w:rsid w:val="001433C9"/>
    <w:rsid w:val="001435F2"/>
    <w:rsid w:val="00143700"/>
    <w:rsid w:val="0014371C"/>
    <w:rsid w:val="0014393F"/>
    <w:rsid w:val="00143AF7"/>
    <w:rsid w:val="00143B6A"/>
    <w:rsid w:val="00143BED"/>
    <w:rsid w:val="00143E78"/>
    <w:rsid w:val="00143FFE"/>
    <w:rsid w:val="001445E8"/>
    <w:rsid w:val="00144717"/>
    <w:rsid w:val="0014471E"/>
    <w:rsid w:val="001448E3"/>
    <w:rsid w:val="0014491B"/>
    <w:rsid w:val="00144B3F"/>
    <w:rsid w:val="00144BAC"/>
    <w:rsid w:val="00144BD1"/>
    <w:rsid w:val="00144CED"/>
    <w:rsid w:val="00144E04"/>
    <w:rsid w:val="00145166"/>
    <w:rsid w:val="001452DD"/>
    <w:rsid w:val="001454C4"/>
    <w:rsid w:val="00145545"/>
    <w:rsid w:val="00145E0F"/>
    <w:rsid w:val="00145E66"/>
    <w:rsid w:val="00145EB0"/>
    <w:rsid w:val="00146129"/>
    <w:rsid w:val="001461E4"/>
    <w:rsid w:val="0014624C"/>
    <w:rsid w:val="0014647F"/>
    <w:rsid w:val="0014652F"/>
    <w:rsid w:val="001469BF"/>
    <w:rsid w:val="00146AE8"/>
    <w:rsid w:val="00146BC8"/>
    <w:rsid w:val="00146F55"/>
    <w:rsid w:val="0014706A"/>
    <w:rsid w:val="00147210"/>
    <w:rsid w:val="001476DE"/>
    <w:rsid w:val="0014773D"/>
    <w:rsid w:val="001479AB"/>
    <w:rsid w:val="00147D65"/>
    <w:rsid w:val="00147D91"/>
    <w:rsid w:val="00147E23"/>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1C75"/>
    <w:rsid w:val="00152066"/>
    <w:rsid w:val="00152164"/>
    <w:rsid w:val="00152290"/>
    <w:rsid w:val="00152446"/>
    <w:rsid w:val="0015255A"/>
    <w:rsid w:val="00152761"/>
    <w:rsid w:val="0015289B"/>
    <w:rsid w:val="001528A9"/>
    <w:rsid w:val="00152A3B"/>
    <w:rsid w:val="00152D62"/>
    <w:rsid w:val="00153021"/>
    <w:rsid w:val="001531FD"/>
    <w:rsid w:val="0015321E"/>
    <w:rsid w:val="0015347E"/>
    <w:rsid w:val="00153681"/>
    <w:rsid w:val="00153843"/>
    <w:rsid w:val="00153A48"/>
    <w:rsid w:val="00153A6B"/>
    <w:rsid w:val="00153EEF"/>
    <w:rsid w:val="00153F29"/>
    <w:rsid w:val="00153F7C"/>
    <w:rsid w:val="001542EF"/>
    <w:rsid w:val="00154414"/>
    <w:rsid w:val="00154464"/>
    <w:rsid w:val="001544A9"/>
    <w:rsid w:val="001544AB"/>
    <w:rsid w:val="001544F6"/>
    <w:rsid w:val="0015456A"/>
    <w:rsid w:val="0015466E"/>
    <w:rsid w:val="001548BD"/>
    <w:rsid w:val="00154B50"/>
    <w:rsid w:val="00154BC4"/>
    <w:rsid w:val="00154E4C"/>
    <w:rsid w:val="00154F8C"/>
    <w:rsid w:val="00155033"/>
    <w:rsid w:val="00155219"/>
    <w:rsid w:val="00155308"/>
    <w:rsid w:val="00155698"/>
    <w:rsid w:val="0015571C"/>
    <w:rsid w:val="00155917"/>
    <w:rsid w:val="00155A10"/>
    <w:rsid w:val="00155F7A"/>
    <w:rsid w:val="00156260"/>
    <w:rsid w:val="001564BF"/>
    <w:rsid w:val="0015650F"/>
    <w:rsid w:val="001565E1"/>
    <w:rsid w:val="0015674F"/>
    <w:rsid w:val="00156927"/>
    <w:rsid w:val="00156B74"/>
    <w:rsid w:val="0015725F"/>
    <w:rsid w:val="001572E9"/>
    <w:rsid w:val="00157315"/>
    <w:rsid w:val="001579CD"/>
    <w:rsid w:val="00157BC4"/>
    <w:rsid w:val="00157D69"/>
    <w:rsid w:val="00157EDA"/>
    <w:rsid w:val="00160103"/>
    <w:rsid w:val="0016019C"/>
    <w:rsid w:val="001602FE"/>
    <w:rsid w:val="001604D3"/>
    <w:rsid w:val="00160674"/>
    <w:rsid w:val="00160786"/>
    <w:rsid w:val="00160813"/>
    <w:rsid w:val="00160D0C"/>
    <w:rsid w:val="00160F8F"/>
    <w:rsid w:val="0016109A"/>
    <w:rsid w:val="0016109E"/>
    <w:rsid w:val="0016137D"/>
    <w:rsid w:val="001613D3"/>
    <w:rsid w:val="001615D8"/>
    <w:rsid w:val="001617E2"/>
    <w:rsid w:val="001618A3"/>
    <w:rsid w:val="00161BEA"/>
    <w:rsid w:val="00161C13"/>
    <w:rsid w:val="00162262"/>
    <w:rsid w:val="001623B2"/>
    <w:rsid w:val="001623D9"/>
    <w:rsid w:val="0016285C"/>
    <w:rsid w:val="001628EC"/>
    <w:rsid w:val="00162BD5"/>
    <w:rsid w:val="00162CF1"/>
    <w:rsid w:val="00162F03"/>
    <w:rsid w:val="00162F82"/>
    <w:rsid w:val="001630E4"/>
    <w:rsid w:val="00163134"/>
    <w:rsid w:val="001631DD"/>
    <w:rsid w:val="001632D2"/>
    <w:rsid w:val="00163345"/>
    <w:rsid w:val="00163542"/>
    <w:rsid w:val="00163587"/>
    <w:rsid w:val="00163770"/>
    <w:rsid w:val="001639BC"/>
    <w:rsid w:val="00163AFC"/>
    <w:rsid w:val="00163C1C"/>
    <w:rsid w:val="00163D81"/>
    <w:rsid w:val="00163DFC"/>
    <w:rsid w:val="00163E0E"/>
    <w:rsid w:val="00163F71"/>
    <w:rsid w:val="00163F81"/>
    <w:rsid w:val="00164622"/>
    <w:rsid w:val="00164646"/>
    <w:rsid w:val="001647FA"/>
    <w:rsid w:val="001649D4"/>
    <w:rsid w:val="00164BD0"/>
    <w:rsid w:val="00164E14"/>
    <w:rsid w:val="00164E73"/>
    <w:rsid w:val="00165001"/>
    <w:rsid w:val="00165137"/>
    <w:rsid w:val="0016513E"/>
    <w:rsid w:val="001653FE"/>
    <w:rsid w:val="00165668"/>
    <w:rsid w:val="00165C5C"/>
    <w:rsid w:val="00166241"/>
    <w:rsid w:val="0016634F"/>
    <w:rsid w:val="00166377"/>
    <w:rsid w:val="00166864"/>
    <w:rsid w:val="001669F9"/>
    <w:rsid w:val="00166ABA"/>
    <w:rsid w:val="00166B5C"/>
    <w:rsid w:val="00166B87"/>
    <w:rsid w:val="00166C2A"/>
    <w:rsid w:val="00166EC0"/>
    <w:rsid w:val="0016700E"/>
    <w:rsid w:val="0016711A"/>
    <w:rsid w:val="00167494"/>
    <w:rsid w:val="0016764C"/>
    <w:rsid w:val="00167709"/>
    <w:rsid w:val="00167BD9"/>
    <w:rsid w:val="00167E34"/>
    <w:rsid w:val="00170035"/>
    <w:rsid w:val="00170397"/>
    <w:rsid w:val="001706E4"/>
    <w:rsid w:val="001708D0"/>
    <w:rsid w:val="0017093A"/>
    <w:rsid w:val="00170E99"/>
    <w:rsid w:val="001716A7"/>
    <w:rsid w:val="00171944"/>
    <w:rsid w:val="00171AE5"/>
    <w:rsid w:val="00171C11"/>
    <w:rsid w:val="00171D7E"/>
    <w:rsid w:val="00171F14"/>
    <w:rsid w:val="00171FEA"/>
    <w:rsid w:val="0017226B"/>
    <w:rsid w:val="001722F1"/>
    <w:rsid w:val="001722FC"/>
    <w:rsid w:val="0017231D"/>
    <w:rsid w:val="001723D8"/>
    <w:rsid w:val="00172541"/>
    <w:rsid w:val="001725C2"/>
    <w:rsid w:val="00172605"/>
    <w:rsid w:val="0017272D"/>
    <w:rsid w:val="00172818"/>
    <w:rsid w:val="00172886"/>
    <w:rsid w:val="00172903"/>
    <w:rsid w:val="001729E1"/>
    <w:rsid w:val="00172B61"/>
    <w:rsid w:val="00172C20"/>
    <w:rsid w:val="00172CCD"/>
    <w:rsid w:val="00172DA1"/>
    <w:rsid w:val="00172E20"/>
    <w:rsid w:val="00172F75"/>
    <w:rsid w:val="00173192"/>
    <w:rsid w:val="001737C6"/>
    <w:rsid w:val="00173869"/>
    <w:rsid w:val="001738A5"/>
    <w:rsid w:val="00173A00"/>
    <w:rsid w:val="00173A93"/>
    <w:rsid w:val="00173F09"/>
    <w:rsid w:val="001741DE"/>
    <w:rsid w:val="00174344"/>
    <w:rsid w:val="00174456"/>
    <w:rsid w:val="0017453B"/>
    <w:rsid w:val="0017474E"/>
    <w:rsid w:val="00174794"/>
    <w:rsid w:val="001749F7"/>
    <w:rsid w:val="00174B06"/>
    <w:rsid w:val="00174CA7"/>
    <w:rsid w:val="00174DDB"/>
    <w:rsid w:val="00174ECB"/>
    <w:rsid w:val="00174F2F"/>
    <w:rsid w:val="0017523F"/>
    <w:rsid w:val="001752EC"/>
    <w:rsid w:val="00175308"/>
    <w:rsid w:val="00175433"/>
    <w:rsid w:val="0017568A"/>
    <w:rsid w:val="00175866"/>
    <w:rsid w:val="00175ADB"/>
    <w:rsid w:val="00175B5A"/>
    <w:rsid w:val="00175B66"/>
    <w:rsid w:val="0017603B"/>
    <w:rsid w:val="0017629E"/>
    <w:rsid w:val="00176414"/>
    <w:rsid w:val="00176491"/>
    <w:rsid w:val="00176C80"/>
    <w:rsid w:val="00176F4C"/>
    <w:rsid w:val="00176FEC"/>
    <w:rsid w:val="00177036"/>
    <w:rsid w:val="0017708E"/>
    <w:rsid w:val="001770F5"/>
    <w:rsid w:val="0017714C"/>
    <w:rsid w:val="0017722E"/>
    <w:rsid w:val="00177450"/>
    <w:rsid w:val="001774B0"/>
    <w:rsid w:val="00177583"/>
    <w:rsid w:val="00177711"/>
    <w:rsid w:val="00177A0D"/>
    <w:rsid w:val="00177B28"/>
    <w:rsid w:val="00177B3D"/>
    <w:rsid w:val="00177DFF"/>
    <w:rsid w:val="00177EBD"/>
    <w:rsid w:val="0018005A"/>
    <w:rsid w:val="001800DB"/>
    <w:rsid w:val="00180149"/>
    <w:rsid w:val="0018016C"/>
    <w:rsid w:val="0018021C"/>
    <w:rsid w:val="00180390"/>
    <w:rsid w:val="00180460"/>
    <w:rsid w:val="001804E0"/>
    <w:rsid w:val="001807FE"/>
    <w:rsid w:val="00180E37"/>
    <w:rsid w:val="00180E60"/>
    <w:rsid w:val="00181104"/>
    <w:rsid w:val="0018162C"/>
    <w:rsid w:val="001817BA"/>
    <w:rsid w:val="00181830"/>
    <w:rsid w:val="00181951"/>
    <w:rsid w:val="00181B3A"/>
    <w:rsid w:val="00181C85"/>
    <w:rsid w:val="00181EC0"/>
    <w:rsid w:val="00181F53"/>
    <w:rsid w:val="001820B2"/>
    <w:rsid w:val="001821E9"/>
    <w:rsid w:val="001824B9"/>
    <w:rsid w:val="00182608"/>
    <w:rsid w:val="00182844"/>
    <w:rsid w:val="00182A77"/>
    <w:rsid w:val="00182B5E"/>
    <w:rsid w:val="00182B88"/>
    <w:rsid w:val="00182C9D"/>
    <w:rsid w:val="00182DE4"/>
    <w:rsid w:val="00182E75"/>
    <w:rsid w:val="001832D2"/>
    <w:rsid w:val="001833E7"/>
    <w:rsid w:val="001836DF"/>
    <w:rsid w:val="00183878"/>
    <w:rsid w:val="00183BFC"/>
    <w:rsid w:val="00183CC6"/>
    <w:rsid w:val="00183D8A"/>
    <w:rsid w:val="00183E6A"/>
    <w:rsid w:val="00183E8B"/>
    <w:rsid w:val="00183EDE"/>
    <w:rsid w:val="00183F11"/>
    <w:rsid w:val="0018403A"/>
    <w:rsid w:val="00184043"/>
    <w:rsid w:val="001840D6"/>
    <w:rsid w:val="001840F5"/>
    <w:rsid w:val="00184304"/>
    <w:rsid w:val="0018430E"/>
    <w:rsid w:val="00184681"/>
    <w:rsid w:val="00184710"/>
    <w:rsid w:val="00184792"/>
    <w:rsid w:val="00184918"/>
    <w:rsid w:val="00184DAB"/>
    <w:rsid w:val="00184EFD"/>
    <w:rsid w:val="00184F51"/>
    <w:rsid w:val="00185068"/>
    <w:rsid w:val="00185203"/>
    <w:rsid w:val="00185257"/>
    <w:rsid w:val="00185898"/>
    <w:rsid w:val="00185A0F"/>
    <w:rsid w:val="00185AAB"/>
    <w:rsid w:val="00185C29"/>
    <w:rsid w:val="00185E59"/>
    <w:rsid w:val="00185F10"/>
    <w:rsid w:val="0018613C"/>
    <w:rsid w:val="0018633D"/>
    <w:rsid w:val="00186395"/>
    <w:rsid w:val="001864C2"/>
    <w:rsid w:val="00186864"/>
    <w:rsid w:val="00186AAC"/>
    <w:rsid w:val="00186B4D"/>
    <w:rsid w:val="00186D1F"/>
    <w:rsid w:val="00186FD6"/>
    <w:rsid w:val="00187290"/>
    <w:rsid w:val="001872A2"/>
    <w:rsid w:val="0018748A"/>
    <w:rsid w:val="0018767B"/>
    <w:rsid w:val="00187D3B"/>
    <w:rsid w:val="001900B3"/>
    <w:rsid w:val="00190205"/>
    <w:rsid w:val="00190307"/>
    <w:rsid w:val="001903C4"/>
    <w:rsid w:val="0019047B"/>
    <w:rsid w:val="00190705"/>
    <w:rsid w:val="00190927"/>
    <w:rsid w:val="00190ACE"/>
    <w:rsid w:val="00190BD5"/>
    <w:rsid w:val="00190BE0"/>
    <w:rsid w:val="00190EC7"/>
    <w:rsid w:val="00190FB0"/>
    <w:rsid w:val="001910CC"/>
    <w:rsid w:val="0019137D"/>
    <w:rsid w:val="00191727"/>
    <w:rsid w:val="0019189A"/>
    <w:rsid w:val="00191A2B"/>
    <w:rsid w:val="00191B41"/>
    <w:rsid w:val="00191EBF"/>
    <w:rsid w:val="00191EC3"/>
    <w:rsid w:val="0019213A"/>
    <w:rsid w:val="00192312"/>
    <w:rsid w:val="001925E5"/>
    <w:rsid w:val="001929C8"/>
    <w:rsid w:val="00192C50"/>
    <w:rsid w:val="00192C71"/>
    <w:rsid w:val="00192D86"/>
    <w:rsid w:val="00192D98"/>
    <w:rsid w:val="00192E8F"/>
    <w:rsid w:val="001933AC"/>
    <w:rsid w:val="0019350F"/>
    <w:rsid w:val="001935F1"/>
    <w:rsid w:val="001937CF"/>
    <w:rsid w:val="00193927"/>
    <w:rsid w:val="00193987"/>
    <w:rsid w:val="00193D96"/>
    <w:rsid w:val="00193ECB"/>
    <w:rsid w:val="00194059"/>
    <w:rsid w:val="001944AB"/>
    <w:rsid w:val="00194625"/>
    <w:rsid w:val="001946CE"/>
    <w:rsid w:val="001947A5"/>
    <w:rsid w:val="001947E7"/>
    <w:rsid w:val="00194DF3"/>
    <w:rsid w:val="00194EFE"/>
    <w:rsid w:val="00194F6C"/>
    <w:rsid w:val="00195272"/>
    <w:rsid w:val="0019539C"/>
    <w:rsid w:val="00195416"/>
    <w:rsid w:val="00195483"/>
    <w:rsid w:val="00195540"/>
    <w:rsid w:val="0019571D"/>
    <w:rsid w:val="0019573B"/>
    <w:rsid w:val="0019592C"/>
    <w:rsid w:val="00195953"/>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F51"/>
    <w:rsid w:val="001A0303"/>
    <w:rsid w:val="001A032E"/>
    <w:rsid w:val="001A03EC"/>
    <w:rsid w:val="001A0421"/>
    <w:rsid w:val="001A067A"/>
    <w:rsid w:val="001A0B97"/>
    <w:rsid w:val="001A0C3F"/>
    <w:rsid w:val="001A0EFE"/>
    <w:rsid w:val="001A1323"/>
    <w:rsid w:val="001A1394"/>
    <w:rsid w:val="001A145C"/>
    <w:rsid w:val="001A16D9"/>
    <w:rsid w:val="001A1A65"/>
    <w:rsid w:val="001A1D52"/>
    <w:rsid w:val="001A1EDB"/>
    <w:rsid w:val="001A232D"/>
    <w:rsid w:val="001A2567"/>
    <w:rsid w:val="001A258A"/>
    <w:rsid w:val="001A263A"/>
    <w:rsid w:val="001A2939"/>
    <w:rsid w:val="001A2ABD"/>
    <w:rsid w:val="001A2AFE"/>
    <w:rsid w:val="001A2B04"/>
    <w:rsid w:val="001A2EB2"/>
    <w:rsid w:val="001A2FD5"/>
    <w:rsid w:val="001A3037"/>
    <w:rsid w:val="001A30B0"/>
    <w:rsid w:val="001A30FB"/>
    <w:rsid w:val="001A32FC"/>
    <w:rsid w:val="001A35B2"/>
    <w:rsid w:val="001A3678"/>
    <w:rsid w:val="001A369A"/>
    <w:rsid w:val="001A36CF"/>
    <w:rsid w:val="001A373D"/>
    <w:rsid w:val="001A3974"/>
    <w:rsid w:val="001A39C8"/>
    <w:rsid w:val="001A3A75"/>
    <w:rsid w:val="001A3B18"/>
    <w:rsid w:val="001A3F0F"/>
    <w:rsid w:val="001A3F9C"/>
    <w:rsid w:val="001A3FA5"/>
    <w:rsid w:val="001A41AD"/>
    <w:rsid w:val="001A41D7"/>
    <w:rsid w:val="001A4C05"/>
    <w:rsid w:val="001A4EDF"/>
    <w:rsid w:val="001A5070"/>
    <w:rsid w:val="001A50FB"/>
    <w:rsid w:val="001A5174"/>
    <w:rsid w:val="001A52DC"/>
    <w:rsid w:val="001A56F7"/>
    <w:rsid w:val="001A5714"/>
    <w:rsid w:val="001A59FA"/>
    <w:rsid w:val="001A5B32"/>
    <w:rsid w:val="001A5C82"/>
    <w:rsid w:val="001A5EE5"/>
    <w:rsid w:val="001A5F43"/>
    <w:rsid w:val="001A60FC"/>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D17"/>
    <w:rsid w:val="001A6F38"/>
    <w:rsid w:val="001A702A"/>
    <w:rsid w:val="001A706D"/>
    <w:rsid w:val="001A70AC"/>
    <w:rsid w:val="001A7142"/>
    <w:rsid w:val="001A71EB"/>
    <w:rsid w:val="001A72EE"/>
    <w:rsid w:val="001A73C8"/>
    <w:rsid w:val="001A75B3"/>
    <w:rsid w:val="001A7601"/>
    <w:rsid w:val="001A77B0"/>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B8B"/>
    <w:rsid w:val="001B0C85"/>
    <w:rsid w:val="001B0D1C"/>
    <w:rsid w:val="001B0ED7"/>
    <w:rsid w:val="001B0F1F"/>
    <w:rsid w:val="001B13BD"/>
    <w:rsid w:val="001B14C9"/>
    <w:rsid w:val="001B1565"/>
    <w:rsid w:val="001B17D9"/>
    <w:rsid w:val="001B18DE"/>
    <w:rsid w:val="001B199F"/>
    <w:rsid w:val="001B1F17"/>
    <w:rsid w:val="001B1F29"/>
    <w:rsid w:val="001B1F8D"/>
    <w:rsid w:val="001B2085"/>
    <w:rsid w:val="001B23AE"/>
    <w:rsid w:val="001B26EE"/>
    <w:rsid w:val="001B2900"/>
    <w:rsid w:val="001B2993"/>
    <w:rsid w:val="001B2A7E"/>
    <w:rsid w:val="001B2CF4"/>
    <w:rsid w:val="001B2F10"/>
    <w:rsid w:val="001B2FFF"/>
    <w:rsid w:val="001B3134"/>
    <w:rsid w:val="001B319F"/>
    <w:rsid w:val="001B3754"/>
    <w:rsid w:val="001B3E2F"/>
    <w:rsid w:val="001B3EA6"/>
    <w:rsid w:val="001B3EC1"/>
    <w:rsid w:val="001B42DC"/>
    <w:rsid w:val="001B4974"/>
    <w:rsid w:val="001B4A2D"/>
    <w:rsid w:val="001B4A97"/>
    <w:rsid w:val="001B4B64"/>
    <w:rsid w:val="001B4B95"/>
    <w:rsid w:val="001B4BAB"/>
    <w:rsid w:val="001B4E1B"/>
    <w:rsid w:val="001B4E81"/>
    <w:rsid w:val="001B4F56"/>
    <w:rsid w:val="001B5190"/>
    <w:rsid w:val="001B5332"/>
    <w:rsid w:val="001B53B3"/>
    <w:rsid w:val="001B54E9"/>
    <w:rsid w:val="001B5A0D"/>
    <w:rsid w:val="001B5B66"/>
    <w:rsid w:val="001B5DF0"/>
    <w:rsid w:val="001B5EA5"/>
    <w:rsid w:val="001B5F63"/>
    <w:rsid w:val="001B5F67"/>
    <w:rsid w:val="001B6080"/>
    <w:rsid w:val="001B6184"/>
    <w:rsid w:val="001B6369"/>
    <w:rsid w:val="001B6488"/>
    <w:rsid w:val="001B6670"/>
    <w:rsid w:val="001B6A31"/>
    <w:rsid w:val="001B6A39"/>
    <w:rsid w:val="001B6ACB"/>
    <w:rsid w:val="001B6AF3"/>
    <w:rsid w:val="001B6B1C"/>
    <w:rsid w:val="001B6C77"/>
    <w:rsid w:val="001B70CF"/>
    <w:rsid w:val="001B716B"/>
    <w:rsid w:val="001B748B"/>
    <w:rsid w:val="001B7937"/>
    <w:rsid w:val="001B7EB2"/>
    <w:rsid w:val="001B7EB6"/>
    <w:rsid w:val="001C002C"/>
    <w:rsid w:val="001C0085"/>
    <w:rsid w:val="001C02F1"/>
    <w:rsid w:val="001C04E1"/>
    <w:rsid w:val="001C063F"/>
    <w:rsid w:val="001C0883"/>
    <w:rsid w:val="001C13C5"/>
    <w:rsid w:val="001C16A9"/>
    <w:rsid w:val="001C181D"/>
    <w:rsid w:val="001C1A14"/>
    <w:rsid w:val="001C1A38"/>
    <w:rsid w:val="001C1E53"/>
    <w:rsid w:val="001C1EE3"/>
    <w:rsid w:val="001C211D"/>
    <w:rsid w:val="001C2364"/>
    <w:rsid w:val="001C2532"/>
    <w:rsid w:val="001C2648"/>
    <w:rsid w:val="001C2D00"/>
    <w:rsid w:val="001C2E60"/>
    <w:rsid w:val="001C2EB7"/>
    <w:rsid w:val="001C315F"/>
    <w:rsid w:val="001C3177"/>
    <w:rsid w:val="001C3474"/>
    <w:rsid w:val="001C3663"/>
    <w:rsid w:val="001C3754"/>
    <w:rsid w:val="001C377B"/>
    <w:rsid w:val="001C3DC6"/>
    <w:rsid w:val="001C3EAE"/>
    <w:rsid w:val="001C41BF"/>
    <w:rsid w:val="001C4327"/>
    <w:rsid w:val="001C470C"/>
    <w:rsid w:val="001C483E"/>
    <w:rsid w:val="001C4D99"/>
    <w:rsid w:val="001C4F17"/>
    <w:rsid w:val="001C4F29"/>
    <w:rsid w:val="001C4F5F"/>
    <w:rsid w:val="001C4F99"/>
    <w:rsid w:val="001C502A"/>
    <w:rsid w:val="001C518A"/>
    <w:rsid w:val="001C522A"/>
    <w:rsid w:val="001C5313"/>
    <w:rsid w:val="001C567E"/>
    <w:rsid w:val="001C589B"/>
    <w:rsid w:val="001C58A4"/>
    <w:rsid w:val="001C58A6"/>
    <w:rsid w:val="001C5B7F"/>
    <w:rsid w:val="001C5B96"/>
    <w:rsid w:val="001C5F88"/>
    <w:rsid w:val="001C606B"/>
    <w:rsid w:val="001C60C4"/>
    <w:rsid w:val="001C619C"/>
    <w:rsid w:val="001C625F"/>
    <w:rsid w:val="001C7185"/>
    <w:rsid w:val="001C7269"/>
    <w:rsid w:val="001C73A6"/>
    <w:rsid w:val="001C7587"/>
    <w:rsid w:val="001C76D7"/>
    <w:rsid w:val="001C7768"/>
    <w:rsid w:val="001C7AB6"/>
    <w:rsid w:val="001C7F47"/>
    <w:rsid w:val="001C7FD0"/>
    <w:rsid w:val="001D006C"/>
    <w:rsid w:val="001D01DE"/>
    <w:rsid w:val="001D0335"/>
    <w:rsid w:val="001D0474"/>
    <w:rsid w:val="001D0578"/>
    <w:rsid w:val="001D0593"/>
    <w:rsid w:val="001D05AA"/>
    <w:rsid w:val="001D06F9"/>
    <w:rsid w:val="001D0D8F"/>
    <w:rsid w:val="001D1258"/>
    <w:rsid w:val="001D13B0"/>
    <w:rsid w:val="001D1502"/>
    <w:rsid w:val="001D19F8"/>
    <w:rsid w:val="001D1C76"/>
    <w:rsid w:val="001D1CFF"/>
    <w:rsid w:val="001D2851"/>
    <w:rsid w:val="001D2AFB"/>
    <w:rsid w:val="001D2B3C"/>
    <w:rsid w:val="001D2BB2"/>
    <w:rsid w:val="001D2DBE"/>
    <w:rsid w:val="001D2E6C"/>
    <w:rsid w:val="001D2ECD"/>
    <w:rsid w:val="001D30BE"/>
    <w:rsid w:val="001D329E"/>
    <w:rsid w:val="001D32C6"/>
    <w:rsid w:val="001D3414"/>
    <w:rsid w:val="001D34B7"/>
    <w:rsid w:val="001D3C68"/>
    <w:rsid w:val="001D413C"/>
    <w:rsid w:val="001D428A"/>
    <w:rsid w:val="001D4315"/>
    <w:rsid w:val="001D434C"/>
    <w:rsid w:val="001D43C0"/>
    <w:rsid w:val="001D477D"/>
    <w:rsid w:val="001D47E6"/>
    <w:rsid w:val="001D47F5"/>
    <w:rsid w:val="001D491D"/>
    <w:rsid w:val="001D4969"/>
    <w:rsid w:val="001D4AF0"/>
    <w:rsid w:val="001D4F24"/>
    <w:rsid w:val="001D506F"/>
    <w:rsid w:val="001D50B8"/>
    <w:rsid w:val="001D531A"/>
    <w:rsid w:val="001D5361"/>
    <w:rsid w:val="001D57BC"/>
    <w:rsid w:val="001D5CA1"/>
    <w:rsid w:val="001D5D0B"/>
    <w:rsid w:val="001D66CA"/>
    <w:rsid w:val="001D6886"/>
    <w:rsid w:val="001D6E61"/>
    <w:rsid w:val="001D6F30"/>
    <w:rsid w:val="001D6FE9"/>
    <w:rsid w:val="001D719C"/>
    <w:rsid w:val="001D7260"/>
    <w:rsid w:val="001D738C"/>
    <w:rsid w:val="001D7473"/>
    <w:rsid w:val="001D74B3"/>
    <w:rsid w:val="001D759F"/>
    <w:rsid w:val="001D75E8"/>
    <w:rsid w:val="001D76FE"/>
    <w:rsid w:val="001D7816"/>
    <w:rsid w:val="001D791F"/>
    <w:rsid w:val="001D79A0"/>
    <w:rsid w:val="001D7B96"/>
    <w:rsid w:val="001D7E9B"/>
    <w:rsid w:val="001D7FE2"/>
    <w:rsid w:val="001E0602"/>
    <w:rsid w:val="001E09BA"/>
    <w:rsid w:val="001E09F4"/>
    <w:rsid w:val="001E09F5"/>
    <w:rsid w:val="001E0A73"/>
    <w:rsid w:val="001E0ED8"/>
    <w:rsid w:val="001E0F95"/>
    <w:rsid w:val="001E0FA7"/>
    <w:rsid w:val="001E111F"/>
    <w:rsid w:val="001E1284"/>
    <w:rsid w:val="001E13E0"/>
    <w:rsid w:val="001E1524"/>
    <w:rsid w:val="001E164E"/>
    <w:rsid w:val="001E1756"/>
    <w:rsid w:val="001E1D3C"/>
    <w:rsid w:val="001E1FBD"/>
    <w:rsid w:val="001E2174"/>
    <w:rsid w:val="001E220A"/>
    <w:rsid w:val="001E24A3"/>
    <w:rsid w:val="001E251E"/>
    <w:rsid w:val="001E266E"/>
    <w:rsid w:val="001E2752"/>
    <w:rsid w:val="001E2EEF"/>
    <w:rsid w:val="001E2F67"/>
    <w:rsid w:val="001E30C1"/>
    <w:rsid w:val="001E3188"/>
    <w:rsid w:val="001E31D1"/>
    <w:rsid w:val="001E3242"/>
    <w:rsid w:val="001E32BE"/>
    <w:rsid w:val="001E37BD"/>
    <w:rsid w:val="001E3A45"/>
    <w:rsid w:val="001E3A77"/>
    <w:rsid w:val="001E3B95"/>
    <w:rsid w:val="001E3DAB"/>
    <w:rsid w:val="001E3DD3"/>
    <w:rsid w:val="001E3E98"/>
    <w:rsid w:val="001E3F9C"/>
    <w:rsid w:val="001E420B"/>
    <w:rsid w:val="001E454E"/>
    <w:rsid w:val="001E4583"/>
    <w:rsid w:val="001E45A3"/>
    <w:rsid w:val="001E4704"/>
    <w:rsid w:val="001E4808"/>
    <w:rsid w:val="001E48BC"/>
    <w:rsid w:val="001E4AE2"/>
    <w:rsid w:val="001E4C13"/>
    <w:rsid w:val="001E4C46"/>
    <w:rsid w:val="001E50CB"/>
    <w:rsid w:val="001E5108"/>
    <w:rsid w:val="001E51CF"/>
    <w:rsid w:val="001E5234"/>
    <w:rsid w:val="001E5612"/>
    <w:rsid w:val="001E5674"/>
    <w:rsid w:val="001E5BB2"/>
    <w:rsid w:val="001E5D1F"/>
    <w:rsid w:val="001E5E21"/>
    <w:rsid w:val="001E5EA2"/>
    <w:rsid w:val="001E6395"/>
    <w:rsid w:val="001E6419"/>
    <w:rsid w:val="001E6446"/>
    <w:rsid w:val="001E646F"/>
    <w:rsid w:val="001E648D"/>
    <w:rsid w:val="001E67D3"/>
    <w:rsid w:val="001E67DD"/>
    <w:rsid w:val="001E684F"/>
    <w:rsid w:val="001E68C1"/>
    <w:rsid w:val="001E6C1B"/>
    <w:rsid w:val="001E6DE6"/>
    <w:rsid w:val="001E6F14"/>
    <w:rsid w:val="001E6F1B"/>
    <w:rsid w:val="001E70F5"/>
    <w:rsid w:val="001E719A"/>
    <w:rsid w:val="001E71DA"/>
    <w:rsid w:val="001E72BB"/>
    <w:rsid w:val="001E73D8"/>
    <w:rsid w:val="001E7447"/>
    <w:rsid w:val="001E750C"/>
    <w:rsid w:val="001E7523"/>
    <w:rsid w:val="001E761A"/>
    <w:rsid w:val="001E76A3"/>
    <w:rsid w:val="001E7A06"/>
    <w:rsid w:val="001E7BC1"/>
    <w:rsid w:val="001E7C10"/>
    <w:rsid w:val="001E7D0E"/>
    <w:rsid w:val="001E7FC7"/>
    <w:rsid w:val="001F006B"/>
    <w:rsid w:val="001F044C"/>
    <w:rsid w:val="001F0457"/>
    <w:rsid w:val="001F051C"/>
    <w:rsid w:val="001F0546"/>
    <w:rsid w:val="001F085E"/>
    <w:rsid w:val="001F0C0B"/>
    <w:rsid w:val="001F0DDF"/>
    <w:rsid w:val="001F0ECC"/>
    <w:rsid w:val="001F0FEE"/>
    <w:rsid w:val="001F145C"/>
    <w:rsid w:val="001F14F7"/>
    <w:rsid w:val="001F16FD"/>
    <w:rsid w:val="001F1879"/>
    <w:rsid w:val="001F1ABB"/>
    <w:rsid w:val="001F1B1E"/>
    <w:rsid w:val="001F1D46"/>
    <w:rsid w:val="001F1DFA"/>
    <w:rsid w:val="001F204D"/>
    <w:rsid w:val="001F214B"/>
    <w:rsid w:val="001F22A9"/>
    <w:rsid w:val="001F2536"/>
    <w:rsid w:val="001F2576"/>
    <w:rsid w:val="001F2619"/>
    <w:rsid w:val="001F26E9"/>
    <w:rsid w:val="001F2E08"/>
    <w:rsid w:val="001F3507"/>
    <w:rsid w:val="001F3760"/>
    <w:rsid w:val="001F37ED"/>
    <w:rsid w:val="001F3841"/>
    <w:rsid w:val="001F3865"/>
    <w:rsid w:val="001F39AB"/>
    <w:rsid w:val="001F3B07"/>
    <w:rsid w:val="001F3D7B"/>
    <w:rsid w:val="001F3E5E"/>
    <w:rsid w:val="001F4320"/>
    <w:rsid w:val="001F45B3"/>
    <w:rsid w:val="001F45E8"/>
    <w:rsid w:val="001F46CE"/>
    <w:rsid w:val="001F4718"/>
    <w:rsid w:val="001F49EE"/>
    <w:rsid w:val="001F4AE1"/>
    <w:rsid w:val="001F4E57"/>
    <w:rsid w:val="001F4E9D"/>
    <w:rsid w:val="001F5084"/>
    <w:rsid w:val="001F520E"/>
    <w:rsid w:val="001F536F"/>
    <w:rsid w:val="001F53A2"/>
    <w:rsid w:val="001F552B"/>
    <w:rsid w:val="001F5538"/>
    <w:rsid w:val="001F55FD"/>
    <w:rsid w:val="001F5837"/>
    <w:rsid w:val="001F58C8"/>
    <w:rsid w:val="001F5AF6"/>
    <w:rsid w:val="001F5C95"/>
    <w:rsid w:val="001F5C9E"/>
    <w:rsid w:val="001F5E73"/>
    <w:rsid w:val="001F5ED8"/>
    <w:rsid w:val="001F5EE0"/>
    <w:rsid w:val="001F5EF3"/>
    <w:rsid w:val="001F5EFD"/>
    <w:rsid w:val="001F5F10"/>
    <w:rsid w:val="001F6192"/>
    <w:rsid w:val="001F6258"/>
    <w:rsid w:val="001F6408"/>
    <w:rsid w:val="001F644E"/>
    <w:rsid w:val="001F6D4B"/>
    <w:rsid w:val="001F6DDB"/>
    <w:rsid w:val="001F6E45"/>
    <w:rsid w:val="001F715C"/>
    <w:rsid w:val="001F72B8"/>
    <w:rsid w:val="001F7308"/>
    <w:rsid w:val="001F7317"/>
    <w:rsid w:val="001F73C3"/>
    <w:rsid w:val="001F750F"/>
    <w:rsid w:val="001F757C"/>
    <w:rsid w:val="001F7624"/>
    <w:rsid w:val="001F784C"/>
    <w:rsid w:val="001F785C"/>
    <w:rsid w:val="001F798D"/>
    <w:rsid w:val="001F7DD6"/>
    <w:rsid w:val="001F7F04"/>
    <w:rsid w:val="002000F2"/>
    <w:rsid w:val="002000FC"/>
    <w:rsid w:val="0020037C"/>
    <w:rsid w:val="00200882"/>
    <w:rsid w:val="002009CC"/>
    <w:rsid w:val="00200A92"/>
    <w:rsid w:val="00200BF9"/>
    <w:rsid w:val="00200E54"/>
    <w:rsid w:val="002011B8"/>
    <w:rsid w:val="002011C4"/>
    <w:rsid w:val="00201736"/>
    <w:rsid w:val="00201C7E"/>
    <w:rsid w:val="00201D85"/>
    <w:rsid w:val="00201DC9"/>
    <w:rsid w:val="00201F55"/>
    <w:rsid w:val="002020EB"/>
    <w:rsid w:val="0020216C"/>
    <w:rsid w:val="00202201"/>
    <w:rsid w:val="002022F7"/>
    <w:rsid w:val="002024AD"/>
    <w:rsid w:val="002026E1"/>
    <w:rsid w:val="00202735"/>
    <w:rsid w:val="00202A9E"/>
    <w:rsid w:val="00202D2E"/>
    <w:rsid w:val="00202ED8"/>
    <w:rsid w:val="00202EEC"/>
    <w:rsid w:val="00202F23"/>
    <w:rsid w:val="00203159"/>
    <w:rsid w:val="002036B4"/>
    <w:rsid w:val="0020380E"/>
    <w:rsid w:val="0020391D"/>
    <w:rsid w:val="002039A0"/>
    <w:rsid w:val="00203A6E"/>
    <w:rsid w:val="00203BA2"/>
    <w:rsid w:val="00203C7E"/>
    <w:rsid w:val="00203D50"/>
    <w:rsid w:val="00203D56"/>
    <w:rsid w:val="00203DBA"/>
    <w:rsid w:val="00203E5F"/>
    <w:rsid w:val="00203F00"/>
    <w:rsid w:val="00203F5C"/>
    <w:rsid w:val="002040A0"/>
    <w:rsid w:val="00204197"/>
    <w:rsid w:val="002041DC"/>
    <w:rsid w:val="0020437D"/>
    <w:rsid w:val="002044F9"/>
    <w:rsid w:val="002047DE"/>
    <w:rsid w:val="002049F1"/>
    <w:rsid w:val="00204A23"/>
    <w:rsid w:val="00204A5A"/>
    <w:rsid w:val="00204AAD"/>
    <w:rsid w:val="00204BBF"/>
    <w:rsid w:val="00204C12"/>
    <w:rsid w:val="00204D92"/>
    <w:rsid w:val="00204E23"/>
    <w:rsid w:val="002050B5"/>
    <w:rsid w:val="002055B0"/>
    <w:rsid w:val="00205635"/>
    <w:rsid w:val="002057AA"/>
    <w:rsid w:val="002058DC"/>
    <w:rsid w:val="002059C1"/>
    <w:rsid w:val="00205A34"/>
    <w:rsid w:val="00205A56"/>
    <w:rsid w:val="00205AB2"/>
    <w:rsid w:val="00205CB2"/>
    <w:rsid w:val="00205DBF"/>
    <w:rsid w:val="00205DF9"/>
    <w:rsid w:val="00205E7A"/>
    <w:rsid w:val="00206009"/>
    <w:rsid w:val="0020604E"/>
    <w:rsid w:val="00206067"/>
    <w:rsid w:val="0020610B"/>
    <w:rsid w:val="00206133"/>
    <w:rsid w:val="002061AF"/>
    <w:rsid w:val="00206385"/>
    <w:rsid w:val="0020639C"/>
    <w:rsid w:val="002063A7"/>
    <w:rsid w:val="0020659F"/>
    <w:rsid w:val="002065B7"/>
    <w:rsid w:val="0020674D"/>
    <w:rsid w:val="00206799"/>
    <w:rsid w:val="002067CE"/>
    <w:rsid w:val="002068F0"/>
    <w:rsid w:val="00206A5D"/>
    <w:rsid w:val="00206AB9"/>
    <w:rsid w:val="00206E54"/>
    <w:rsid w:val="00206E5A"/>
    <w:rsid w:val="002070D1"/>
    <w:rsid w:val="00207184"/>
    <w:rsid w:val="0020749D"/>
    <w:rsid w:val="00207613"/>
    <w:rsid w:val="00207847"/>
    <w:rsid w:val="00207AF9"/>
    <w:rsid w:val="00207BB9"/>
    <w:rsid w:val="00207CA1"/>
    <w:rsid w:val="00207D51"/>
    <w:rsid w:val="00207EB6"/>
    <w:rsid w:val="00210018"/>
    <w:rsid w:val="00210058"/>
    <w:rsid w:val="00210174"/>
    <w:rsid w:val="002105F8"/>
    <w:rsid w:val="002108F8"/>
    <w:rsid w:val="002109D5"/>
    <w:rsid w:val="00210A2E"/>
    <w:rsid w:val="00210BF3"/>
    <w:rsid w:val="00210C18"/>
    <w:rsid w:val="00210C84"/>
    <w:rsid w:val="00210C91"/>
    <w:rsid w:val="00210F42"/>
    <w:rsid w:val="00211042"/>
    <w:rsid w:val="00211345"/>
    <w:rsid w:val="00211390"/>
    <w:rsid w:val="002114FA"/>
    <w:rsid w:val="00211D31"/>
    <w:rsid w:val="00211DD9"/>
    <w:rsid w:val="00211FBF"/>
    <w:rsid w:val="00212274"/>
    <w:rsid w:val="002125B4"/>
    <w:rsid w:val="00212816"/>
    <w:rsid w:val="002128BD"/>
    <w:rsid w:val="00212D30"/>
    <w:rsid w:val="00213050"/>
    <w:rsid w:val="002130BD"/>
    <w:rsid w:val="0021348C"/>
    <w:rsid w:val="00213851"/>
    <w:rsid w:val="00213A2D"/>
    <w:rsid w:val="00213C8F"/>
    <w:rsid w:val="00213D52"/>
    <w:rsid w:val="00213F12"/>
    <w:rsid w:val="00214076"/>
    <w:rsid w:val="00214424"/>
    <w:rsid w:val="002144DF"/>
    <w:rsid w:val="00214C9B"/>
    <w:rsid w:val="00214E0D"/>
    <w:rsid w:val="00215575"/>
    <w:rsid w:val="00215777"/>
    <w:rsid w:val="00215863"/>
    <w:rsid w:val="0021586D"/>
    <w:rsid w:val="00215AE3"/>
    <w:rsid w:val="00215C98"/>
    <w:rsid w:val="00215CBA"/>
    <w:rsid w:val="00215D59"/>
    <w:rsid w:val="00215FC6"/>
    <w:rsid w:val="002162EA"/>
    <w:rsid w:val="00216352"/>
    <w:rsid w:val="0021657F"/>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7E"/>
    <w:rsid w:val="00217CE8"/>
    <w:rsid w:val="00217D4B"/>
    <w:rsid w:val="002202EC"/>
    <w:rsid w:val="002204ED"/>
    <w:rsid w:val="00220724"/>
    <w:rsid w:val="0022077C"/>
    <w:rsid w:val="0022080B"/>
    <w:rsid w:val="00220963"/>
    <w:rsid w:val="00220C2F"/>
    <w:rsid w:val="00220D7E"/>
    <w:rsid w:val="00220D92"/>
    <w:rsid w:val="00220E5A"/>
    <w:rsid w:val="00220E92"/>
    <w:rsid w:val="002210B6"/>
    <w:rsid w:val="002211DD"/>
    <w:rsid w:val="0022135D"/>
    <w:rsid w:val="0022149B"/>
    <w:rsid w:val="00221623"/>
    <w:rsid w:val="0022185B"/>
    <w:rsid w:val="00221B1A"/>
    <w:rsid w:val="00221E88"/>
    <w:rsid w:val="0022211B"/>
    <w:rsid w:val="002222A4"/>
    <w:rsid w:val="0022231E"/>
    <w:rsid w:val="002224F0"/>
    <w:rsid w:val="00222FC9"/>
    <w:rsid w:val="0022310A"/>
    <w:rsid w:val="00223357"/>
    <w:rsid w:val="0022337A"/>
    <w:rsid w:val="002234D1"/>
    <w:rsid w:val="0022355F"/>
    <w:rsid w:val="002235A2"/>
    <w:rsid w:val="00223833"/>
    <w:rsid w:val="002239C1"/>
    <w:rsid w:val="00223A1A"/>
    <w:rsid w:val="00223ACD"/>
    <w:rsid w:val="00223ADC"/>
    <w:rsid w:val="00223F34"/>
    <w:rsid w:val="00224136"/>
    <w:rsid w:val="002241C9"/>
    <w:rsid w:val="002245C7"/>
    <w:rsid w:val="00224951"/>
    <w:rsid w:val="0022497A"/>
    <w:rsid w:val="00224A9B"/>
    <w:rsid w:val="00224C25"/>
    <w:rsid w:val="00224C61"/>
    <w:rsid w:val="00224D1D"/>
    <w:rsid w:val="00224EEA"/>
    <w:rsid w:val="00224F62"/>
    <w:rsid w:val="002252AE"/>
    <w:rsid w:val="00225344"/>
    <w:rsid w:val="00225525"/>
    <w:rsid w:val="00225593"/>
    <w:rsid w:val="00225832"/>
    <w:rsid w:val="0022595B"/>
    <w:rsid w:val="00225CA2"/>
    <w:rsid w:val="00225E3F"/>
    <w:rsid w:val="002260EC"/>
    <w:rsid w:val="0022657F"/>
    <w:rsid w:val="002269A7"/>
    <w:rsid w:val="00226A85"/>
    <w:rsid w:val="00226B62"/>
    <w:rsid w:val="00226BD3"/>
    <w:rsid w:val="00226F21"/>
    <w:rsid w:val="00227061"/>
    <w:rsid w:val="002272B8"/>
    <w:rsid w:val="0022735A"/>
    <w:rsid w:val="00227557"/>
    <w:rsid w:val="002275A8"/>
    <w:rsid w:val="0022763A"/>
    <w:rsid w:val="00227873"/>
    <w:rsid w:val="002278A4"/>
    <w:rsid w:val="002279D2"/>
    <w:rsid w:val="00227B6D"/>
    <w:rsid w:val="00227CB2"/>
    <w:rsid w:val="00227CFF"/>
    <w:rsid w:val="00227D96"/>
    <w:rsid w:val="00227E31"/>
    <w:rsid w:val="00227F9E"/>
    <w:rsid w:val="00230040"/>
    <w:rsid w:val="00230042"/>
    <w:rsid w:val="002300E1"/>
    <w:rsid w:val="002305C0"/>
    <w:rsid w:val="002305EF"/>
    <w:rsid w:val="00230944"/>
    <w:rsid w:val="00230AD3"/>
    <w:rsid w:val="00230BB1"/>
    <w:rsid w:val="00230D41"/>
    <w:rsid w:val="00230F2F"/>
    <w:rsid w:val="0023101D"/>
    <w:rsid w:val="00231234"/>
    <w:rsid w:val="002313E4"/>
    <w:rsid w:val="002314EE"/>
    <w:rsid w:val="00231740"/>
    <w:rsid w:val="00231806"/>
    <w:rsid w:val="00231920"/>
    <w:rsid w:val="00231929"/>
    <w:rsid w:val="00231D67"/>
    <w:rsid w:val="00231F4E"/>
    <w:rsid w:val="00231F88"/>
    <w:rsid w:val="00232050"/>
    <w:rsid w:val="00232191"/>
    <w:rsid w:val="00232357"/>
    <w:rsid w:val="00232390"/>
    <w:rsid w:val="00232439"/>
    <w:rsid w:val="00232983"/>
    <w:rsid w:val="002329E6"/>
    <w:rsid w:val="00232E9D"/>
    <w:rsid w:val="00232EA4"/>
    <w:rsid w:val="00233036"/>
    <w:rsid w:val="00233158"/>
    <w:rsid w:val="002331C2"/>
    <w:rsid w:val="00233880"/>
    <w:rsid w:val="00233895"/>
    <w:rsid w:val="00233B04"/>
    <w:rsid w:val="00233D15"/>
    <w:rsid w:val="00233D2D"/>
    <w:rsid w:val="00233E28"/>
    <w:rsid w:val="00233ECA"/>
    <w:rsid w:val="00233F45"/>
    <w:rsid w:val="00234063"/>
    <w:rsid w:val="00234175"/>
    <w:rsid w:val="00234439"/>
    <w:rsid w:val="002344C8"/>
    <w:rsid w:val="00234575"/>
    <w:rsid w:val="002345DD"/>
    <w:rsid w:val="0023464A"/>
    <w:rsid w:val="00234709"/>
    <w:rsid w:val="002347FC"/>
    <w:rsid w:val="002348E2"/>
    <w:rsid w:val="002349C5"/>
    <w:rsid w:val="00234B44"/>
    <w:rsid w:val="00234B6D"/>
    <w:rsid w:val="00234C98"/>
    <w:rsid w:val="00234E21"/>
    <w:rsid w:val="0023535C"/>
    <w:rsid w:val="002354A3"/>
    <w:rsid w:val="00235534"/>
    <w:rsid w:val="00235581"/>
    <w:rsid w:val="00235698"/>
    <w:rsid w:val="00235724"/>
    <w:rsid w:val="0023580E"/>
    <w:rsid w:val="0023583F"/>
    <w:rsid w:val="002358EC"/>
    <w:rsid w:val="0023628C"/>
    <w:rsid w:val="002362BC"/>
    <w:rsid w:val="002362BF"/>
    <w:rsid w:val="002366E1"/>
    <w:rsid w:val="0023681E"/>
    <w:rsid w:val="00236F55"/>
    <w:rsid w:val="00236F71"/>
    <w:rsid w:val="0023723F"/>
    <w:rsid w:val="002373FC"/>
    <w:rsid w:val="002375A3"/>
    <w:rsid w:val="002375F2"/>
    <w:rsid w:val="0023776F"/>
    <w:rsid w:val="00237C6F"/>
    <w:rsid w:val="00237D22"/>
    <w:rsid w:val="00237D27"/>
    <w:rsid w:val="00237DB3"/>
    <w:rsid w:val="00237F04"/>
    <w:rsid w:val="00240387"/>
    <w:rsid w:val="00240784"/>
    <w:rsid w:val="002409A3"/>
    <w:rsid w:val="00240B4E"/>
    <w:rsid w:val="00240B7D"/>
    <w:rsid w:val="00240C17"/>
    <w:rsid w:val="00240CA0"/>
    <w:rsid w:val="00240E62"/>
    <w:rsid w:val="00240F76"/>
    <w:rsid w:val="00240FC5"/>
    <w:rsid w:val="0024103F"/>
    <w:rsid w:val="002419FB"/>
    <w:rsid w:val="00241C7B"/>
    <w:rsid w:val="00241F1E"/>
    <w:rsid w:val="002421F2"/>
    <w:rsid w:val="00242954"/>
    <w:rsid w:val="00242B2A"/>
    <w:rsid w:val="00242CAE"/>
    <w:rsid w:val="00242DD8"/>
    <w:rsid w:val="00242E34"/>
    <w:rsid w:val="0024332D"/>
    <w:rsid w:val="00243487"/>
    <w:rsid w:val="002435A0"/>
    <w:rsid w:val="002436E0"/>
    <w:rsid w:val="0024373D"/>
    <w:rsid w:val="00243742"/>
    <w:rsid w:val="00243ACD"/>
    <w:rsid w:val="00243BFC"/>
    <w:rsid w:val="00243C61"/>
    <w:rsid w:val="00243DCC"/>
    <w:rsid w:val="002443C2"/>
    <w:rsid w:val="00244606"/>
    <w:rsid w:val="0024476B"/>
    <w:rsid w:val="002448E5"/>
    <w:rsid w:val="00244924"/>
    <w:rsid w:val="00244A72"/>
    <w:rsid w:val="00244EFE"/>
    <w:rsid w:val="00245048"/>
    <w:rsid w:val="00245083"/>
    <w:rsid w:val="002452C2"/>
    <w:rsid w:val="00245492"/>
    <w:rsid w:val="002455D0"/>
    <w:rsid w:val="002458CA"/>
    <w:rsid w:val="00245A41"/>
    <w:rsid w:val="00245A45"/>
    <w:rsid w:val="00245B70"/>
    <w:rsid w:val="00245D7D"/>
    <w:rsid w:val="00245E39"/>
    <w:rsid w:val="00245FBA"/>
    <w:rsid w:val="0024610C"/>
    <w:rsid w:val="0024616B"/>
    <w:rsid w:val="00246377"/>
    <w:rsid w:val="002463CD"/>
    <w:rsid w:val="00246553"/>
    <w:rsid w:val="0024668A"/>
    <w:rsid w:val="002466A0"/>
    <w:rsid w:val="002466E3"/>
    <w:rsid w:val="00246A24"/>
    <w:rsid w:val="00246C52"/>
    <w:rsid w:val="00246DDC"/>
    <w:rsid w:val="00246EB6"/>
    <w:rsid w:val="00246F69"/>
    <w:rsid w:val="002471AB"/>
    <w:rsid w:val="0024775B"/>
    <w:rsid w:val="002477CA"/>
    <w:rsid w:val="00247855"/>
    <w:rsid w:val="0024785A"/>
    <w:rsid w:val="002479C8"/>
    <w:rsid w:val="00247B11"/>
    <w:rsid w:val="00247B62"/>
    <w:rsid w:val="00247C82"/>
    <w:rsid w:val="00247D8E"/>
    <w:rsid w:val="00247DD1"/>
    <w:rsid w:val="00247E35"/>
    <w:rsid w:val="00247F8B"/>
    <w:rsid w:val="00247FB6"/>
    <w:rsid w:val="00250187"/>
    <w:rsid w:val="002501ED"/>
    <w:rsid w:val="002503D5"/>
    <w:rsid w:val="002503E8"/>
    <w:rsid w:val="002504A6"/>
    <w:rsid w:val="00250511"/>
    <w:rsid w:val="0025065F"/>
    <w:rsid w:val="00250A93"/>
    <w:rsid w:val="00250C1A"/>
    <w:rsid w:val="00250D9C"/>
    <w:rsid w:val="00250DC7"/>
    <w:rsid w:val="00251117"/>
    <w:rsid w:val="00251129"/>
    <w:rsid w:val="002511BA"/>
    <w:rsid w:val="00251231"/>
    <w:rsid w:val="0025129A"/>
    <w:rsid w:val="002512A9"/>
    <w:rsid w:val="0025162E"/>
    <w:rsid w:val="0025169E"/>
    <w:rsid w:val="002516F2"/>
    <w:rsid w:val="00251929"/>
    <w:rsid w:val="002519BD"/>
    <w:rsid w:val="00251EBE"/>
    <w:rsid w:val="00251F19"/>
    <w:rsid w:val="00251F5E"/>
    <w:rsid w:val="00251FDC"/>
    <w:rsid w:val="002521CC"/>
    <w:rsid w:val="0025223A"/>
    <w:rsid w:val="002522F8"/>
    <w:rsid w:val="002522FA"/>
    <w:rsid w:val="002522FF"/>
    <w:rsid w:val="00252354"/>
    <w:rsid w:val="00252591"/>
    <w:rsid w:val="00252E52"/>
    <w:rsid w:val="00252E79"/>
    <w:rsid w:val="00252EF6"/>
    <w:rsid w:val="00252F66"/>
    <w:rsid w:val="00252FE8"/>
    <w:rsid w:val="00253033"/>
    <w:rsid w:val="002530CC"/>
    <w:rsid w:val="002530D6"/>
    <w:rsid w:val="002530D9"/>
    <w:rsid w:val="0025325D"/>
    <w:rsid w:val="002533FF"/>
    <w:rsid w:val="00253400"/>
    <w:rsid w:val="002537F5"/>
    <w:rsid w:val="00253A89"/>
    <w:rsid w:val="00253AF7"/>
    <w:rsid w:val="00253D64"/>
    <w:rsid w:val="002540B3"/>
    <w:rsid w:val="0025410C"/>
    <w:rsid w:val="0025498D"/>
    <w:rsid w:val="00254C76"/>
    <w:rsid w:val="00254E2D"/>
    <w:rsid w:val="00254E53"/>
    <w:rsid w:val="00254F42"/>
    <w:rsid w:val="002551C2"/>
    <w:rsid w:val="002554A7"/>
    <w:rsid w:val="002554CD"/>
    <w:rsid w:val="002554EF"/>
    <w:rsid w:val="00255808"/>
    <w:rsid w:val="00255B49"/>
    <w:rsid w:val="00255BD7"/>
    <w:rsid w:val="00255C71"/>
    <w:rsid w:val="002560A2"/>
    <w:rsid w:val="002561B4"/>
    <w:rsid w:val="002562A9"/>
    <w:rsid w:val="002563B9"/>
    <w:rsid w:val="0025692A"/>
    <w:rsid w:val="00256C47"/>
    <w:rsid w:val="00256D02"/>
    <w:rsid w:val="00256D9B"/>
    <w:rsid w:val="00256F02"/>
    <w:rsid w:val="002571C8"/>
    <w:rsid w:val="002572F1"/>
    <w:rsid w:val="00257424"/>
    <w:rsid w:val="002576DD"/>
    <w:rsid w:val="00257730"/>
    <w:rsid w:val="00257A62"/>
    <w:rsid w:val="00257B64"/>
    <w:rsid w:val="00260156"/>
    <w:rsid w:val="00260258"/>
    <w:rsid w:val="002602F2"/>
    <w:rsid w:val="002606C7"/>
    <w:rsid w:val="002606DE"/>
    <w:rsid w:val="0026075E"/>
    <w:rsid w:val="0026095B"/>
    <w:rsid w:val="00260A6F"/>
    <w:rsid w:val="00260D4B"/>
    <w:rsid w:val="00260E1C"/>
    <w:rsid w:val="00260ED6"/>
    <w:rsid w:val="00260FAD"/>
    <w:rsid w:val="002611B5"/>
    <w:rsid w:val="002612A1"/>
    <w:rsid w:val="00261351"/>
    <w:rsid w:val="00261383"/>
    <w:rsid w:val="002613F1"/>
    <w:rsid w:val="0026168B"/>
    <w:rsid w:val="00261B5C"/>
    <w:rsid w:val="00261C39"/>
    <w:rsid w:val="00261D05"/>
    <w:rsid w:val="002621FC"/>
    <w:rsid w:val="002623AC"/>
    <w:rsid w:val="00262525"/>
    <w:rsid w:val="002626E2"/>
    <w:rsid w:val="00262979"/>
    <w:rsid w:val="00262B2E"/>
    <w:rsid w:val="00262CEB"/>
    <w:rsid w:val="00262D80"/>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D0A"/>
    <w:rsid w:val="00264E2D"/>
    <w:rsid w:val="0026509A"/>
    <w:rsid w:val="002651FC"/>
    <w:rsid w:val="00265701"/>
    <w:rsid w:val="00265717"/>
    <w:rsid w:val="00265AF9"/>
    <w:rsid w:val="00265E32"/>
    <w:rsid w:val="00265E3B"/>
    <w:rsid w:val="00265E9A"/>
    <w:rsid w:val="0026612D"/>
    <w:rsid w:val="00266210"/>
    <w:rsid w:val="00266253"/>
    <w:rsid w:val="0026628D"/>
    <w:rsid w:val="002664B5"/>
    <w:rsid w:val="002669BE"/>
    <w:rsid w:val="00266C96"/>
    <w:rsid w:val="002670AF"/>
    <w:rsid w:val="0026716C"/>
    <w:rsid w:val="00267243"/>
    <w:rsid w:val="002673F0"/>
    <w:rsid w:val="0026759E"/>
    <w:rsid w:val="002677C5"/>
    <w:rsid w:val="00267DAB"/>
    <w:rsid w:val="0027030B"/>
    <w:rsid w:val="0027083A"/>
    <w:rsid w:val="00270A64"/>
    <w:rsid w:val="00270C01"/>
    <w:rsid w:val="00270C63"/>
    <w:rsid w:val="00270C68"/>
    <w:rsid w:val="00270C98"/>
    <w:rsid w:val="00270E57"/>
    <w:rsid w:val="00270F4C"/>
    <w:rsid w:val="002711A9"/>
    <w:rsid w:val="002712FA"/>
    <w:rsid w:val="00271586"/>
    <w:rsid w:val="00271738"/>
    <w:rsid w:val="00271842"/>
    <w:rsid w:val="0027193C"/>
    <w:rsid w:val="00271B1E"/>
    <w:rsid w:val="00271CC3"/>
    <w:rsid w:val="00271CE9"/>
    <w:rsid w:val="00271DEE"/>
    <w:rsid w:val="00271EBB"/>
    <w:rsid w:val="00271ED8"/>
    <w:rsid w:val="00271EEF"/>
    <w:rsid w:val="002720CA"/>
    <w:rsid w:val="002720D8"/>
    <w:rsid w:val="00272150"/>
    <w:rsid w:val="0027229B"/>
    <w:rsid w:val="002723CA"/>
    <w:rsid w:val="0027242C"/>
    <w:rsid w:val="00272474"/>
    <w:rsid w:val="002724B9"/>
    <w:rsid w:val="002724CB"/>
    <w:rsid w:val="0027250F"/>
    <w:rsid w:val="00272BCB"/>
    <w:rsid w:val="00272D06"/>
    <w:rsid w:val="00272E81"/>
    <w:rsid w:val="00272FEB"/>
    <w:rsid w:val="00273050"/>
    <w:rsid w:val="0027309D"/>
    <w:rsid w:val="00273133"/>
    <w:rsid w:val="0027338F"/>
    <w:rsid w:val="00273394"/>
    <w:rsid w:val="00273397"/>
    <w:rsid w:val="0027354F"/>
    <w:rsid w:val="0027365D"/>
    <w:rsid w:val="0027378E"/>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4F60"/>
    <w:rsid w:val="002751AA"/>
    <w:rsid w:val="00275324"/>
    <w:rsid w:val="00275435"/>
    <w:rsid w:val="00275464"/>
    <w:rsid w:val="0027548F"/>
    <w:rsid w:val="002754F7"/>
    <w:rsid w:val="00275566"/>
    <w:rsid w:val="0027568B"/>
    <w:rsid w:val="002756D5"/>
    <w:rsid w:val="00275745"/>
    <w:rsid w:val="00275926"/>
    <w:rsid w:val="00275AED"/>
    <w:rsid w:val="00275E68"/>
    <w:rsid w:val="00276001"/>
    <w:rsid w:val="002764FB"/>
    <w:rsid w:val="00276624"/>
    <w:rsid w:val="00276A62"/>
    <w:rsid w:val="00276C48"/>
    <w:rsid w:val="00276E2B"/>
    <w:rsid w:val="002770A2"/>
    <w:rsid w:val="0027724E"/>
    <w:rsid w:val="002774E0"/>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97"/>
    <w:rsid w:val="002808D2"/>
    <w:rsid w:val="00280960"/>
    <w:rsid w:val="00280ABB"/>
    <w:rsid w:val="00280CE2"/>
    <w:rsid w:val="00280CF5"/>
    <w:rsid w:val="00280E98"/>
    <w:rsid w:val="00280E9B"/>
    <w:rsid w:val="00280FE5"/>
    <w:rsid w:val="0028145B"/>
    <w:rsid w:val="0028187E"/>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884"/>
    <w:rsid w:val="00283977"/>
    <w:rsid w:val="00283D6B"/>
    <w:rsid w:val="00283F70"/>
    <w:rsid w:val="00283F81"/>
    <w:rsid w:val="002842F9"/>
    <w:rsid w:val="00284486"/>
    <w:rsid w:val="0028482E"/>
    <w:rsid w:val="002849B7"/>
    <w:rsid w:val="00284AAA"/>
    <w:rsid w:val="00284C6F"/>
    <w:rsid w:val="00284D70"/>
    <w:rsid w:val="00284E37"/>
    <w:rsid w:val="00284E7F"/>
    <w:rsid w:val="00284EDB"/>
    <w:rsid w:val="0028501B"/>
    <w:rsid w:val="00285020"/>
    <w:rsid w:val="0028502F"/>
    <w:rsid w:val="00285045"/>
    <w:rsid w:val="00285324"/>
    <w:rsid w:val="00285520"/>
    <w:rsid w:val="0028552F"/>
    <w:rsid w:val="0028553F"/>
    <w:rsid w:val="00285894"/>
    <w:rsid w:val="00285A35"/>
    <w:rsid w:val="00285B17"/>
    <w:rsid w:val="00285B2E"/>
    <w:rsid w:val="00285CE1"/>
    <w:rsid w:val="00285DB9"/>
    <w:rsid w:val="00285E28"/>
    <w:rsid w:val="00285E6A"/>
    <w:rsid w:val="0028602D"/>
    <w:rsid w:val="002861E0"/>
    <w:rsid w:val="00286487"/>
    <w:rsid w:val="00286514"/>
    <w:rsid w:val="00286631"/>
    <w:rsid w:val="002868BA"/>
    <w:rsid w:val="00286B14"/>
    <w:rsid w:val="00286CFC"/>
    <w:rsid w:val="00286F76"/>
    <w:rsid w:val="00287129"/>
    <w:rsid w:val="002871DE"/>
    <w:rsid w:val="00287376"/>
    <w:rsid w:val="0028757F"/>
    <w:rsid w:val="0028761E"/>
    <w:rsid w:val="002876D5"/>
    <w:rsid w:val="002877DE"/>
    <w:rsid w:val="00287C28"/>
    <w:rsid w:val="00290097"/>
    <w:rsid w:val="002900E1"/>
    <w:rsid w:val="0029018C"/>
    <w:rsid w:val="00290254"/>
    <w:rsid w:val="002903B3"/>
    <w:rsid w:val="002904AA"/>
    <w:rsid w:val="00290CDF"/>
    <w:rsid w:val="002913D7"/>
    <w:rsid w:val="002914FA"/>
    <w:rsid w:val="0029178F"/>
    <w:rsid w:val="002917E8"/>
    <w:rsid w:val="00291A1F"/>
    <w:rsid w:val="00291B01"/>
    <w:rsid w:val="00292040"/>
    <w:rsid w:val="002920AA"/>
    <w:rsid w:val="002923E8"/>
    <w:rsid w:val="00292815"/>
    <w:rsid w:val="00292916"/>
    <w:rsid w:val="00292B84"/>
    <w:rsid w:val="00292DCE"/>
    <w:rsid w:val="00292E88"/>
    <w:rsid w:val="00292E94"/>
    <w:rsid w:val="00292F1C"/>
    <w:rsid w:val="002933EB"/>
    <w:rsid w:val="002934A8"/>
    <w:rsid w:val="00293504"/>
    <w:rsid w:val="00293626"/>
    <w:rsid w:val="002936E4"/>
    <w:rsid w:val="0029378E"/>
    <w:rsid w:val="0029395E"/>
    <w:rsid w:val="00293A2E"/>
    <w:rsid w:val="00293AB5"/>
    <w:rsid w:val="00293C07"/>
    <w:rsid w:val="002940B7"/>
    <w:rsid w:val="0029425B"/>
    <w:rsid w:val="00294290"/>
    <w:rsid w:val="002944CA"/>
    <w:rsid w:val="002944D0"/>
    <w:rsid w:val="002944F8"/>
    <w:rsid w:val="0029450A"/>
    <w:rsid w:val="002946A4"/>
    <w:rsid w:val="00294722"/>
    <w:rsid w:val="00294950"/>
    <w:rsid w:val="00294A37"/>
    <w:rsid w:val="00294A4D"/>
    <w:rsid w:val="00294AB1"/>
    <w:rsid w:val="00294B85"/>
    <w:rsid w:val="00294DB1"/>
    <w:rsid w:val="00294E6E"/>
    <w:rsid w:val="00294FEB"/>
    <w:rsid w:val="00295226"/>
    <w:rsid w:val="00295379"/>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0BF"/>
    <w:rsid w:val="00297265"/>
    <w:rsid w:val="00297302"/>
    <w:rsid w:val="00297343"/>
    <w:rsid w:val="0029743A"/>
    <w:rsid w:val="00297499"/>
    <w:rsid w:val="002974AA"/>
    <w:rsid w:val="002977AC"/>
    <w:rsid w:val="002977D9"/>
    <w:rsid w:val="002977FD"/>
    <w:rsid w:val="00297A29"/>
    <w:rsid w:val="00297F46"/>
    <w:rsid w:val="002A0560"/>
    <w:rsid w:val="002A0581"/>
    <w:rsid w:val="002A05D0"/>
    <w:rsid w:val="002A05EF"/>
    <w:rsid w:val="002A061C"/>
    <w:rsid w:val="002A0724"/>
    <w:rsid w:val="002A0792"/>
    <w:rsid w:val="002A099D"/>
    <w:rsid w:val="002A09E0"/>
    <w:rsid w:val="002A0B4F"/>
    <w:rsid w:val="002A0B5A"/>
    <w:rsid w:val="002A0C99"/>
    <w:rsid w:val="002A0CB0"/>
    <w:rsid w:val="002A0DF4"/>
    <w:rsid w:val="002A0FC6"/>
    <w:rsid w:val="002A1173"/>
    <w:rsid w:val="002A1355"/>
    <w:rsid w:val="002A14A4"/>
    <w:rsid w:val="002A1697"/>
    <w:rsid w:val="002A1737"/>
    <w:rsid w:val="002A175A"/>
    <w:rsid w:val="002A1A57"/>
    <w:rsid w:val="002A1CA6"/>
    <w:rsid w:val="002A1DA1"/>
    <w:rsid w:val="002A1E0B"/>
    <w:rsid w:val="002A1FE2"/>
    <w:rsid w:val="002A1FF5"/>
    <w:rsid w:val="002A205B"/>
    <w:rsid w:val="002A20AD"/>
    <w:rsid w:val="002A22F3"/>
    <w:rsid w:val="002A2305"/>
    <w:rsid w:val="002A23D0"/>
    <w:rsid w:val="002A23D8"/>
    <w:rsid w:val="002A24F5"/>
    <w:rsid w:val="002A269F"/>
    <w:rsid w:val="002A2963"/>
    <w:rsid w:val="002A2AF0"/>
    <w:rsid w:val="002A2DC7"/>
    <w:rsid w:val="002A2E87"/>
    <w:rsid w:val="002A2EBF"/>
    <w:rsid w:val="002A2FE5"/>
    <w:rsid w:val="002A31FF"/>
    <w:rsid w:val="002A321B"/>
    <w:rsid w:val="002A3258"/>
    <w:rsid w:val="002A32FC"/>
    <w:rsid w:val="002A3668"/>
    <w:rsid w:val="002A36EB"/>
    <w:rsid w:val="002A3771"/>
    <w:rsid w:val="002A3B12"/>
    <w:rsid w:val="002A3C36"/>
    <w:rsid w:val="002A3CF2"/>
    <w:rsid w:val="002A3E38"/>
    <w:rsid w:val="002A3ED0"/>
    <w:rsid w:val="002A3F7E"/>
    <w:rsid w:val="002A4102"/>
    <w:rsid w:val="002A4239"/>
    <w:rsid w:val="002A45C7"/>
    <w:rsid w:val="002A4918"/>
    <w:rsid w:val="002A4996"/>
    <w:rsid w:val="002A4D4E"/>
    <w:rsid w:val="002A4E20"/>
    <w:rsid w:val="002A4E27"/>
    <w:rsid w:val="002A4FCA"/>
    <w:rsid w:val="002A5063"/>
    <w:rsid w:val="002A523D"/>
    <w:rsid w:val="002A5438"/>
    <w:rsid w:val="002A5488"/>
    <w:rsid w:val="002A578E"/>
    <w:rsid w:val="002A581B"/>
    <w:rsid w:val="002A5A5F"/>
    <w:rsid w:val="002A5F7B"/>
    <w:rsid w:val="002A5FC1"/>
    <w:rsid w:val="002A60B4"/>
    <w:rsid w:val="002A60B6"/>
    <w:rsid w:val="002A6354"/>
    <w:rsid w:val="002A6426"/>
    <w:rsid w:val="002A65EC"/>
    <w:rsid w:val="002A6B25"/>
    <w:rsid w:val="002A6BE8"/>
    <w:rsid w:val="002A6E7E"/>
    <w:rsid w:val="002A732C"/>
    <w:rsid w:val="002A7554"/>
    <w:rsid w:val="002A78D0"/>
    <w:rsid w:val="002A79B4"/>
    <w:rsid w:val="002A7A6A"/>
    <w:rsid w:val="002A7AB4"/>
    <w:rsid w:val="002A7B72"/>
    <w:rsid w:val="002A7BF0"/>
    <w:rsid w:val="002A7CD5"/>
    <w:rsid w:val="002A7D91"/>
    <w:rsid w:val="002B04A7"/>
    <w:rsid w:val="002B0528"/>
    <w:rsid w:val="002B0592"/>
    <w:rsid w:val="002B05DB"/>
    <w:rsid w:val="002B07BF"/>
    <w:rsid w:val="002B0805"/>
    <w:rsid w:val="002B08DB"/>
    <w:rsid w:val="002B0AC4"/>
    <w:rsid w:val="002B0C8A"/>
    <w:rsid w:val="002B0C99"/>
    <w:rsid w:val="002B0EDA"/>
    <w:rsid w:val="002B10CF"/>
    <w:rsid w:val="002B10F9"/>
    <w:rsid w:val="002B116C"/>
    <w:rsid w:val="002B12B6"/>
    <w:rsid w:val="002B13E9"/>
    <w:rsid w:val="002B14F7"/>
    <w:rsid w:val="002B1839"/>
    <w:rsid w:val="002B18BA"/>
    <w:rsid w:val="002B1CA9"/>
    <w:rsid w:val="002B1F61"/>
    <w:rsid w:val="002B208F"/>
    <w:rsid w:val="002B2164"/>
    <w:rsid w:val="002B2174"/>
    <w:rsid w:val="002B21D6"/>
    <w:rsid w:val="002B21E9"/>
    <w:rsid w:val="002B2334"/>
    <w:rsid w:val="002B242D"/>
    <w:rsid w:val="002B28AE"/>
    <w:rsid w:val="002B28B9"/>
    <w:rsid w:val="002B29DA"/>
    <w:rsid w:val="002B2C92"/>
    <w:rsid w:val="002B2F85"/>
    <w:rsid w:val="002B2FB6"/>
    <w:rsid w:val="002B3006"/>
    <w:rsid w:val="002B3081"/>
    <w:rsid w:val="002B30D0"/>
    <w:rsid w:val="002B3172"/>
    <w:rsid w:val="002B318B"/>
    <w:rsid w:val="002B32BC"/>
    <w:rsid w:val="002B339C"/>
    <w:rsid w:val="002B340B"/>
    <w:rsid w:val="002B34AE"/>
    <w:rsid w:val="002B3AB4"/>
    <w:rsid w:val="002B3D90"/>
    <w:rsid w:val="002B471F"/>
    <w:rsid w:val="002B4949"/>
    <w:rsid w:val="002B4AE4"/>
    <w:rsid w:val="002B4B0D"/>
    <w:rsid w:val="002B4C39"/>
    <w:rsid w:val="002B4E91"/>
    <w:rsid w:val="002B5555"/>
    <w:rsid w:val="002B569B"/>
    <w:rsid w:val="002B5797"/>
    <w:rsid w:val="002B5976"/>
    <w:rsid w:val="002B5BC3"/>
    <w:rsid w:val="002B5C44"/>
    <w:rsid w:val="002B5E9B"/>
    <w:rsid w:val="002B635D"/>
    <w:rsid w:val="002B6372"/>
    <w:rsid w:val="002B6397"/>
    <w:rsid w:val="002B64FE"/>
    <w:rsid w:val="002B651D"/>
    <w:rsid w:val="002B6770"/>
    <w:rsid w:val="002B6890"/>
    <w:rsid w:val="002B694E"/>
    <w:rsid w:val="002B6D89"/>
    <w:rsid w:val="002B6FCF"/>
    <w:rsid w:val="002B6FEE"/>
    <w:rsid w:val="002B70E4"/>
    <w:rsid w:val="002B71E7"/>
    <w:rsid w:val="002B72ED"/>
    <w:rsid w:val="002B754C"/>
    <w:rsid w:val="002B7681"/>
    <w:rsid w:val="002B7B19"/>
    <w:rsid w:val="002B7C66"/>
    <w:rsid w:val="002B7E5B"/>
    <w:rsid w:val="002C013F"/>
    <w:rsid w:val="002C014C"/>
    <w:rsid w:val="002C030C"/>
    <w:rsid w:val="002C04C2"/>
    <w:rsid w:val="002C0818"/>
    <w:rsid w:val="002C0975"/>
    <w:rsid w:val="002C0B47"/>
    <w:rsid w:val="002C0DD0"/>
    <w:rsid w:val="002C0E0A"/>
    <w:rsid w:val="002C11F1"/>
    <w:rsid w:val="002C1780"/>
    <w:rsid w:val="002C17B7"/>
    <w:rsid w:val="002C18A1"/>
    <w:rsid w:val="002C1DD4"/>
    <w:rsid w:val="002C1DF1"/>
    <w:rsid w:val="002C203A"/>
    <w:rsid w:val="002C235C"/>
    <w:rsid w:val="002C243D"/>
    <w:rsid w:val="002C2586"/>
    <w:rsid w:val="002C289F"/>
    <w:rsid w:val="002C2E8A"/>
    <w:rsid w:val="002C2FCD"/>
    <w:rsid w:val="002C3060"/>
    <w:rsid w:val="002C307D"/>
    <w:rsid w:val="002C3197"/>
    <w:rsid w:val="002C3240"/>
    <w:rsid w:val="002C36D3"/>
    <w:rsid w:val="002C3788"/>
    <w:rsid w:val="002C3883"/>
    <w:rsid w:val="002C38B2"/>
    <w:rsid w:val="002C3994"/>
    <w:rsid w:val="002C3A26"/>
    <w:rsid w:val="002C3AE4"/>
    <w:rsid w:val="002C3B8E"/>
    <w:rsid w:val="002C3C99"/>
    <w:rsid w:val="002C3DCE"/>
    <w:rsid w:val="002C3E89"/>
    <w:rsid w:val="002C3FE2"/>
    <w:rsid w:val="002C403F"/>
    <w:rsid w:val="002C4758"/>
    <w:rsid w:val="002C4947"/>
    <w:rsid w:val="002C4950"/>
    <w:rsid w:val="002C4C64"/>
    <w:rsid w:val="002C4E68"/>
    <w:rsid w:val="002C4EFB"/>
    <w:rsid w:val="002C50DC"/>
    <w:rsid w:val="002C514C"/>
    <w:rsid w:val="002C5533"/>
    <w:rsid w:val="002C557B"/>
    <w:rsid w:val="002C5620"/>
    <w:rsid w:val="002C5A6B"/>
    <w:rsid w:val="002C5AA7"/>
    <w:rsid w:val="002C5E02"/>
    <w:rsid w:val="002C6030"/>
    <w:rsid w:val="002C60E1"/>
    <w:rsid w:val="002C61E0"/>
    <w:rsid w:val="002C635E"/>
    <w:rsid w:val="002C6480"/>
    <w:rsid w:val="002C6DDA"/>
    <w:rsid w:val="002C6F62"/>
    <w:rsid w:val="002C6F71"/>
    <w:rsid w:val="002C7230"/>
    <w:rsid w:val="002C7470"/>
    <w:rsid w:val="002C7579"/>
    <w:rsid w:val="002C7615"/>
    <w:rsid w:val="002C763B"/>
    <w:rsid w:val="002C7749"/>
    <w:rsid w:val="002C778F"/>
    <w:rsid w:val="002C77B6"/>
    <w:rsid w:val="002C782F"/>
    <w:rsid w:val="002C7A17"/>
    <w:rsid w:val="002C7B03"/>
    <w:rsid w:val="002C7B0D"/>
    <w:rsid w:val="002C7C3A"/>
    <w:rsid w:val="002C7D95"/>
    <w:rsid w:val="002C7DFE"/>
    <w:rsid w:val="002C7F3A"/>
    <w:rsid w:val="002D001E"/>
    <w:rsid w:val="002D01D5"/>
    <w:rsid w:val="002D0298"/>
    <w:rsid w:val="002D04DC"/>
    <w:rsid w:val="002D0657"/>
    <w:rsid w:val="002D09B3"/>
    <w:rsid w:val="002D0C99"/>
    <w:rsid w:val="002D0CEA"/>
    <w:rsid w:val="002D0DD1"/>
    <w:rsid w:val="002D0E7C"/>
    <w:rsid w:val="002D0EC8"/>
    <w:rsid w:val="002D10A4"/>
    <w:rsid w:val="002D10D8"/>
    <w:rsid w:val="002D1371"/>
    <w:rsid w:val="002D13B7"/>
    <w:rsid w:val="002D149B"/>
    <w:rsid w:val="002D15C0"/>
    <w:rsid w:val="002D1835"/>
    <w:rsid w:val="002D1B3A"/>
    <w:rsid w:val="002D1D0C"/>
    <w:rsid w:val="002D1D26"/>
    <w:rsid w:val="002D1E97"/>
    <w:rsid w:val="002D2057"/>
    <w:rsid w:val="002D20C5"/>
    <w:rsid w:val="002D23AA"/>
    <w:rsid w:val="002D26F5"/>
    <w:rsid w:val="002D2780"/>
    <w:rsid w:val="002D29C4"/>
    <w:rsid w:val="002D2AAA"/>
    <w:rsid w:val="002D2B4E"/>
    <w:rsid w:val="002D2CA2"/>
    <w:rsid w:val="002D2F36"/>
    <w:rsid w:val="002D302E"/>
    <w:rsid w:val="002D312A"/>
    <w:rsid w:val="002D31CA"/>
    <w:rsid w:val="002D3231"/>
    <w:rsid w:val="002D367B"/>
    <w:rsid w:val="002D3968"/>
    <w:rsid w:val="002D3EDE"/>
    <w:rsid w:val="002D3FB0"/>
    <w:rsid w:val="002D4029"/>
    <w:rsid w:val="002D410E"/>
    <w:rsid w:val="002D425A"/>
    <w:rsid w:val="002D430C"/>
    <w:rsid w:val="002D4322"/>
    <w:rsid w:val="002D47F5"/>
    <w:rsid w:val="002D47FC"/>
    <w:rsid w:val="002D48A7"/>
    <w:rsid w:val="002D49BA"/>
    <w:rsid w:val="002D4A54"/>
    <w:rsid w:val="002D4DA0"/>
    <w:rsid w:val="002D4E37"/>
    <w:rsid w:val="002D522A"/>
    <w:rsid w:val="002D52E0"/>
    <w:rsid w:val="002D54DA"/>
    <w:rsid w:val="002D578E"/>
    <w:rsid w:val="002D580B"/>
    <w:rsid w:val="002D5935"/>
    <w:rsid w:val="002D5A5F"/>
    <w:rsid w:val="002D5B15"/>
    <w:rsid w:val="002D5B4E"/>
    <w:rsid w:val="002D5BF3"/>
    <w:rsid w:val="002D5DEA"/>
    <w:rsid w:val="002D6127"/>
    <w:rsid w:val="002D64D2"/>
    <w:rsid w:val="002D68C3"/>
    <w:rsid w:val="002D6A95"/>
    <w:rsid w:val="002D6C3F"/>
    <w:rsid w:val="002D6C69"/>
    <w:rsid w:val="002D6ECE"/>
    <w:rsid w:val="002D6F25"/>
    <w:rsid w:val="002D7426"/>
    <w:rsid w:val="002D772F"/>
    <w:rsid w:val="002D7846"/>
    <w:rsid w:val="002D7B79"/>
    <w:rsid w:val="002D7BA0"/>
    <w:rsid w:val="002D7E00"/>
    <w:rsid w:val="002D7F89"/>
    <w:rsid w:val="002E018E"/>
    <w:rsid w:val="002E01AD"/>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C3A"/>
    <w:rsid w:val="002E1DE0"/>
    <w:rsid w:val="002E20C1"/>
    <w:rsid w:val="002E20D7"/>
    <w:rsid w:val="002E2190"/>
    <w:rsid w:val="002E21D5"/>
    <w:rsid w:val="002E21E0"/>
    <w:rsid w:val="002E251B"/>
    <w:rsid w:val="002E251E"/>
    <w:rsid w:val="002E2550"/>
    <w:rsid w:val="002E281E"/>
    <w:rsid w:val="002E2923"/>
    <w:rsid w:val="002E29CD"/>
    <w:rsid w:val="002E2A76"/>
    <w:rsid w:val="002E306D"/>
    <w:rsid w:val="002E30AB"/>
    <w:rsid w:val="002E3624"/>
    <w:rsid w:val="002E3653"/>
    <w:rsid w:val="002E36AE"/>
    <w:rsid w:val="002E36DC"/>
    <w:rsid w:val="002E38B7"/>
    <w:rsid w:val="002E39E5"/>
    <w:rsid w:val="002E3B6F"/>
    <w:rsid w:val="002E3BA0"/>
    <w:rsid w:val="002E3FD8"/>
    <w:rsid w:val="002E4049"/>
    <w:rsid w:val="002E40EB"/>
    <w:rsid w:val="002E4144"/>
    <w:rsid w:val="002E42EF"/>
    <w:rsid w:val="002E4743"/>
    <w:rsid w:val="002E4862"/>
    <w:rsid w:val="002E487E"/>
    <w:rsid w:val="002E4FCB"/>
    <w:rsid w:val="002E51AA"/>
    <w:rsid w:val="002E5255"/>
    <w:rsid w:val="002E539F"/>
    <w:rsid w:val="002E54D7"/>
    <w:rsid w:val="002E56ED"/>
    <w:rsid w:val="002E58E1"/>
    <w:rsid w:val="002E5942"/>
    <w:rsid w:val="002E594B"/>
    <w:rsid w:val="002E59B3"/>
    <w:rsid w:val="002E5BBF"/>
    <w:rsid w:val="002E5BDD"/>
    <w:rsid w:val="002E5C56"/>
    <w:rsid w:val="002E5C7D"/>
    <w:rsid w:val="002E6006"/>
    <w:rsid w:val="002E60F3"/>
    <w:rsid w:val="002E635F"/>
    <w:rsid w:val="002E63A6"/>
    <w:rsid w:val="002E6785"/>
    <w:rsid w:val="002E679D"/>
    <w:rsid w:val="002E6C1F"/>
    <w:rsid w:val="002E6D73"/>
    <w:rsid w:val="002E6F01"/>
    <w:rsid w:val="002E72F6"/>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82D"/>
    <w:rsid w:val="002F090F"/>
    <w:rsid w:val="002F094A"/>
    <w:rsid w:val="002F0AB3"/>
    <w:rsid w:val="002F0ADB"/>
    <w:rsid w:val="002F11F1"/>
    <w:rsid w:val="002F165E"/>
    <w:rsid w:val="002F1668"/>
    <w:rsid w:val="002F16BB"/>
    <w:rsid w:val="002F17A3"/>
    <w:rsid w:val="002F1B7D"/>
    <w:rsid w:val="002F1BA5"/>
    <w:rsid w:val="002F1D8B"/>
    <w:rsid w:val="002F1FB5"/>
    <w:rsid w:val="002F20C5"/>
    <w:rsid w:val="002F2193"/>
    <w:rsid w:val="002F236A"/>
    <w:rsid w:val="002F2508"/>
    <w:rsid w:val="002F2AE0"/>
    <w:rsid w:val="002F30A3"/>
    <w:rsid w:val="002F3157"/>
    <w:rsid w:val="002F3784"/>
    <w:rsid w:val="002F3F16"/>
    <w:rsid w:val="002F40BD"/>
    <w:rsid w:val="002F40FE"/>
    <w:rsid w:val="002F413F"/>
    <w:rsid w:val="002F420C"/>
    <w:rsid w:val="002F44AD"/>
    <w:rsid w:val="002F45D3"/>
    <w:rsid w:val="002F45DF"/>
    <w:rsid w:val="002F4934"/>
    <w:rsid w:val="002F4A1A"/>
    <w:rsid w:val="002F4A52"/>
    <w:rsid w:val="002F4CF5"/>
    <w:rsid w:val="002F4E21"/>
    <w:rsid w:val="002F4E22"/>
    <w:rsid w:val="002F4FC5"/>
    <w:rsid w:val="002F509E"/>
    <w:rsid w:val="002F51E0"/>
    <w:rsid w:val="002F52BE"/>
    <w:rsid w:val="002F5422"/>
    <w:rsid w:val="002F5634"/>
    <w:rsid w:val="002F585B"/>
    <w:rsid w:val="002F5969"/>
    <w:rsid w:val="002F5EF0"/>
    <w:rsid w:val="002F5FDA"/>
    <w:rsid w:val="002F6105"/>
    <w:rsid w:val="002F619C"/>
    <w:rsid w:val="002F6319"/>
    <w:rsid w:val="002F6453"/>
    <w:rsid w:val="002F64E3"/>
    <w:rsid w:val="002F6671"/>
    <w:rsid w:val="002F66FE"/>
    <w:rsid w:val="002F68D8"/>
    <w:rsid w:val="002F6BDA"/>
    <w:rsid w:val="002F6DE9"/>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795"/>
    <w:rsid w:val="003007CA"/>
    <w:rsid w:val="00300A76"/>
    <w:rsid w:val="00300C71"/>
    <w:rsid w:val="00300CDD"/>
    <w:rsid w:val="00300E05"/>
    <w:rsid w:val="003011C0"/>
    <w:rsid w:val="0030126F"/>
    <w:rsid w:val="0030148E"/>
    <w:rsid w:val="0030159E"/>
    <w:rsid w:val="00301877"/>
    <w:rsid w:val="00301C12"/>
    <w:rsid w:val="00301D8F"/>
    <w:rsid w:val="00301EE4"/>
    <w:rsid w:val="003020A5"/>
    <w:rsid w:val="00302188"/>
    <w:rsid w:val="00302324"/>
    <w:rsid w:val="0030245A"/>
    <w:rsid w:val="003024AF"/>
    <w:rsid w:val="003024DE"/>
    <w:rsid w:val="00302595"/>
    <w:rsid w:val="0030259E"/>
    <w:rsid w:val="003025E7"/>
    <w:rsid w:val="00302701"/>
    <w:rsid w:val="00302739"/>
    <w:rsid w:val="003027C3"/>
    <w:rsid w:val="003029F3"/>
    <w:rsid w:val="00303164"/>
    <w:rsid w:val="003032B9"/>
    <w:rsid w:val="0030361B"/>
    <w:rsid w:val="00303722"/>
    <w:rsid w:val="003037AE"/>
    <w:rsid w:val="0030384E"/>
    <w:rsid w:val="003038A0"/>
    <w:rsid w:val="003038DA"/>
    <w:rsid w:val="00303FB7"/>
    <w:rsid w:val="00303FC6"/>
    <w:rsid w:val="00304106"/>
    <w:rsid w:val="00304549"/>
    <w:rsid w:val="003048D8"/>
    <w:rsid w:val="00304A71"/>
    <w:rsid w:val="00304AC5"/>
    <w:rsid w:val="00304FCA"/>
    <w:rsid w:val="003053B3"/>
    <w:rsid w:val="0030577F"/>
    <w:rsid w:val="0030578F"/>
    <w:rsid w:val="003057FD"/>
    <w:rsid w:val="0030599E"/>
    <w:rsid w:val="00305F56"/>
    <w:rsid w:val="00306218"/>
    <w:rsid w:val="003065FB"/>
    <w:rsid w:val="00306671"/>
    <w:rsid w:val="00306826"/>
    <w:rsid w:val="00306AD2"/>
    <w:rsid w:val="00306AFA"/>
    <w:rsid w:val="003070B3"/>
    <w:rsid w:val="00307178"/>
    <w:rsid w:val="003071CF"/>
    <w:rsid w:val="00307278"/>
    <w:rsid w:val="003072F0"/>
    <w:rsid w:val="00307332"/>
    <w:rsid w:val="0030743A"/>
    <w:rsid w:val="003078E5"/>
    <w:rsid w:val="00307B27"/>
    <w:rsid w:val="00307F04"/>
    <w:rsid w:val="00307F28"/>
    <w:rsid w:val="00310095"/>
    <w:rsid w:val="00310112"/>
    <w:rsid w:val="0031018B"/>
    <w:rsid w:val="003101DC"/>
    <w:rsid w:val="0031035A"/>
    <w:rsid w:val="003103BF"/>
    <w:rsid w:val="003104B4"/>
    <w:rsid w:val="003105D1"/>
    <w:rsid w:val="0031060B"/>
    <w:rsid w:val="00310798"/>
    <w:rsid w:val="003107F3"/>
    <w:rsid w:val="00310861"/>
    <w:rsid w:val="003109AB"/>
    <w:rsid w:val="00310B20"/>
    <w:rsid w:val="00310CC6"/>
    <w:rsid w:val="003110CC"/>
    <w:rsid w:val="00311294"/>
    <w:rsid w:val="0031137E"/>
    <w:rsid w:val="0031154C"/>
    <w:rsid w:val="00311572"/>
    <w:rsid w:val="00311642"/>
    <w:rsid w:val="00311653"/>
    <w:rsid w:val="00311747"/>
    <w:rsid w:val="00311761"/>
    <w:rsid w:val="00311841"/>
    <w:rsid w:val="00311941"/>
    <w:rsid w:val="003121B8"/>
    <w:rsid w:val="003124B5"/>
    <w:rsid w:val="00312974"/>
    <w:rsid w:val="00312CBB"/>
    <w:rsid w:val="00312E09"/>
    <w:rsid w:val="00312F25"/>
    <w:rsid w:val="00312F30"/>
    <w:rsid w:val="0031314A"/>
    <w:rsid w:val="003132E5"/>
    <w:rsid w:val="0031356E"/>
    <w:rsid w:val="003135AC"/>
    <w:rsid w:val="003137A0"/>
    <w:rsid w:val="003137ED"/>
    <w:rsid w:val="0031391C"/>
    <w:rsid w:val="00313C33"/>
    <w:rsid w:val="00313C4F"/>
    <w:rsid w:val="00313DB7"/>
    <w:rsid w:val="00313DD0"/>
    <w:rsid w:val="00313F0D"/>
    <w:rsid w:val="0031408F"/>
    <w:rsid w:val="003141C2"/>
    <w:rsid w:val="0031422E"/>
    <w:rsid w:val="0031434F"/>
    <w:rsid w:val="00314371"/>
    <w:rsid w:val="003145A0"/>
    <w:rsid w:val="003145CE"/>
    <w:rsid w:val="00314629"/>
    <w:rsid w:val="0031467F"/>
    <w:rsid w:val="00314A57"/>
    <w:rsid w:val="00314F94"/>
    <w:rsid w:val="00315016"/>
    <w:rsid w:val="0031505F"/>
    <w:rsid w:val="0031567D"/>
    <w:rsid w:val="00315814"/>
    <w:rsid w:val="0031599D"/>
    <w:rsid w:val="00315F08"/>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DE5"/>
    <w:rsid w:val="00317EC7"/>
    <w:rsid w:val="00317F65"/>
    <w:rsid w:val="003200D5"/>
    <w:rsid w:val="003201A3"/>
    <w:rsid w:val="00320218"/>
    <w:rsid w:val="0032029F"/>
    <w:rsid w:val="0032045E"/>
    <w:rsid w:val="0032079C"/>
    <w:rsid w:val="0032085E"/>
    <w:rsid w:val="00320AC6"/>
    <w:rsid w:val="00320B1B"/>
    <w:rsid w:val="00320FB7"/>
    <w:rsid w:val="00320FEF"/>
    <w:rsid w:val="0032103F"/>
    <w:rsid w:val="00321126"/>
    <w:rsid w:val="00321410"/>
    <w:rsid w:val="003214A5"/>
    <w:rsid w:val="0032165D"/>
    <w:rsid w:val="0032172E"/>
    <w:rsid w:val="00321822"/>
    <w:rsid w:val="00321890"/>
    <w:rsid w:val="003218EB"/>
    <w:rsid w:val="00321B02"/>
    <w:rsid w:val="00321D8F"/>
    <w:rsid w:val="00322131"/>
    <w:rsid w:val="0032227D"/>
    <w:rsid w:val="003222E4"/>
    <w:rsid w:val="003225D1"/>
    <w:rsid w:val="00322900"/>
    <w:rsid w:val="00322A6A"/>
    <w:rsid w:val="00322A9F"/>
    <w:rsid w:val="00322BC3"/>
    <w:rsid w:val="00322CD1"/>
    <w:rsid w:val="00322D9D"/>
    <w:rsid w:val="00322E3B"/>
    <w:rsid w:val="00322E90"/>
    <w:rsid w:val="00323357"/>
    <w:rsid w:val="0032349F"/>
    <w:rsid w:val="003239E6"/>
    <w:rsid w:val="00323A1F"/>
    <w:rsid w:val="00323B8E"/>
    <w:rsid w:val="00323D0A"/>
    <w:rsid w:val="00323E6A"/>
    <w:rsid w:val="00323FAD"/>
    <w:rsid w:val="00323FE8"/>
    <w:rsid w:val="0032427E"/>
    <w:rsid w:val="003243EF"/>
    <w:rsid w:val="00324473"/>
    <w:rsid w:val="0032472E"/>
    <w:rsid w:val="00324731"/>
    <w:rsid w:val="00324958"/>
    <w:rsid w:val="003249B1"/>
    <w:rsid w:val="003249F8"/>
    <w:rsid w:val="00324C1E"/>
    <w:rsid w:val="0032510C"/>
    <w:rsid w:val="003254C5"/>
    <w:rsid w:val="003254D9"/>
    <w:rsid w:val="00325781"/>
    <w:rsid w:val="003258E5"/>
    <w:rsid w:val="00325AF6"/>
    <w:rsid w:val="00325BFE"/>
    <w:rsid w:val="00325C71"/>
    <w:rsid w:val="00325C77"/>
    <w:rsid w:val="00325F6D"/>
    <w:rsid w:val="00326164"/>
    <w:rsid w:val="0032628C"/>
    <w:rsid w:val="0032649F"/>
    <w:rsid w:val="00326635"/>
    <w:rsid w:val="0032695B"/>
    <w:rsid w:val="00326A5E"/>
    <w:rsid w:val="00326BBA"/>
    <w:rsid w:val="0032705C"/>
    <w:rsid w:val="003271AB"/>
    <w:rsid w:val="003271E3"/>
    <w:rsid w:val="003272D0"/>
    <w:rsid w:val="003273DE"/>
    <w:rsid w:val="00327470"/>
    <w:rsid w:val="003278C7"/>
    <w:rsid w:val="0032793B"/>
    <w:rsid w:val="00327947"/>
    <w:rsid w:val="00327AEA"/>
    <w:rsid w:val="00327D0E"/>
    <w:rsid w:val="00327ED9"/>
    <w:rsid w:val="003302D7"/>
    <w:rsid w:val="003305C8"/>
    <w:rsid w:val="003305EE"/>
    <w:rsid w:val="00330683"/>
    <w:rsid w:val="003308C4"/>
    <w:rsid w:val="0033092F"/>
    <w:rsid w:val="00330A88"/>
    <w:rsid w:val="00330C26"/>
    <w:rsid w:val="00330C30"/>
    <w:rsid w:val="00330DE8"/>
    <w:rsid w:val="00330FC2"/>
    <w:rsid w:val="003311DC"/>
    <w:rsid w:val="003311FC"/>
    <w:rsid w:val="0033146B"/>
    <w:rsid w:val="003314CA"/>
    <w:rsid w:val="003314FA"/>
    <w:rsid w:val="00331644"/>
    <w:rsid w:val="00331746"/>
    <w:rsid w:val="00331B23"/>
    <w:rsid w:val="00331BCC"/>
    <w:rsid w:val="00331C2D"/>
    <w:rsid w:val="00331F33"/>
    <w:rsid w:val="003320F3"/>
    <w:rsid w:val="00332117"/>
    <w:rsid w:val="003321C3"/>
    <w:rsid w:val="00332238"/>
    <w:rsid w:val="00332962"/>
    <w:rsid w:val="00332CB2"/>
    <w:rsid w:val="00332EF1"/>
    <w:rsid w:val="00332FD6"/>
    <w:rsid w:val="0033319F"/>
    <w:rsid w:val="00333362"/>
    <w:rsid w:val="003333A9"/>
    <w:rsid w:val="003334A2"/>
    <w:rsid w:val="003334AC"/>
    <w:rsid w:val="00333591"/>
    <w:rsid w:val="003335C5"/>
    <w:rsid w:val="00333625"/>
    <w:rsid w:val="003336E4"/>
    <w:rsid w:val="00333C18"/>
    <w:rsid w:val="00333CA4"/>
    <w:rsid w:val="003340BD"/>
    <w:rsid w:val="003342F1"/>
    <w:rsid w:val="003348AB"/>
    <w:rsid w:val="00335250"/>
    <w:rsid w:val="00335441"/>
    <w:rsid w:val="0033592C"/>
    <w:rsid w:val="00335A00"/>
    <w:rsid w:val="00335C3A"/>
    <w:rsid w:val="00335E2A"/>
    <w:rsid w:val="00335F29"/>
    <w:rsid w:val="00336225"/>
    <w:rsid w:val="00336449"/>
    <w:rsid w:val="00336599"/>
    <w:rsid w:val="0033663E"/>
    <w:rsid w:val="003366B3"/>
    <w:rsid w:val="00336780"/>
    <w:rsid w:val="003367C5"/>
    <w:rsid w:val="003367C9"/>
    <w:rsid w:val="003367FE"/>
    <w:rsid w:val="00336933"/>
    <w:rsid w:val="00336CDB"/>
    <w:rsid w:val="003370D3"/>
    <w:rsid w:val="00337156"/>
    <w:rsid w:val="0033727E"/>
    <w:rsid w:val="00337350"/>
    <w:rsid w:val="00337658"/>
    <w:rsid w:val="003378EC"/>
    <w:rsid w:val="00337C71"/>
    <w:rsid w:val="003401D8"/>
    <w:rsid w:val="003402B7"/>
    <w:rsid w:val="003405FF"/>
    <w:rsid w:val="003408A1"/>
    <w:rsid w:val="00340A17"/>
    <w:rsid w:val="00340B52"/>
    <w:rsid w:val="00340E16"/>
    <w:rsid w:val="00340E58"/>
    <w:rsid w:val="00341087"/>
    <w:rsid w:val="0034109A"/>
    <w:rsid w:val="003417F7"/>
    <w:rsid w:val="003418E6"/>
    <w:rsid w:val="00341ABC"/>
    <w:rsid w:val="00341B18"/>
    <w:rsid w:val="00341CDF"/>
    <w:rsid w:val="00341D07"/>
    <w:rsid w:val="0034212D"/>
    <w:rsid w:val="003421E6"/>
    <w:rsid w:val="0034243C"/>
    <w:rsid w:val="0034246D"/>
    <w:rsid w:val="003426DE"/>
    <w:rsid w:val="00342921"/>
    <w:rsid w:val="00342A8E"/>
    <w:rsid w:val="00342B56"/>
    <w:rsid w:val="00342C7D"/>
    <w:rsid w:val="00342D78"/>
    <w:rsid w:val="00342D8C"/>
    <w:rsid w:val="00342E6A"/>
    <w:rsid w:val="00342E9E"/>
    <w:rsid w:val="00342F7A"/>
    <w:rsid w:val="0034305B"/>
    <w:rsid w:val="003430E0"/>
    <w:rsid w:val="00343752"/>
    <w:rsid w:val="00343969"/>
    <w:rsid w:val="00343C24"/>
    <w:rsid w:val="00343EC7"/>
    <w:rsid w:val="00343F35"/>
    <w:rsid w:val="00343F9C"/>
    <w:rsid w:val="00344118"/>
    <w:rsid w:val="0034413D"/>
    <w:rsid w:val="0034414A"/>
    <w:rsid w:val="00344434"/>
    <w:rsid w:val="003446C2"/>
    <w:rsid w:val="00344725"/>
    <w:rsid w:val="0034478C"/>
    <w:rsid w:val="0034491A"/>
    <w:rsid w:val="00344AD6"/>
    <w:rsid w:val="00344BD2"/>
    <w:rsid w:val="0034511B"/>
    <w:rsid w:val="003451C1"/>
    <w:rsid w:val="0034527C"/>
    <w:rsid w:val="00345308"/>
    <w:rsid w:val="00345648"/>
    <w:rsid w:val="003457F8"/>
    <w:rsid w:val="0034583F"/>
    <w:rsid w:val="00345C8C"/>
    <w:rsid w:val="00345D68"/>
    <w:rsid w:val="00345E45"/>
    <w:rsid w:val="00345E76"/>
    <w:rsid w:val="00345EB6"/>
    <w:rsid w:val="003460A2"/>
    <w:rsid w:val="003460E3"/>
    <w:rsid w:val="0034684C"/>
    <w:rsid w:val="00346A2F"/>
    <w:rsid w:val="00346AFF"/>
    <w:rsid w:val="00346B51"/>
    <w:rsid w:val="00346EB0"/>
    <w:rsid w:val="003471DC"/>
    <w:rsid w:val="00347248"/>
    <w:rsid w:val="0034745C"/>
    <w:rsid w:val="00347556"/>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9A9"/>
    <w:rsid w:val="00350D3A"/>
    <w:rsid w:val="00350F4E"/>
    <w:rsid w:val="00351120"/>
    <w:rsid w:val="003513BA"/>
    <w:rsid w:val="00351675"/>
    <w:rsid w:val="00351764"/>
    <w:rsid w:val="0035180B"/>
    <w:rsid w:val="0035193C"/>
    <w:rsid w:val="003519B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8A9"/>
    <w:rsid w:val="003539B2"/>
    <w:rsid w:val="00353AE0"/>
    <w:rsid w:val="00353AF9"/>
    <w:rsid w:val="00353C9A"/>
    <w:rsid w:val="00353D6D"/>
    <w:rsid w:val="00353EB9"/>
    <w:rsid w:val="00353F9F"/>
    <w:rsid w:val="00354034"/>
    <w:rsid w:val="00354091"/>
    <w:rsid w:val="00354116"/>
    <w:rsid w:val="0035414B"/>
    <w:rsid w:val="003544AD"/>
    <w:rsid w:val="00354674"/>
    <w:rsid w:val="003547A0"/>
    <w:rsid w:val="003547C0"/>
    <w:rsid w:val="00354B86"/>
    <w:rsid w:val="0035507C"/>
    <w:rsid w:val="003552C6"/>
    <w:rsid w:val="00355342"/>
    <w:rsid w:val="00355381"/>
    <w:rsid w:val="003554BC"/>
    <w:rsid w:val="00355A83"/>
    <w:rsid w:val="00355DF1"/>
    <w:rsid w:val="003560B8"/>
    <w:rsid w:val="0035624D"/>
    <w:rsid w:val="003562D7"/>
    <w:rsid w:val="00356353"/>
    <w:rsid w:val="003567C9"/>
    <w:rsid w:val="00356CEC"/>
    <w:rsid w:val="00356EEE"/>
    <w:rsid w:val="00356FFF"/>
    <w:rsid w:val="00357230"/>
    <w:rsid w:val="003572DE"/>
    <w:rsid w:val="00357379"/>
    <w:rsid w:val="00357556"/>
    <w:rsid w:val="00357616"/>
    <w:rsid w:val="00357658"/>
    <w:rsid w:val="00357659"/>
    <w:rsid w:val="00357712"/>
    <w:rsid w:val="00357858"/>
    <w:rsid w:val="00357D39"/>
    <w:rsid w:val="00357D8A"/>
    <w:rsid w:val="00357E3E"/>
    <w:rsid w:val="00357FD8"/>
    <w:rsid w:val="0036012E"/>
    <w:rsid w:val="003601A4"/>
    <w:rsid w:val="00360390"/>
    <w:rsid w:val="00360485"/>
    <w:rsid w:val="003604DB"/>
    <w:rsid w:val="0036056F"/>
    <w:rsid w:val="003606F2"/>
    <w:rsid w:val="00360D1F"/>
    <w:rsid w:val="00360EC0"/>
    <w:rsid w:val="00361014"/>
    <w:rsid w:val="00361031"/>
    <w:rsid w:val="00361418"/>
    <w:rsid w:val="003617B5"/>
    <w:rsid w:val="0036185C"/>
    <w:rsid w:val="00361AE8"/>
    <w:rsid w:val="00362150"/>
    <w:rsid w:val="003621DC"/>
    <w:rsid w:val="00362244"/>
    <w:rsid w:val="0036225E"/>
    <w:rsid w:val="0036259D"/>
    <w:rsid w:val="0036262C"/>
    <w:rsid w:val="00362C0C"/>
    <w:rsid w:val="00362C32"/>
    <w:rsid w:val="00362C5A"/>
    <w:rsid w:val="00362C9D"/>
    <w:rsid w:val="00362FD6"/>
    <w:rsid w:val="00363175"/>
    <w:rsid w:val="003634FA"/>
    <w:rsid w:val="003635DD"/>
    <w:rsid w:val="00363A31"/>
    <w:rsid w:val="00363E61"/>
    <w:rsid w:val="00363EC1"/>
    <w:rsid w:val="00364230"/>
    <w:rsid w:val="00364288"/>
    <w:rsid w:val="003648FB"/>
    <w:rsid w:val="00364A63"/>
    <w:rsid w:val="00364A7B"/>
    <w:rsid w:val="00364C14"/>
    <w:rsid w:val="00364F8A"/>
    <w:rsid w:val="0036533C"/>
    <w:rsid w:val="003653D6"/>
    <w:rsid w:val="00365480"/>
    <w:rsid w:val="00365540"/>
    <w:rsid w:val="00365753"/>
    <w:rsid w:val="003658A1"/>
    <w:rsid w:val="00365F75"/>
    <w:rsid w:val="00366324"/>
    <w:rsid w:val="0036677F"/>
    <w:rsid w:val="00366B71"/>
    <w:rsid w:val="00366CB0"/>
    <w:rsid w:val="00367110"/>
    <w:rsid w:val="003674E3"/>
    <w:rsid w:val="00367516"/>
    <w:rsid w:val="00367529"/>
    <w:rsid w:val="003677F2"/>
    <w:rsid w:val="00367A44"/>
    <w:rsid w:val="00367BC3"/>
    <w:rsid w:val="00367BDA"/>
    <w:rsid w:val="00367BF0"/>
    <w:rsid w:val="00367D2F"/>
    <w:rsid w:val="00367E60"/>
    <w:rsid w:val="003700A7"/>
    <w:rsid w:val="00370285"/>
    <w:rsid w:val="003703A4"/>
    <w:rsid w:val="003704EE"/>
    <w:rsid w:val="00370845"/>
    <w:rsid w:val="00370880"/>
    <w:rsid w:val="00370BDE"/>
    <w:rsid w:val="00370E3D"/>
    <w:rsid w:val="00370EFD"/>
    <w:rsid w:val="00370F16"/>
    <w:rsid w:val="00370FBB"/>
    <w:rsid w:val="00371137"/>
    <w:rsid w:val="003714EB"/>
    <w:rsid w:val="00371766"/>
    <w:rsid w:val="00371831"/>
    <w:rsid w:val="00371984"/>
    <w:rsid w:val="003719F5"/>
    <w:rsid w:val="00371CA0"/>
    <w:rsid w:val="00371DD6"/>
    <w:rsid w:val="00371DFA"/>
    <w:rsid w:val="00372029"/>
    <w:rsid w:val="003720C8"/>
    <w:rsid w:val="003724A1"/>
    <w:rsid w:val="0037262A"/>
    <w:rsid w:val="0037276C"/>
    <w:rsid w:val="0037279C"/>
    <w:rsid w:val="00372836"/>
    <w:rsid w:val="00372A6B"/>
    <w:rsid w:val="00372F84"/>
    <w:rsid w:val="00372FD7"/>
    <w:rsid w:val="0037350B"/>
    <w:rsid w:val="003735AC"/>
    <w:rsid w:val="003738E7"/>
    <w:rsid w:val="00373D21"/>
    <w:rsid w:val="00373E10"/>
    <w:rsid w:val="00373EC6"/>
    <w:rsid w:val="00373F2C"/>
    <w:rsid w:val="0037403A"/>
    <w:rsid w:val="0037406C"/>
    <w:rsid w:val="00374096"/>
    <w:rsid w:val="003741D2"/>
    <w:rsid w:val="003744CB"/>
    <w:rsid w:val="00374788"/>
    <w:rsid w:val="00374804"/>
    <w:rsid w:val="00374C1C"/>
    <w:rsid w:val="00374CDB"/>
    <w:rsid w:val="00374D00"/>
    <w:rsid w:val="00374F06"/>
    <w:rsid w:val="00374F99"/>
    <w:rsid w:val="0037502B"/>
    <w:rsid w:val="00375513"/>
    <w:rsid w:val="003755F4"/>
    <w:rsid w:val="0037572E"/>
    <w:rsid w:val="00375AF6"/>
    <w:rsid w:val="00375B88"/>
    <w:rsid w:val="00375C60"/>
    <w:rsid w:val="00375D61"/>
    <w:rsid w:val="00375F7E"/>
    <w:rsid w:val="00375FFC"/>
    <w:rsid w:val="00376411"/>
    <w:rsid w:val="003764FA"/>
    <w:rsid w:val="003765CE"/>
    <w:rsid w:val="00376B07"/>
    <w:rsid w:val="00376E1C"/>
    <w:rsid w:val="00376E52"/>
    <w:rsid w:val="0037709A"/>
    <w:rsid w:val="00377146"/>
    <w:rsid w:val="00377397"/>
    <w:rsid w:val="0037749D"/>
    <w:rsid w:val="003774FB"/>
    <w:rsid w:val="003774FD"/>
    <w:rsid w:val="003775BD"/>
    <w:rsid w:val="0037769B"/>
    <w:rsid w:val="0037788E"/>
    <w:rsid w:val="00377AEE"/>
    <w:rsid w:val="00377CC1"/>
    <w:rsid w:val="003801B1"/>
    <w:rsid w:val="00380441"/>
    <w:rsid w:val="003807D6"/>
    <w:rsid w:val="0038084F"/>
    <w:rsid w:val="00380892"/>
    <w:rsid w:val="003808A7"/>
    <w:rsid w:val="00381685"/>
    <w:rsid w:val="0038182F"/>
    <w:rsid w:val="00381A0F"/>
    <w:rsid w:val="00381D2E"/>
    <w:rsid w:val="00381DB2"/>
    <w:rsid w:val="00381DF8"/>
    <w:rsid w:val="003821E7"/>
    <w:rsid w:val="0038264E"/>
    <w:rsid w:val="00382858"/>
    <w:rsid w:val="00382903"/>
    <w:rsid w:val="00382FBD"/>
    <w:rsid w:val="003831FE"/>
    <w:rsid w:val="00383483"/>
    <w:rsid w:val="00383731"/>
    <w:rsid w:val="00383879"/>
    <w:rsid w:val="0038398B"/>
    <w:rsid w:val="00383B2A"/>
    <w:rsid w:val="00383B30"/>
    <w:rsid w:val="00383B7B"/>
    <w:rsid w:val="00383C39"/>
    <w:rsid w:val="00383CA5"/>
    <w:rsid w:val="00383D4B"/>
    <w:rsid w:val="00383DDB"/>
    <w:rsid w:val="00384132"/>
    <w:rsid w:val="0038418F"/>
    <w:rsid w:val="003842A8"/>
    <w:rsid w:val="003848D9"/>
    <w:rsid w:val="003849D4"/>
    <w:rsid w:val="00384A09"/>
    <w:rsid w:val="00384B2D"/>
    <w:rsid w:val="00384EE5"/>
    <w:rsid w:val="0038501E"/>
    <w:rsid w:val="00385192"/>
    <w:rsid w:val="003852CC"/>
    <w:rsid w:val="003854C7"/>
    <w:rsid w:val="0038556E"/>
    <w:rsid w:val="00385823"/>
    <w:rsid w:val="0038594A"/>
    <w:rsid w:val="00385A7A"/>
    <w:rsid w:val="00385BD7"/>
    <w:rsid w:val="00385ED3"/>
    <w:rsid w:val="00385FB1"/>
    <w:rsid w:val="00386050"/>
    <w:rsid w:val="003861D5"/>
    <w:rsid w:val="003862D5"/>
    <w:rsid w:val="00386516"/>
    <w:rsid w:val="0038683D"/>
    <w:rsid w:val="003868A1"/>
    <w:rsid w:val="00386A15"/>
    <w:rsid w:val="00386B71"/>
    <w:rsid w:val="00386E22"/>
    <w:rsid w:val="00386ECC"/>
    <w:rsid w:val="0038702D"/>
    <w:rsid w:val="003870BC"/>
    <w:rsid w:val="0038732E"/>
    <w:rsid w:val="0038735C"/>
    <w:rsid w:val="0038737C"/>
    <w:rsid w:val="00387675"/>
    <w:rsid w:val="00387771"/>
    <w:rsid w:val="003878FD"/>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4C7"/>
    <w:rsid w:val="00391874"/>
    <w:rsid w:val="00391A92"/>
    <w:rsid w:val="00391CA0"/>
    <w:rsid w:val="00391DB1"/>
    <w:rsid w:val="00391DDC"/>
    <w:rsid w:val="00392004"/>
    <w:rsid w:val="00392077"/>
    <w:rsid w:val="00392368"/>
    <w:rsid w:val="003924A1"/>
    <w:rsid w:val="00392523"/>
    <w:rsid w:val="003925B8"/>
    <w:rsid w:val="003926BE"/>
    <w:rsid w:val="003927B8"/>
    <w:rsid w:val="003927DD"/>
    <w:rsid w:val="003929A7"/>
    <w:rsid w:val="00392A90"/>
    <w:rsid w:val="00392BD6"/>
    <w:rsid w:val="00392BE2"/>
    <w:rsid w:val="00392C4F"/>
    <w:rsid w:val="00392D61"/>
    <w:rsid w:val="00392DB8"/>
    <w:rsid w:val="00393029"/>
    <w:rsid w:val="003931F0"/>
    <w:rsid w:val="0039341D"/>
    <w:rsid w:val="00393555"/>
    <w:rsid w:val="00393A70"/>
    <w:rsid w:val="00393B78"/>
    <w:rsid w:val="00393BF0"/>
    <w:rsid w:val="00394070"/>
    <w:rsid w:val="0039418B"/>
    <w:rsid w:val="003943FA"/>
    <w:rsid w:val="00394575"/>
    <w:rsid w:val="00394689"/>
    <w:rsid w:val="00394775"/>
    <w:rsid w:val="00394B3B"/>
    <w:rsid w:val="00394B44"/>
    <w:rsid w:val="00394C77"/>
    <w:rsid w:val="00394D36"/>
    <w:rsid w:val="00394E77"/>
    <w:rsid w:val="0039502C"/>
    <w:rsid w:val="003951A4"/>
    <w:rsid w:val="003955F0"/>
    <w:rsid w:val="003956CC"/>
    <w:rsid w:val="003956FE"/>
    <w:rsid w:val="0039572B"/>
    <w:rsid w:val="00395960"/>
    <w:rsid w:val="0039598F"/>
    <w:rsid w:val="00395CAB"/>
    <w:rsid w:val="00395FD5"/>
    <w:rsid w:val="00396087"/>
    <w:rsid w:val="003960D5"/>
    <w:rsid w:val="003960F3"/>
    <w:rsid w:val="0039610F"/>
    <w:rsid w:val="0039621A"/>
    <w:rsid w:val="003964CA"/>
    <w:rsid w:val="00396510"/>
    <w:rsid w:val="0039665F"/>
    <w:rsid w:val="00396D31"/>
    <w:rsid w:val="00396F2B"/>
    <w:rsid w:val="0039732F"/>
    <w:rsid w:val="00397409"/>
    <w:rsid w:val="00397426"/>
    <w:rsid w:val="00397481"/>
    <w:rsid w:val="003974A9"/>
    <w:rsid w:val="00397682"/>
    <w:rsid w:val="003978B8"/>
    <w:rsid w:val="00397B96"/>
    <w:rsid w:val="00397C89"/>
    <w:rsid w:val="00397FF4"/>
    <w:rsid w:val="003A0311"/>
    <w:rsid w:val="003A03C7"/>
    <w:rsid w:val="003A04A6"/>
    <w:rsid w:val="003A04E0"/>
    <w:rsid w:val="003A05AB"/>
    <w:rsid w:val="003A05CC"/>
    <w:rsid w:val="003A063C"/>
    <w:rsid w:val="003A0736"/>
    <w:rsid w:val="003A07F5"/>
    <w:rsid w:val="003A09A3"/>
    <w:rsid w:val="003A0C2B"/>
    <w:rsid w:val="003A0E93"/>
    <w:rsid w:val="003A1135"/>
    <w:rsid w:val="003A1341"/>
    <w:rsid w:val="003A162C"/>
    <w:rsid w:val="003A19E0"/>
    <w:rsid w:val="003A1DD5"/>
    <w:rsid w:val="003A1DFB"/>
    <w:rsid w:val="003A2019"/>
    <w:rsid w:val="003A20FB"/>
    <w:rsid w:val="003A23FB"/>
    <w:rsid w:val="003A2647"/>
    <w:rsid w:val="003A271C"/>
    <w:rsid w:val="003A297A"/>
    <w:rsid w:val="003A2A81"/>
    <w:rsid w:val="003A2C0E"/>
    <w:rsid w:val="003A2C6A"/>
    <w:rsid w:val="003A2D39"/>
    <w:rsid w:val="003A2FE1"/>
    <w:rsid w:val="003A2FE7"/>
    <w:rsid w:val="003A362C"/>
    <w:rsid w:val="003A3697"/>
    <w:rsid w:val="003A3A52"/>
    <w:rsid w:val="003A3D36"/>
    <w:rsid w:val="003A4047"/>
    <w:rsid w:val="003A40BE"/>
    <w:rsid w:val="003A42BB"/>
    <w:rsid w:val="003A4372"/>
    <w:rsid w:val="003A448D"/>
    <w:rsid w:val="003A45FB"/>
    <w:rsid w:val="003A4762"/>
    <w:rsid w:val="003A47C8"/>
    <w:rsid w:val="003A48FC"/>
    <w:rsid w:val="003A4B29"/>
    <w:rsid w:val="003A4E82"/>
    <w:rsid w:val="003A4FCD"/>
    <w:rsid w:val="003A505B"/>
    <w:rsid w:val="003A506C"/>
    <w:rsid w:val="003A5319"/>
    <w:rsid w:val="003A5358"/>
    <w:rsid w:val="003A53CE"/>
    <w:rsid w:val="003A549F"/>
    <w:rsid w:val="003A567A"/>
    <w:rsid w:val="003A590E"/>
    <w:rsid w:val="003A5E98"/>
    <w:rsid w:val="003A5EF9"/>
    <w:rsid w:val="003A62FC"/>
    <w:rsid w:val="003A6330"/>
    <w:rsid w:val="003A67EA"/>
    <w:rsid w:val="003A6B90"/>
    <w:rsid w:val="003A6BC9"/>
    <w:rsid w:val="003A6F51"/>
    <w:rsid w:val="003A70CC"/>
    <w:rsid w:val="003A7239"/>
    <w:rsid w:val="003A748F"/>
    <w:rsid w:val="003A7513"/>
    <w:rsid w:val="003A762E"/>
    <w:rsid w:val="003A76A9"/>
    <w:rsid w:val="003A7747"/>
    <w:rsid w:val="003A79D4"/>
    <w:rsid w:val="003A7D76"/>
    <w:rsid w:val="003A7DA7"/>
    <w:rsid w:val="003B0271"/>
    <w:rsid w:val="003B0299"/>
    <w:rsid w:val="003B0310"/>
    <w:rsid w:val="003B04D4"/>
    <w:rsid w:val="003B056F"/>
    <w:rsid w:val="003B0901"/>
    <w:rsid w:val="003B0B4D"/>
    <w:rsid w:val="003B0C30"/>
    <w:rsid w:val="003B0D41"/>
    <w:rsid w:val="003B0D51"/>
    <w:rsid w:val="003B101E"/>
    <w:rsid w:val="003B1046"/>
    <w:rsid w:val="003B1124"/>
    <w:rsid w:val="003B127A"/>
    <w:rsid w:val="003B14B8"/>
    <w:rsid w:val="003B1575"/>
    <w:rsid w:val="003B1576"/>
    <w:rsid w:val="003B180E"/>
    <w:rsid w:val="003B188F"/>
    <w:rsid w:val="003B1C76"/>
    <w:rsid w:val="003B1CC2"/>
    <w:rsid w:val="003B2010"/>
    <w:rsid w:val="003B20F5"/>
    <w:rsid w:val="003B212D"/>
    <w:rsid w:val="003B21B1"/>
    <w:rsid w:val="003B224E"/>
    <w:rsid w:val="003B2435"/>
    <w:rsid w:val="003B2852"/>
    <w:rsid w:val="003B294F"/>
    <w:rsid w:val="003B2AA5"/>
    <w:rsid w:val="003B2B79"/>
    <w:rsid w:val="003B2E72"/>
    <w:rsid w:val="003B2FEA"/>
    <w:rsid w:val="003B3318"/>
    <w:rsid w:val="003B3886"/>
    <w:rsid w:val="003B38BE"/>
    <w:rsid w:val="003B39C0"/>
    <w:rsid w:val="003B3A40"/>
    <w:rsid w:val="003B3C04"/>
    <w:rsid w:val="003B3D57"/>
    <w:rsid w:val="003B3F8B"/>
    <w:rsid w:val="003B4159"/>
    <w:rsid w:val="003B4346"/>
    <w:rsid w:val="003B4482"/>
    <w:rsid w:val="003B46F4"/>
    <w:rsid w:val="003B4F1C"/>
    <w:rsid w:val="003B4FC5"/>
    <w:rsid w:val="003B5567"/>
    <w:rsid w:val="003B570F"/>
    <w:rsid w:val="003B584D"/>
    <w:rsid w:val="003B5925"/>
    <w:rsid w:val="003B5B57"/>
    <w:rsid w:val="003B5B7E"/>
    <w:rsid w:val="003B5D98"/>
    <w:rsid w:val="003B5E30"/>
    <w:rsid w:val="003B6194"/>
    <w:rsid w:val="003B6394"/>
    <w:rsid w:val="003B6784"/>
    <w:rsid w:val="003B6D15"/>
    <w:rsid w:val="003B6F75"/>
    <w:rsid w:val="003B6FCB"/>
    <w:rsid w:val="003B7020"/>
    <w:rsid w:val="003B7271"/>
    <w:rsid w:val="003B7294"/>
    <w:rsid w:val="003B7348"/>
    <w:rsid w:val="003B73C9"/>
    <w:rsid w:val="003B7546"/>
    <w:rsid w:val="003B76FE"/>
    <w:rsid w:val="003B7C1B"/>
    <w:rsid w:val="003B7E6D"/>
    <w:rsid w:val="003C0022"/>
    <w:rsid w:val="003C009A"/>
    <w:rsid w:val="003C0536"/>
    <w:rsid w:val="003C07D7"/>
    <w:rsid w:val="003C0985"/>
    <w:rsid w:val="003C0BE1"/>
    <w:rsid w:val="003C0C88"/>
    <w:rsid w:val="003C0C99"/>
    <w:rsid w:val="003C0CDF"/>
    <w:rsid w:val="003C0D37"/>
    <w:rsid w:val="003C11C7"/>
    <w:rsid w:val="003C1265"/>
    <w:rsid w:val="003C15B1"/>
    <w:rsid w:val="003C16F1"/>
    <w:rsid w:val="003C19F0"/>
    <w:rsid w:val="003C1D1B"/>
    <w:rsid w:val="003C1EC9"/>
    <w:rsid w:val="003C2045"/>
    <w:rsid w:val="003C241F"/>
    <w:rsid w:val="003C25FF"/>
    <w:rsid w:val="003C2791"/>
    <w:rsid w:val="003C279F"/>
    <w:rsid w:val="003C2C9D"/>
    <w:rsid w:val="003C2E65"/>
    <w:rsid w:val="003C313C"/>
    <w:rsid w:val="003C32DF"/>
    <w:rsid w:val="003C3351"/>
    <w:rsid w:val="003C3479"/>
    <w:rsid w:val="003C389F"/>
    <w:rsid w:val="003C3B45"/>
    <w:rsid w:val="003C3B73"/>
    <w:rsid w:val="003C3CA4"/>
    <w:rsid w:val="003C3EF9"/>
    <w:rsid w:val="003C3FBB"/>
    <w:rsid w:val="003C4250"/>
    <w:rsid w:val="003C4735"/>
    <w:rsid w:val="003C4742"/>
    <w:rsid w:val="003C488C"/>
    <w:rsid w:val="003C4952"/>
    <w:rsid w:val="003C4AF7"/>
    <w:rsid w:val="003C4BCF"/>
    <w:rsid w:val="003C4D16"/>
    <w:rsid w:val="003C4D8C"/>
    <w:rsid w:val="003C4E51"/>
    <w:rsid w:val="003C4F25"/>
    <w:rsid w:val="003C5153"/>
    <w:rsid w:val="003C5286"/>
    <w:rsid w:val="003C57EE"/>
    <w:rsid w:val="003C5A49"/>
    <w:rsid w:val="003C5B09"/>
    <w:rsid w:val="003C5C2E"/>
    <w:rsid w:val="003C5CE6"/>
    <w:rsid w:val="003C5FE7"/>
    <w:rsid w:val="003C6232"/>
    <w:rsid w:val="003C6380"/>
    <w:rsid w:val="003C6580"/>
    <w:rsid w:val="003C6982"/>
    <w:rsid w:val="003C6BCC"/>
    <w:rsid w:val="003C7459"/>
    <w:rsid w:val="003C77A5"/>
    <w:rsid w:val="003C7800"/>
    <w:rsid w:val="003C78B5"/>
    <w:rsid w:val="003C78C0"/>
    <w:rsid w:val="003C79A4"/>
    <w:rsid w:val="003C7B18"/>
    <w:rsid w:val="003C7B37"/>
    <w:rsid w:val="003C7DD2"/>
    <w:rsid w:val="003C7E5D"/>
    <w:rsid w:val="003D023D"/>
    <w:rsid w:val="003D0884"/>
    <w:rsid w:val="003D0933"/>
    <w:rsid w:val="003D09DA"/>
    <w:rsid w:val="003D0A97"/>
    <w:rsid w:val="003D0D75"/>
    <w:rsid w:val="003D0E68"/>
    <w:rsid w:val="003D0E7B"/>
    <w:rsid w:val="003D0F10"/>
    <w:rsid w:val="003D1163"/>
    <w:rsid w:val="003D12FA"/>
    <w:rsid w:val="003D13FD"/>
    <w:rsid w:val="003D1727"/>
    <w:rsid w:val="003D1874"/>
    <w:rsid w:val="003D1DEE"/>
    <w:rsid w:val="003D1E87"/>
    <w:rsid w:val="003D2050"/>
    <w:rsid w:val="003D2127"/>
    <w:rsid w:val="003D22D3"/>
    <w:rsid w:val="003D22E4"/>
    <w:rsid w:val="003D2339"/>
    <w:rsid w:val="003D24E8"/>
    <w:rsid w:val="003D26AA"/>
    <w:rsid w:val="003D28C1"/>
    <w:rsid w:val="003D2A2B"/>
    <w:rsid w:val="003D2D11"/>
    <w:rsid w:val="003D2E8F"/>
    <w:rsid w:val="003D31BC"/>
    <w:rsid w:val="003D37C7"/>
    <w:rsid w:val="003D38D7"/>
    <w:rsid w:val="003D3915"/>
    <w:rsid w:val="003D39A6"/>
    <w:rsid w:val="003D3C73"/>
    <w:rsid w:val="003D4330"/>
    <w:rsid w:val="003D4350"/>
    <w:rsid w:val="003D4409"/>
    <w:rsid w:val="003D45DE"/>
    <w:rsid w:val="003D48AD"/>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684"/>
    <w:rsid w:val="003D680E"/>
    <w:rsid w:val="003D6A22"/>
    <w:rsid w:val="003D6DB0"/>
    <w:rsid w:val="003D6E8C"/>
    <w:rsid w:val="003D6FBC"/>
    <w:rsid w:val="003D7446"/>
    <w:rsid w:val="003D7562"/>
    <w:rsid w:val="003D7799"/>
    <w:rsid w:val="003D77CC"/>
    <w:rsid w:val="003D79E8"/>
    <w:rsid w:val="003D7BE4"/>
    <w:rsid w:val="003D7C53"/>
    <w:rsid w:val="003D7D8E"/>
    <w:rsid w:val="003D7EA3"/>
    <w:rsid w:val="003D7EAB"/>
    <w:rsid w:val="003E004C"/>
    <w:rsid w:val="003E0436"/>
    <w:rsid w:val="003E0478"/>
    <w:rsid w:val="003E089F"/>
    <w:rsid w:val="003E08A4"/>
    <w:rsid w:val="003E0937"/>
    <w:rsid w:val="003E0A7E"/>
    <w:rsid w:val="003E0ADB"/>
    <w:rsid w:val="003E0B78"/>
    <w:rsid w:val="003E0CE4"/>
    <w:rsid w:val="003E0D78"/>
    <w:rsid w:val="003E0D83"/>
    <w:rsid w:val="003E0E75"/>
    <w:rsid w:val="003E127A"/>
    <w:rsid w:val="003E1304"/>
    <w:rsid w:val="003E144E"/>
    <w:rsid w:val="003E1473"/>
    <w:rsid w:val="003E15F3"/>
    <w:rsid w:val="003E16AD"/>
    <w:rsid w:val="003E1717"/>
    <w:rsid w:val="003E1748"/>
    <w:rsid w:val="003E196A"/>
    <w:rsid w:val="003E19F7"/>
    <w:rsid w:val="003E1BD8"/>
    <w:rsid w:val="003E1C62"/>
    <w:rsid w:val="003E1CF4"/>
    <w:rsid w:val="003E1F91"/>
    <w:rsid w:val="003E1FDB"/>
    <w:rsid w:val="003E2340"/>
    <w:rsid w:val="003E23BA"/>
    <w:rsid w:val="003E240A"/>
    <w:rsid w:val="003E25D1"/>
    <w:rsid w:val="003E28B8"/>
    <w:rsid w:val="003E2BF4"/>
    <w:rsid w:val="003E2E7A"/>
    <w:rsid w:val="003E2FD8"/>
    <w:rsid w:val="003E3053"/>
    <w:rsid w:val="003E34E1"/>
    <w:rsid w:val="003E3524"/>
    <w:rsid w:val="003E35F9"/>
    <w:rsid w:val="003E3731"/>
    <w:rsid w:val="003E3868"/>
    <w:rsid w:val="003E3A98"/>
    <w:rsid w:val="003E3B71"/>
    <w:rsid w:val="003E3C5B"/>
    <w:rsid w:val="003E3CAA"/>
    <w:rsid w:val="003E3D11"/>
    <w:rsid w:val="003E3EC5"/>
    <w:rsid w:val="003E3FFD"/>
    <w:rsid w:val="003E40C9"/>
    <w:rsid w:val="003E41CD"/>
    <w:rsid w:val="003E4345"/>
    <w:rsid w:val="003E45BE"/>
    <w:rsid w:val="003E46D8"/>
    <w:rsid w:val="003E4882"/>
    <w:rsid w:val="003E48B1"/>
    <w:rsid w:val="003E4CDB"/>
    <w:rsid w:val="003E4E8E"/>
    <w:rsid w:val="003E51E7"/>
    <w:rsid w:val="003E52C5"/>
    <w:rsid w:val="003E52EB"/>
    <w:rsid w:val="003E54E1"/>
    <w:rsid w:val="003E5572"/>
    <w:rsid w:val="003E5941"/>
    <w:rsid w:val="003E5B36"/>
    <w:rsid w:val="003E5D0E"/>
    <w:rsid w:val="003E5D6A"/>
    <w:rsid w:val="003E6592"/>
    <w:rsid w:val="003E67B0"/>
    <w:rsid w:val="003E684B"/>
    <w:rsid w:val="003E6B2A"/>
    <w:rsid w:val="003E6ECB"/>
    <w:rsid w:val="003E7016"/>
    <w:rsid w:val="003E703E"/>
    <w:rsid w:val="003E7055"/>
    <w:rsid w:val="003E73BC"/>
    <w:rsid w:val="003E7422"/>
    <w:rsid w:val="003E74EE"/>
    <w:rsid w:val="003E7749"/>
    <w:rsid w:val="003E7A07"/>
    <w:rsid w:val="003E7F13"/>
    <w:rsid w:val="003E7F71"/>
    <w:rsid w:val="003F0323"/>
    <w:rsid w:val="003F057D"/>
    <w:rsid w:val="003F0656"/>
    <w:rsid w:val="003F0905"/>
    <w:rsid w:val="003F090C"/>
    <w:rsid w:val="003F0955"/>
    <w:rsid w:val="003F0D0E"/>
    <w:rsid w:val="003F0DAC"/>
    <w:rsid w:val="003F0E51"/>
    <w:rsid w:val="003F0EA6"/>
    <w:rsid w:val="003F0F9C"/>
    <w:rsid w:val="003F12DE"/>
    <w:rsid w:val="003F1324"/>
    <w:rsid w:val="003F161E"/>
    <w:rsid w:val="003F16E1"/>
    <w:rsid w:val="003F1858"/>
    <w:rsid w:val="003F19B7"/>
    <w:rsid w:val="003F1B6D"/>
    <w:rsid w:val="003F1D73"/>
    <w:rsid w:val="003F1F82"/>
    <w:rsid w:val="003F20E2"/>
    <w:rsid w:val="003F2244"/>
    <w:rsid w:val="003F2256"/>
    <w:rsid w:val="003F2305"/>
    <w:rsid w:val="003F23A7"/>
    <w:rsid w:val="003F23EB"/>
    <w:rsid w:val="003F2480"/>
    <w:rsid w:val="003F2564"/>
    <w:rsid w:val="003F2624"/>
    <w:rsid w:val="003F2711"/>
    <w:rsid w:val="003F28A7"/>
    <w:rsid w:val="003F296B"/>
    <w:rsid w:val="003F2A56"/>
    <w:rsid w:val="003F2B4E"/>
    <w:rsid w:val="003F2B70"/>
    <w:rsid w:val="003F2D8C"/>
    <w:rsid w:val="003F3331"/>
    <w:rsid w:val="003F3865"/>
    <w:rsid w:val="003F3AA7"/>
    <w:rsid w:val="003F3AF9"/>
    <w:rsid w:val="003F4100"/>
    <w:rsid w:val="003F4591"/>
    <w:rsid w:val="003F4620"/>
    <w:rsid w:val="003F47EC"/>
    <w:rsid w:val="003F4933"/>
    <w:rsid w:val="003F4977"/>
    <w:rsid w:val="003F49E9"/>
    <w:rsid w:val="003F4D02"/>
    <w:rsid w:val="003F4E1C"/>
    <w:rsid w:val="003F4E39"/>
    <w:rsid w:val="003F4ED5"/>
    <w:rsid w:val="003F4FD1"/>
    <w:rsid w:val="003F5305"/>
    <w:rsid w:val="003F536B"/>
    <w:rsid w:val="003F547D"/>
    <w:rsid w:val="003F55B3"/>
    <w:rsid w:val="003F585E"/>
    <w:rsid w:val="003F586D"/>
    <w:rsid w:val="003F5FEE"/>
    <w:rsid w:val="003F60EF"/>
    <w:rsid w:val="003F62B4"/>
    <w:rsid w:val="003F6303"/>
    <w:rsid w:val="003F642B"/>
    <w:rsid w:val="003F6853"/>
    <w:rsid w:val="003F68A6"/>
    <w:rsid w:val="003F6911"/>
    <w:rsid w:val="003F6930"/>
    <w:rsid w:val="003F696F"/>
    <w:rsid w:val="003F6CEE"/>
    <w:rsid w:val="003F6F1A"/>
    <w:rsid w:val="003F6F29"/>
    <w:rsid w:val="003F73A0"/>
    <w:rsid w:val="003F7564"/>
    <w:rsid w:val="003F7587"/>
    <w:rsid w:val="003F75DD"/>
    <w:rsid w:val="003F7DFF"/>
    <w:rsid w:val="0040015E"/>
    <w:rsid w:val="0040017A"/>
    <w:rsid w:val="004003B2"/>
    <w:rsid w:val="004003D4"/>
    <w:rsid w:val="00400427"/>
    <w:rsid w:val="004006D2"/>
    <w:rsid w:val="0040088E"/>
    <w:rsid w:val="0040097B"/>
    <w:rsid w:val="00400B2A"/>
    <w:rsid w:val="00400ECA"/>
    <w:rsid w:val="00400EF2"/>
    <w:rsid w:val="004010CF"/>
    <w:rsid w:val="004011B4"/>
    <w:rsid w:val="004011BF"/>
    <w:rsid w:val="004012FA"/>
    <w:rsid w:val="00401554"/>
    <w:rsid w:val="00401645"/>
    <w:rsid w:val="0040177C"/>
    <w:rsid w:val="004017C6"/>
    <w:rsid w:val="00401AEA"/>
    <w:rsid w:val="00401FC3"/>
    <w:rsid w:val="0040231F"/>
    <w:rsid w:val="00402375"/>
    <w:rsid w:val="004024AB"/>
    <w:rsid w:val="004025A2"/>
    <w:rsid w:val="00402644"/>
    <w:rsid w:val="00402EB7"/>
    <w:rsid w:val="00402EEB"/>
    <w:rsid w:val="00402F2C"/>
    <w:rsid w:val="00402FC4"/>
    <w:rsid w:val="0040303D"/>
    <w:rsid w:val="0040320D"/>
    <w:rsid w:val="004032EC"/>
    <w:rsid w:val="0040347A"/>
    <w:rsid w:val="0040376D"/>
    <w:rsid w:val="0040379F"/>
    <w:rsid w:val="004037FD"/>
    <w:rsid w:val="00403805"/>
    <w:rsid w:val="00403824"/>
    <w:rsid w:val="004038DA"/>
    <w:rsid w:val="00403C88"/>
    <w:rsid w:val="00403CE7"/>
    <w:rsid w:val="00403F25"/>
    <w:rsid w:val="00404401"/>
    <w:rsid w:val="004048E1"/>
    <w:rsid w:val="0040495B"/>
    <w:rsid w:val="00404AE9"/>
    <w:rsid w:val="00404B9D"/>
    <w:rsid w:val="00404E54"/>
    <w:rsid w:val="00404E95"/>
    <w:rsid w:val="00405194"/>
    <w:rsid w:val="0040537A"/>
    <w:rsid w:val="0040562C"/>
    <w:rsid w:val="00405635"/>
    <w:rsid w:val="00405898"/>
    <w:rsid w:val="004058C0"/>
    <w:rsid w:val="00405970"/>
    <w:rsid w:val="00405C25"/>
    <w:rsid w:val="00405D95"/>
    <w:rsid w:val="00405F90"/>
    <w:rsid w:val="00406108"/>
    <w:rsid w:val="0040621E"/>
    <w:rsid w:val="004062A4"/>
    <w:rsid w:val="00406412"/>
    <w:rsid w:val="00406509"/>
    <w:rsid w:val="00406715"/>
    <w:rsid w:val="00406B48"/>
    <w:rsid w:val="00406B68"/>
    <w:rsid w:val="00406F4B"/>
    <w:rsid w:val="00406FBD"/>
    <w:rsid w:val="004072EF"/>
    <w:rsid w:val="004073B0"/>
    <w:rsid w:val="00407612"/>
    <w:rsid w:val="00407A0B"/>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925"/>
    <w:rsid w:val="00412A27"/>
    <w:rsid w:val="00412AE6"/>
    <w:rsid w:val="00412E55"/>
    <w:rsid w:val="00412F8D"/>
    <w:rsid w:val="00412FA0"/>
    <w:rsid w:val="00413272"/>
    <w:rsid w:val="00413338"/>
    <w:rsid w:val="00413369"/>
    <w:rsid w:val="00413627"/>
    <w:rsid w:val="004139FB"/>
    <w:rsid w:val="00413D65"/>
    <w:rsid w:val="00413D6B"/>
    <w:rsid w:val="00414057"/>
    <w:rsid w:val="00414129"/>
    <w:rsid w:val="004141FA"/>
    <w:rsid w:val="00414307"/>
    <w:rsid w:val="004145AE"/>
    <w:rsid w:val="004149B6"/>
    <w:rsid w:val="00414A95"/>
    <w:rsid w:val="00414DD1"/>
    <w:rsid w:val="00415038"/>
    <w:rsid w:val="0041524C"/>
    <w:rsid w:val="004153A9"/>
    <w:rsid w:val="00415473"/>
    <w:rsid w:val="004155FC"/>
    <w:rsid w:val="0041566F"/>
    <w:rsid w:val="0041577E"/>
    <w:rsid w:val="004157F6"/>
    <w:rsid w:val="00415812"/>
    <w:rsid w:val="0041583A"/>
    <w:rsid w:val="00415861"/>
    <w:rsid w:val="004159D3"/>
    <w:rsid w:val="00415A14"/>
    <w:rsid w:val="00415B3D"/>
    <w:rsid w:val="00415B80"/>
    <w:rsid w:val="00415BF9"/>
    <w:rsid w:val="00415E4F"/>
    <w:rsid w:val="00415E8A"/>
    <w:rsid w:val="00415F3A"/>
    <w:rsid w:val="0041608B"/>
    <w:rsid w:val="0041616C"/>
    <w:rsid w:val="00416513"/>
    <w:rsid w:val="00416881"/>
    <w:rsid w:val="00416923"/>
    <w:rsid w:val="0041693B"/>
    <w:rsid w:val="00416963"/>
    <w:rsid w:val="00416A5F"/>
    <w:rsid w:val="00416A66"/>
    <w:rsid w:val="00416C12"/>
    <w:rsid w:val="00416C26"/>
    <w:rsid w:val="00416DCB"/>
    <w:rsid w:val="00417198"/>
    <w:rsid w:val="004171EF"/>
    <w:rsid w:val="00417235"/>
    <w:rsid w:val="004173CC"/>
    <w:rsid w:val="00417457"/>
    <w:rsid w:val="00417678"/>
    <w:rsid w:val="00417980"/>
    <w:rsid w:val="00417A46"/>
    <w:rsid w:val="00417AC4"/>
    <w:rsid w:val="00417F4B"/>
    <w:rsid w:val="00420059"/>
    <w:rsid w:val="00420126"/>
    <w:rsid w:val="00420156"/>
    <w:rsid w:val="004203B6"/>
    <w:rsid w:val="004203CF"/>
    <w:rsid w:val="0042050C"/>
    <w:rsid w:val="00420755"/>
    <w:rsid w:val="00420761"/>
    <w:rsid w:val="0042082D"/>
    <w:rsid w:val="00420C5D"/>
    <w:rsid w:val="00420CA4"/>
    <w:rsid w:val="00420CB7"/>
    <w:rsid w:val="00420D75"/>
    <w:rsid w:val="00420F26"/>
    <w:rsid w:val="00421078"/>
    <w:rsid w:val="0042110F"/>
    <w:rsid w:val="0042119D"/>
    <w:rsid w:val="00421258"/>
    <w:rsid w:val="00421268"/>
    <w:rsid w:val="004213E8"/>
    <w:rsid w:val="0042156E"/>
    <w:rsid w:val="0042199C"/>
    <w:rsid w:val="004219D8"/>
    <w:rsid w:val="00421E19"/>
    <w:rsid w:val="00421EC5"/>
    <w:rsid w:val="00421ED7"/>
    <w:rsid w:val="004222BF"/>
    <w:rsid w:val="00422399"/>
    <w:rsid w:val="004223C9"/>
    <w:rsid w:val="00422477"/>
    <w:rsid w:val="0042281B"/>
    <w:rsid w:val="004228B8"/>
    <w:rsid w:val="004228F5"/>
    <w:rsid w:val="004229C8"/>
    <w:rsid w:val="004229CF"/>
    <w:rsid w:val="00422A01"/>
    <w:rsid w:val="00422AC4"/>
    <w:rsid w:val="00422CF6"/>
    <w:rsid w:val="00422DB5"/>
    <w:rsid w:val="00422E86"/>
    <w:rsid w:val="0042305C"/>
    <w:rsid w:val="0042307B"/>
    <w:rsid w:val="00423326"/>
    <w:rsid w:val="004233B8"/>
    <w:rsid w:val="00423659"/>
    <w:rsid w:val="00423746"/>
    <w:rsid w:val="004239C4"/>
    <w:rsid w:val="004247DD"/>
    <w:rsid w:val="00424A31"/>
    <w:rsid w:val="00424B93"/>
    <w:rsid w:val="00424BC7"/>
    <w:rsid w:val="00424D58"/>
    <w:rsid w:val="0042522D"/>
    <w:rsid w:val="0042535D"/>
    <w:rsid w:val="00425710"/>
    <w:rsid w:val="0042579D"/>
    <w:rsid w:val="00425819"/>
    <w:rsid w:val="004258FC"/>
    <w:rsid w:val="00425954"/>
    <w:rsid w:val="004259BB"/>
    <w:rsid w:val="00425C97"/>
    <w:rsid w:val="00425D83"/>
    <w:rsid w:val="00425FFD"/>
    <w:rsid w:val="004262F8"/>
    <w:rsid w:val="00426442"/>
    <w:rsid w:val="0042654A"/>
    <w:rsid w:val="0042668D"/>
    <w:rsid w:val="00426A93"/>
    <w:rsid w:val="00426C72"/>
    <w:rsid w:val="00426CA6"/>
    <w:rsid w:val="00426DFA"/>
    <w:rsid w:val="00426E12"/>
    <w:rsid w:val="00426F9F"/>
    <w:rsid w:val="0042704C"/>
    <w:rsid w:val="0042716A"/>
    <w:rsid w:val="004272DB"/>
    <w:rsid w:val="004273E6"/>
    <w:rsid w:val="00427467"/>
    <w:rsid w:val="004276C1"/>
    <w:rsid w:val="004276E3"/>
    <w:rsid w:val="00427701"/>
    <w:rsid w:val="004279ED"/>
    <w:rsid w:val="00427BBA"/>
    <w:rsid w:val="00427C6B"/>
    <w:rsid w:val="00427E67"/>
    <w:rsid w:val="0043006D"/>
    <w:rsid w:val="004300B1"/>
    <w:rsid w:val="00430178"/>
    <w:rsid w:val="004303DA"/>
    <w:rsid w:val="00430495"/>
    <w:rsid w:val="004304B4"/>
    <w:rsid w:val="00430680"/>
    <w:rsid w:val="00430773"/>
    <w:rsid w:val="0043085E"/>
    <w:rsid w:val="00430891"/>
    <w:rsid w:val="004308C0"/>
    <w:rsid w:val="00430A72"/>
    <w:rsid w:val="00430C4E"/>
    <w:rsid w:val="004310B6"/>
    <w:rsid w:val="004312B5"/>
    <w:rsid w:val="0043140C"/>
    <w:rsid w:val="00431477"/>
    <w:rsid w:val="004314E7"/>
    <w:rsid w:val="00431531"/>
    <w:rsid w:val="004315DB"/>
    <w:rsid w:val="00431626"/>
    <w:rsid w:val="004317E3"/>
    <w:rsid w:val="0043185D"/>
    <w:rsid w:val="0043189C"/>
    <w:rsid w:val="00431CB1"/>
    <w:rsid w:val="00431DB5"/>
    <w:rsid w:val="00431FE8"/>
    <w:rsid w:val="00431FEE"/>
    <w:rsid w:val="004320E7"/>
    <w:rsid w:val="0043270B"/>
    <w:rsid w:val="00432780"/>
    <w:rsid w:val="004329B5"/>
    <w:rsid w:val="00432A76"/>
    <w:rsid w:val="00432A88"/>
    <w:rsid w:val="00432DB9"/>
    <w:rsid w:val="00432E64"/>
    <w:rsid w:val="00432E9F"/>
    <w:rsid w:val="00432F8F"/>
    <w:rsid w:val="00432F9E"/>
    <w:rsid w:val="00433106"/>
    <w:rsid w:val="004332D0"/>
    <w:rsid w:val="00433356"/>
    <w:rsid w:val="004334AD"/>
    <w:rsid w:val="00433735"/>
    <w:rsid w:val="00433C6F"/>
    <w:rsid w:val="00433E82"/>
    <w:rsid w:val="00433F09"/>
    <w:rsid w:val="0043445A"/>
    <w:rsid w:val="0043453F"/>
    <w:rsid w:val="00434583"/>
    <w:rsid w:val="0043458D"/>
    <w:rsid w:val="00434717"/>
    <w:rsid w:val="00434754"/>
    <w:rsid w:val="0043480E"/>
    <w:rsid w:val="00434819"/>
    <w:rsid w:val="00434989"/>
    <w:rsid w:val="00434A45"/>
    <w:rsid w:val="00434D46"/>
    <w:rsid w:val="00434D49"/>
    <w:rsid w:val="00435248"/>
    <w:rsid w:val="004353C1"/>
    <w:rsid w:val="0043542F"/>
    <w:rsid w:val="004355EB"/>
    <w:rsid w:val="00435602"/>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8E4"/>
    <w:rsid w:val="00440EA5"/>
    <w:rsid w:val="0044131C"/>
    <w:rsid w:val="004413A0"/>
    <w:rsid w:val="0044142F"/>
    <w:rsid w:val="0044153F"/>
    <w:rsid w:val="004416F6"/>
    <w:rsid w:val="00441851"/>
    <w:rsid w:val="00441852"/>
    <w:rsid w:val="0044201B"/>
    <w:rsid w:val="00442369"/>
    <w:rsid w:val="0044241B"/>
    <w:rsid w:val="004425C2"/>
    <w:rsid w:val="0044272B"/>
    <w:rsid w:val="00442824"/>
    <w:rsid w:val="004429B6"/>
    <w:rsid w:val="00442BB5"/>
    <w:rsid w:val="00442D0C"/>
    <w:rsid w:val="00442D86"/>
    <w:rsid w:val="00442F04"/>
    <w:rsid w:val="00442FFB"/>
    <w:rsid w:val="00443057"/>
    <w:rsid w:val="004430F8"/>
    <w:rsid w:val="004430FD"/>
    <w:rsid w:val="0044351D"/>
    <w:rsid w:val="00443753"/>
    <w:rsid w:val="004437E9"/>
    <w:rsid w:val="00443892"/>
    <w:rsid w:val="0044397C"/>
    <w:rsid w:val="00443A63"/>
    <w:rsid w:val="00444069"/>
    <w:rsid w:val="004442A7"/>
    <w:rsid w:val="0044432C"/>
    <w:rsid w:val="0044440B"/>
    <w:rsid w:val="00444486"/>
    <w:rsid w:val="00444508"/>
    <w:rsid w:val="00444749"/>
    <w:rsid w:val="00444901"/>
    <w:rsid w:val="00444934"/>
    <w:rsid w:val="00444A60"/>
    <w:rsid w:val="00444F5E"/>
    <w:rsid w:val="004450DC"/>
    <w:rsid w:val="0044540F"/>
    <w:rsid w:val="00445494"/>
    <w:rsid w:val="00445513"/>
    <w:rsid w:val="0044564F"/>
    <w:rsid w:val="00445907"/>
    <w:rsid w:val="004459DB"/>
    <w:rsid w:val="00445A3B"/>
    <w:rsid w:val="00445CFF"/>
    <w:rsid w:val="00445EDF"/>
    <w:rsid w:val="00445F16"/>
    <w:rsid w:val="004462AF"/>
    <w:rsid w:val="00446375"/>
    <w:rsid w:val="0044639B"/>
    <w:rsid w:val="0044662A"/>
    <w:rsid w:val="0044666E"/>
    <w:rsid w:val="00446E5A"/>
    <w:rsid w:val="00446E6D"/>
    <w:rsid w:val="0044710C"/>
    <w:rsid w:val="00447195"/>
    <w:rsid w:val="00447203"/>
    <w:rsid w:val="004472AF"/>
    <w:rsid w:val="0044738F"/>
    <w:rsid w:val="00447486"/>
    <w:rsid w:val="004479FC"/>
    <w:rsid w:val="00447CD1"/>
    <w:rsid w:val="00447D57"/>
    <w:rsid w:val="0045000E"/>
    <w:rsid w:val="0045006E"/>
    <w:rsid w:val="004500BE"/>
    <w:rsid w:val="00450400"/>
    <w:rsid w:val="0045053A"/>
    <w:rsid w:val="00450778"/>
    <w:rsid w:val="00450BB9"/>
    <w:rsid w:val="00450C18"/>
    <w:rsid w:val="00450D3B"/>
    <w:rsid w:val="00450E5D"/>
    <w:rsid w:val="00450ED5"/>
    <w:rsid w:val="00450F50"/>
    <w:rsid w:val="00450FB2"/>
    <w:rsid w:val="00451189"/>
    <w:rsid w:val="004512A7"/>
    <w:rsid w:val="004517EF"/>
    <w:rsid w:val="0045182E"/>
    <w:rsid w:val="004518D5"/>
    <w:rsid w:val="004518EE"/>
    <w:rsid w:val="004519A5"/>
    <w:rsid w:val="004519BF"/>
    <w:rsid w:val="00451B06"/>
    <w:rsid w:val="00451BEB"/>
    <w:rsid w:val="00452092"/>
    <w:rsid w:val="00452206"/>
    <w:rsid w:val="0045243A"/>
    <w:rsid w:val="0045263A"/>
    <w:rsid w:val="004526EB"/>
    <w:rsid w:val="00452706"/>
    <w:rsid w:val="004527C0"/>
    <w:rsid w:val="00452959"/>
    <w:rsid w:val="00452A80"/>
    <w:rsid w:val="00452C58"/>
    <w:rsid w:val="00452FF2"/>
    <w:rsid w:val="004530BB"/>
    <w:rsid w:val="00453452"/>
    <w:rsid w:val="004537C7"/>
    <w:rsid w:val="00453871"/>
    <w:rsid w:val="004539A3"/>
    <w:rsid w:val="00453A93"/>
    <w:rsid w:val="00453AB7"/>
    <w:rsid w:val="00453BB6"/>
    <w:rsid w:val="00453DEF"/>
    <w:rsid w:val="00454381"/>
    <w:rsid w:val="004543E4"/>
    <w:rsid w:val="00454455"/>
    <w:rsid w:val="00454632"/>
    <w:rsid w:val="004548E5"/>
    <w:rsid w:val="004549A3"/>
    <w:rsid w:val="00454C4E"/>
    <w:rsid w:val="00454E72"/>
    <w:rsid w:val="00454F08"/>
    <w:rsid w:val="00455099"/>
    <w:rsid w:val="00455105"/>
    <w:rsid w:val="0045549F"/>
    <w:rsid w:val="0045553B"/>
    <w:rsid w:val="00455557"/>
    <w:rsid w:val="004559C5"/>
    <w:rsid w:val="00455B4F"/>
    <w:rsid w:val="00455C09"/>
    <w:rsid w:val="00455C4C"/>
    <w:rsid w:val="00455CC2"/>
    <w:rsid w:val="00455E17"/>
    <w:rsid w:val="00456050"/>
    <w:rsid w:val="00456114"/>
    <w:rsid w:val="0045617B"/>
    <w:rsid w:val="0045639F"/>
    <w:rsid w:val="00456440"/>
    <w:rsid w:val="0045676D"/>
    <w:rsid w:val="00456784"/>
    <w:rsid w:val="00456971"/>
    <w:rsid w:val="00456B68"/>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0C"/>
    <w:rsid w:val="004614A1"/>
    <w:rsid w:val="004614B2"/>
    <w:rsid w:val="0046164D"/>
    <w:rsid w:val="004616E5"/>
    <w:rsid w:val="004616FF"/>
    <w:rsid w:val="00461716"/>
    <w:rsid w:val="004617A0"/>
    <w:rsid w:val="0046194F"/>
    <w:rsid w:val="00461C00"/>
    <w:rsid w:val="00461E49"/>
    <w:rsid w:val="00461F57"/>
    <w:rsid w:val="004622A1"/>
    <w:rsid w:val="004622BD"/>
    <w:rsid w:val="004622D0"/>
    <w:rsid w:val="00462420"/>
    <w:rsid w:val="00462461"/>
    <w:rsid w:val="004624F7"/>
    <w:rsid w:val="00462A9C"/>
    <w:rsid w:val="00462B09"/>
    <w:rsid w:val="00462C3F"/>
    <w:rsid w:val="00462CB4"/>
    <w:rsid w:val="00462DEF"/>
    <w:rsid w:val="00462EF0"/>
    <w:rsid w:val="00462FAD"/>
    <w:rsid w:val="00462FC4"/>
    <w:rsid w:val="0046309C"/>
    <w:rsid w:val="00463304"/>
    <w:rsid w:val="00463448"/>
    <w:rsid w:val="0046354E"/>
    <w:rsid w:val="004635FB"/>
    <w:rsid w:val="0046390F"/>
    <w:rsid w:val="00463A17"/>
    <w:rsid w:val="00463A8C"/>
    <w:rsid w:val="00463AE8"/>
    <w:rsid w:val="00463C3A"/>
    <w:rsid w:val="00463F45"/>
    <w:rsid w:val="004642F1"/>
    <w:rsid w:val="0046432C"/>
    <w:rsid w:val="0046434B"/>
    <w:rsid w:val="00464391"/>
    <w:rsid w:val="004643DF"/>
    <w:rsid w:val="004644EF"/>
    <w:rsid w:val="00464513"/>
    <w:rsid w:val="0046451D"/>
    <w:rsid w:val="004646BE"/>
    <w:rsid w:val="00464874"/>
    <w:rsid w:val="00464919"/>
    <w:rsid w:val="00464927"/>
    <w:rsid w:val="00464CCE"/>
    <w:rsid w:val="00464EE0"/>
    <w:rsid w:val="00465004"/>
    <w:rsid w:val="004650EB"/>
    <w:rsid w:val="00465393"/>
    <w:rsid w:val="00465461"/>
    <w:rsid w:val="00465467"/>
    <w:rsid w:val="004654FB"/>
    <w:rsid w:val="00465504"/>
    <w:rsid w:val="00465545"/>
    <w:rsid w:val="00465573"/>
    <w:rsid w:val="004658BE"/>
    <w:rsid w:val="004658C3"/>
    <w:rsid w:val="00465926"/>
    <w:rsid w:val="00465AF0"/>
    <w:rsid w:val="00465B38"/>
    <w:rsid w:val="00465BDE"/>
    <w:rsid w:val="00465DD3"/>
    <w:rsid w:val="00465E86"/>
    <w:rsid w:val="00465EB3"/>
    <w:rsid w:val="0046645E"/>
    <w:rsid w:val="004664EC"/>
    <w:rsid w:val="0046681C"/>
    <w:rsid w:val="004669CE"/>
    <w:rsid w:val="00466AC8"/>
    <w:rsid w:val="004671FB"/>
    <w:rsid w:val="0046730B"/>
    <w:rsid w:val="004674F2"/>
    <w:rsid w:val="00467640"/>
    <w:rsid w:val="004676D2"/>
    <w:rsid w:val="00467838"/>
    <w:rsid w:val="00467B2C"/>
    <w:rsid w:val="00467D49"/>
    <w:rsid w:val="00467DD7"/>
    <w:rsid w:val="00467F9B"/>
    <w:rsid w:val="00470337"/>
    <w:rsid w:val="0047041E"/>
    <w:rsid w:val="00470569"/>
    <w:rsid w:val="004706FD"/>
    <w:rsid w:val="00470750"/>
    <w:rsid w:val="0047075D"/>
    <w:rsid w:val="00470893"/>
    <w:rsid w:val="004708E2"/>
    <w:rsid w:val="00470AF6"/>
    <w:rsid w:val="00470BF1"/>
    <w:rsid w:val="00470C25"/>
    <w:rsid w:val="00470E35"/>
    <w:rsid w:val="00470E47"/>
    <w:rsid w:val="00471592"/>
    <w:rsid w:val="0047166D"/>
    <w:rsid w:val="004717B3"/>
    <w:rsid w:val="00471856"/>
    <w:rsid w:val="0047192F"/>
    <w:rsid w:val="004719A1"/>
    <w:rsid w:val="00471DB0"/>
    <w:rsid w:val="00471EB6"/>
    <w:rsid w:val="00471EFE"/>
    <w:rsid w:val="00471F3B"/>
    <w:rsid w:val="00471FAB"/>
    <w:rsid w:val="00472101"/>
    <w:rsid w:val="004722EE"/>
    <w:rsid w:val="004724E0"/>
    <w:rsid w:val="00472964"/>
    <w:rsid w:val="00472A29"/>
    <w:rsid w:val="00472ACB"/>
    <w:rsid w:val="00472B1D"/>
    <w:rsid w:val="00472C2B"/>
    <w:rsid w:val="00472E42"/>
    <w:rsid w:val="00472E52"/>
    <w:rsid w:val="00472F26"/>
    <w:rsid w:val="004736BC"/>
    <w:rsid w:val="00473E9A"/>
    <w:rsid w:val="00473F5F"/>
    <w:rsid w:val="00474085"/>
    <w:rsid w:val="004740FB"/>
    <w:rsid w:val="0047410D"/>
    <w:rsid w:val="004741DF"/>
    <w:rsid w:val="0047437C"/>
    <w:rsid w:val="00474445"/>
    <w:rsid w:val="004744D6"/>
    <w:rsid w:val="004749DF"/>
    <w:rsid w:val="004749EB"/>
    <w:rsid w:val="00474A57"/>
    <w:rsid w:val="00474ADF"/>
    <w:rsid w:val="00474C15"/>
    <w:rsid w:val="00474FB4"/>
    <w:rsid w:val="004750C0"/>
    <w:rsid w:val="00475131"/>
    <w:rsid w:val="00475260"/>
    <w:rsid w:val="004755A5"/>
    <w:rsid w:val="004755CC"/>
    <w:rsid w:val="004755D5"/>
    <w:rsid w:val="0047571E"/>
    <w:rsid w:val="0047574D"/>
    <w:rsid w:val="004759BE"/>
    <w:rsid w:val="00475A1B"/>
    <w:rsid w:val="00475B20"/>
    <w:rsid w:val="00475B52"/>
    <w:rsid w:val="00475C9D"/>
    <w:rsid w:val="00475D3E"/>
    <w:rsid w:val="00475E3F"/>
    <w:rsid w:val="00475E50"/>
    <w:rsid w:val="00475F90"/>
    <w:rsid w:val="004760DA"/>
    <w:rsid w:val="0047614F"/>
    <w:rsid w:val="004762F1"/>
    <w:rsid w:val="00476D52"/>
    <w:rsid w:val="00476D8B"/>
    <w:rsid w:val="00476DFA"/>
    <w:rsid w:val="00476EAE"/>
    <w:rsid w:val="00476F23"/>
    <w:rsid w:val="00477269"/>
    <w:rsid w:val="004774C5"/>
    <w:rsid w:val="004775ED"/>
    <w:rsid w:val="004777C7"/>
    <w:rsid w:val="00477B19"/>
    <w:rsid w:val="00477C61"/>
    <w:rsid w:val="00477FBA"/>
    <w:rsid w:val="004801FB"/>
    <w:rsid w:val="004803A9"/>
    <w:rsid w:val="004805D8"/>
    <w:rsid w:val="004807D5"/>
    <w:rsid w:val="00480B03"/>
    <w:rsid w:val="00480C23"/>
    <w:rsid w:val="00480CF7"/>
    <w:rsid w:val="00480D35"/>
    <w:rsid w:val="004810EC"/>
    <w:rsid w:val="004814F6"/>
    <w:rsid w:val="00481607"/>
    <w:rsid w:val="00481887"/>
    <w:rsid w:val="0048198C"/>
    <w:rsid w:val="00481B1A"/>
    <w:rsid w:val="00481BF4"/>
    <w:rsid w:val="00481CE2"/>
    <w:rsid w:val="00481DB9"/>
    <w:rsid w:val="00482389"/>
    <w:rsid w:val="004827DA"/>
    <w:rsid w:val="004827DD"/>
    <w:rsid w:val="00482943"/>
    <w:rsid w:val="00482ADC"/>
    <w:rsid w:val="00482B1F"/>
    <w:rsid w:val="00482BAD"/>
    <w:rsid w:val="0048319D"/>
    <w:rsid w:val="0048351D"/>
    <w:rsid w:val="00483805"/>
    <w:rsid w:val="004839B5"/>
    <w:rsid w:val="00483CFA"/>
    <w:rsid w:val="00483CFF"/>
    <w:rsid w:val="00483D11"/>
    <w:rsid w:val="00483D20"/>
    <w:rsid w:val="00483DE2"/>
    <w:rsid w:val="00483E75"/>
    <w:rsid w:val="0048406D"/>
    <w:rsid w:val="004840DE"/>
    <w:rsid w:val="0048410B"/>
    <w:rsid w:val="0048410E"/>
    <w:rsid w:val="0048416D"/>
    <w:rsid w:val="004841C4"/>
    <w:rsid w:val="004841C8"/>
    <w:rsid w:val="004845F0"/>
    <w:rsid w:val="004847A6"/>
    <w:rsid w:val="00484BB6"/>
    <w:rsid w:val="00484C46"/>
    <w:rsid w:val="00484C74"/>
    <w:rsid w:val="00484DC0"/>
    <w:rsid w:val="0048537A"/>
    <w:rsid w:val="0048541A"/>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870"/>
    <w:rsid w:val="004879FA"/>
    <w:rsid w:val="00487BB8"/>
    <w:rsid w:val="00487D7B"/>
    <w:rsid w:val="00487D98"/>
    <w:rsid w:val="00487F28"/>
    <w:rsid w:val="00490195"/>
    <w:rsid w:val="0049055B"/>
    <w:rsid w:val="00490649"/>
    <w:rsid w:val="00490881"/>
    <w:rsid w:val="0049093B"/>
    <w:rsid w:val="00490B13"/>
    <w:rsid w:val="00490CB9"/>
    <w:rsid w:val="00490D4F"/>
    <w:rsid w:val="00490D59"/>
    <w:rsid w:val="00490E94"/>
    <w:rsid w:val="00490EE3"/>
    <w:rsid w:val="00490FF5"/>
    <w:rsid w:val="004911C6"/>
    <w:rsid w:val="0049132E"/>
    <w:rsid w:val="0049143D"/>
    <w:rsid w:val="0049149D"/>
    <w:rsid w:val="00491547"/>
    <w:rsid w:val="0049185C"/>
    <w:rsid w:val="004918A0"/>
    <w:rsid w:val="004919B7"/>
    <w:rsid w:val="00491A98"/>
    <w:rsid w:val="00491BB8"/>
    <w:rsid w:val="00491FD3"/>
    <w:rsid w:val="004920BC"/>
    <w:rsid w:val="004921C4"/>
    <w:rsid w:val="00492339"/>
    <w:rsid w:val="00492381"/>
    <w:rsid w:val="004924E5"/>
    <w:rsid w:val="00492619"/>
    <w:rsid w:val="00492957"/>
    <w:rsid w:val="00492995"/>
    <w:rsid w:val="004929AB"/>
    <w:rsid w:val="00492BD1"/>
    <w:rsid w:val="00492C8D"/>
    <w:rsid w:val="00492CA9"/>
    <w:rsid w:val="00492D18"/>
    <w:rsid w:val="0049332F"/>
    <w:rsid w:val="00493330"/>
    <w:rsid w:val="0049345B"/>
    <w:rsid w:val="0049347E"/>
    <w:rsid w:val="0049349F"/>
    <w:rsid w:val="0049357D"/>
    <w:rsid w:val="0049358B"/>
    <w:rsid w:val="004935A4"/>
    <w:rsid w:val="004937C0"/>
    <w:rsid w:val="00493CE7"/>
    <w:rsid w:val="00493D08"/>
    <w:rsid w:val="00493D31"/>
    <w:rsid w:val="00493DE6"/>
    <w:rsid w:val="00494076"/>
    <w:rsid w:val="0049411E"/>
    <w:rsid w:val="004941D2"/>
    <w:rsid w:val="004942CE"/>
    <w:rsid w:val="004943C6"/>
    <w:rsid w:val="00494436"/>
    <w:rsid w:val="0049454F"/>
    <w:rsid w:val="0049457E"/>
    <w:rsid w:val="00494704"/>
    <w:rsid w:val="00494BA0"/>
    <w:rsid w:val="00494E75"/>
    <w:rsid w:val="00494FE8"/>
    <w:rsid w:val="00495071"/>
    <w:rsid w:val="00495145"/>
    <w:rsid w:val="00495227"/>
    <w:rsid w:val="00495586"/>
    <w:rsid w:val="004956A4"/>
    <w:rsid w:val="00495907"/>
    <w:rsid w:val="004959B0"/>
    <w:rsid w:val="00495BD8"/>
    <w:rsid w:val="00495C64"/>
    <w:rsid w:val="00495DFE"/>
    <w:rsid w:val="004961DB"/>
    <w:rsid w:val="004964B4"/>
    <w:rsid w:val="00496522"/>
    <w:rsid w:val="0049653E"/>
    <w:rsid w:val="0049682E"/>
    <w:rsid w:val="00496854"/>
    <w:rsid w:val="004969DF"/>
    <w:rsid w:val="00496BEF"/>
    <w:rsid w:val="00496EA4"/>
    <w:rsid w:val="00497896"/>
    <w:rsid w:val="0049792C"/>
    <w:rsid w:val="00497D85"/>
    <w:rsid w:val="00497ECC"/>
    <w:rsid w:val="004A0184"/>
    <w:rsid w:val="004A01E1"/>
    <w:rsid w:val="004A01FB"/>
    <w:rsid w:val="004A06AF"/>
    <w:rsid w:val="004A0983"/>
    <w:rsid w:val="004A0A2D"/>
    <w:rsid w:val="004A0A78"/>
    <w:rsid w:val="004A0AD0"/>
    <w:rsid w:val="004A0D1A"/>
    <w:rsid w:val="004A0DA7"/>
    <w:rsid w:val="004A0E00"/>
    <w:rsid w:val="004A1420"/>
    <w:rsid w:val="004A15F7"/>
    <w:rsid w:val="004A1600"/>
    <w:rsid w:val="004A18D5"/>
    <w:rsid w:val="004A1983"/>
    <w:rsid w:val="004A1B20"/>
    <w:rsid w:val="004A201F"/>
    <w:rsid w:val="004A2093"/>
    <w:rsid w:val="004A238C"/>
    <w:rsid w:val="004A23B8"/>
    <w:rsid w:val="004A23C0"/>
    <w:rsid w:val="004A2447"/>
    <w:rsid w:val="004A278F"/>
    <w:rsid w:val="004A28D4"/>
    <w:rsid w:val="004A2908"/>
    <w:rsid w:val="004A29E4"/>
    <w:rsid w:val="004A2AD4"/>
    <w:rsid w:val="004A2B20"/>
    <w:rsid w:val="004A2B3D"/>
    <w:rsid w:val="004A2B8D"/>
    <w:rsid w:val="004A2BE1"/>
    <w:rsid w:val="004A2E44"/>
    <w:rsid w:val="004A303E"/>
    <w:rsid w:val="004A3084"/>
    <w:rsid w:val="004A30C6"/>
    <w:rsid w:val="004A30F7"/>
    <w:rsid w:val="004A318B"/>
    <w:rsid w:val="004A366E"/>
    <w:rsid w:val="004A36C0"/>
    <w:rsid w:val="004A370A"/>
    <w:rsid w:val="004A3773"/>
    <w:rsid w:val="004A3AA3"/>
    <w:rsid w:val="004A3B49"/>
    <w:rsid w:val="004A3C34"/>
    <w:rsid w:val="004A3D05"/>
    <w:rsid w:val="004A400A"/>
    <w:rsid w:val="004A41F4"/>
    <w:rsid w:val="004A4236"/>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1C2"/>
    <w:rsid w:val="004A64B1"/>
    <w:rsid w:val="004A658A"/>
    <w:rsid w:val="004A6993"/>
    <w:rsid w:val="004A6D1F"/>
    <w:rsid w:val="004A6D23"/>
    <w:rsid w:val="004A6DB9"/>
    <w:rsid w:val="004A6F9E"/>
    <w:rsid w:val="004A705C"/>
    <w:rsid w:val="004A717D"/>
    <w:rsid w:val="004A7276"/>
    <w:rsid w:val="004A7493"/>
    <w:rsid w:val="004A75E1"/>
    <w:rsid w:val="004A7EE7"/>
    <w:rsid w:val="004A7FB0"/>
    <w:rsid w:val="004B017A"/>
    <w:rsid w:val="004B0258"/>
    <w:rsid w:val="004B0603"/>
    <w:rsid w:val="004B0706"/>
    <w:rsid w:val="004B0787"/>
    <w:rsid w:val="004B08D0"/>
    <w:rsid w:val="004B0B4F"/>
    <w:rsid w:val="004B10E1"/>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393"/>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D0D"/>
    <w:rsid w:val="004B50E0"/>
    <w:rsid w:val="004B5274"/>
    <w:rsid w:val="004B53B8"/>
    <w:rsid w:val="004B55EC"/>
    <w:rsid w:val="004B57FB"/>
    <w:rsid w:val="004B58C9"/>
    <w:rsid w:val="004B5E7F"/>
    <w:rsid w:val="004B600F"/>
    <w:rsid w:val="004B6301"/>
    <w:rsid w:val="004B68B3"/>
    <w:rsid w:val="004B6A6C"/>
    <w:rsid w:val="004B6D95"/>
    <w:rsid w:val="004B6EC5"/>
    <w:rsid w:val="004B6EFA"/>
    <w:rsid w:val="004B6F45"/>
    <w:rsid w:val="004B6FFB"/>
    <w:rsid w:val="004B7481"/>
    <w:rsid w:val="004B74F9"/>
    <w:rsid w:val="004B795F"/>
    <w:rsid w:val="004B7B88"/>
    <w:rsid w:val="004B7BA5"/>
    <w:rsid w:val="004C00B1"/>
    <w:rsid w:val="004C01EA"/>
    <w:rsid w:val="004C029A"/>
    <w:rsid w:val="004C0346"/>
    <w:rsid w:val="004C03CC"/>
    <w:rsid w:val="004C0426"/>
    <w:rsid w:val="004C0B5B"/>
    <w:rsid w:val="004C0B74"/>
    <w:rsid w:val="004C0E75"/>
    <w:rsid w:val="004C0F99"/>
    <w:rsid w:val="004C0FB1"/>
    <w:rsid w:val="004C130D"/>
    <w:rsid w:val="004C1329"/>
    <w:rsid w:val="004C1624"/>
    <w:rsid w:val="004C1DB8"/>
    <w:rsid w:val="004C20BD"/>
    <w:rsid w:val="004C2371"/>
    <w:rsid w:val="004C2A1F"/>
    <w:rsid w:val="004C2C4E"/>
    <w:rsid w:val="004C2C54"/>
    <w:rsid w:val="004C2E91"/>
    <w:rsid w:val="004C2F01"/>
    <w:rsid w:val="004C3257"/>
    <w:rsid w:val="004C326E"/>
    <w:rsid w:val="004C3472"/>
    <w:rsid w:val="004C34E8"/>
    <w:rsid w:val="004C34FE"/>
    <w:rsid w:val="004C35CB"/>
    <w:rsid w:val="004C370D"/>
    <w:rsid w:val="004C3A57"/>
    <w:rsid w:val="004C3C51"/>
    <w:rsid w:val="004C3E7D"/>
    <w:rsid w:val="004C3EAF"/>
    <w:rsid w:val="004C3FC3"/>
    <w:rsid w:val="004C40CC"/>
    <w:rsid w:val="004C4384"/>
    <w:rsid w:val="004C44B1"/>
    <w:rsid w:val="004C4708"/>
    <w:rsid w:val="004C47BD"/>
    <w:rsid w:val="004C47FE"/>
    <w:rsid w:val="004C4849"/>
    <w:rsid w:val="004C4BCE"/>
    <w:rsid w:val="004C4BF3"/>
    <w:rsid w:val="004C4D73"/>
    <w:rsid w:val="004C4EAB"/>
    <w:rsid w:val="004C4F33"/>
    <w:rsid w:val="004C521E"/>
    <w:rsid w:val="004C538E"/>
    <w:rsid w:val="004C5500"/>
    <w:rsid w:val="004C55F9"/>
    <w:rsid w:val="004C564E"/>
    <w:rsid w:val="004C584A"/>
    <w:rsid w:val="004C59B0"/>
    <w:rsid w:val="004C5C61"/>
    <w:rsid w:val="004C5EF0"/>
    <w:rsid w:val="004C6071"/>
    <w:rsid w:val="004C63B8"/>
    <w:rsid w:val="004C63D6"/>
    <w:rsid w:val="004C660B"/>
    <w:rsid w:val="004C6627"/>
    <w:rsid w:val="004C6915"/>
    <w:rsid w:val="004C6937"/>
    <w:rsid w:val="004C6C31"/>
    <w:rsid w:val="004C6D25"/>
    <w:rsid w:val="004C6F41"/>
    <w:rsid w:val="004C70BC"/>
    <w:rsid w:val="004C730E"/>
    <w:rsid w:val="004C73FF"/>
    <w:rsid w:val="004C759F"/>
    <w:rsid w:val="004C7739"/>
    <w:rsid w:val="004C773D"/>
    <w:rsid w:val="004C7751"/>
    <w:rsid w:val="004C7BC0"/>
    <w:rsid w:val="004C7BDF"/>
    <w:rsid w:val="004C7C61"/>
    <w:rsid w:val="004C7D13"/>
    <w:rsid w:val="004D0130"/>
    <w:rsid w:val="004D01F7"/>
    <w:rsid w:val="004D0200"/>
    <w:rsid w:val="004D033B"/>
    <w:rsid w:val="004D03D0"/>
    <w:rsid w:val="004D06B4"/>
    <w:rsid w:val="004D0737"/>
    <w:rsid w:val="004D078E"/>
    <w:rsid w:val="004D07F6"/>
    <w:rsid w:val="004D0D3B"/>
    <w:rsid w:val="004D0DA6"/>
    <w:rsid w:val="004D0E42"/>
    <w:rsid w:val="004D0F93"/>
    <w:rsid w:val="004D10FD"/>
    <w:rsid w:val="004D13CD"/>
    <w:rsid w:val="004D171F"/>
    <w:rsid w:val="004D1A33"/>
    <w:rsid w:val="004D1D64"/>
    <w:rsid w:val="004D1E85"/>
    <w:rsid w:val="004D1F08"/>
    <w:rsid w:val="004D1F6B"/>
    <w:rsid w:val="004D21A2"/>
    <w:rsid w:val="004D23B0"/>
    <w:rsid w:val="004D2474"/>
    <w:rsid w:val="004D24F2"/>
    <w:rsid w:val="004D253C"/>
    <w:rsid w:val="004D27C4"/>
    <w:rsid w:val="004D27CA"/>
    <w:rsid w:val="004D2810"/>
    <w:rsid w:val="004D2BEA"/>
    <w:rsid w:val="004D2DC3"/>
    <w:rsid w:val="004D2E1A"/>
    <w:rsid w:val="004D2E57"/>
    <w:rsid w:val="004D300B"/>
    <w:rsid w:val="004D311D"/>
    <w:rsid w:val="004D3251"/>
    <w:rsid w:val="004D337F"/>
    <w:rsid w:val="004D365B"/>
    <w:rsid w:val="004D371A"/>
    <w:rsid w:val="004D374D"/>
    <w:rsid w:val="004D392B"/>
    <w:rsid w:val="004D3C02"/>
    <w:rsid w:val="004D3CFB"/>
    <w:rsid w:val="004D41EB"/>
    <w:rsid w:val="004D448F"/>
    <w:rsid w:val="004D4968"/>
    <w:rsid w:val="004D4974"/>
    <w:rsid w:val="004D4977"/>
    <w:rsid w:val="004D4A8A"/>
    <w:rsid w:val="004D4BEA"/>
    <w:rsid w:val="004D4BFA"/>
    <w:rsid w:val="004D4E15"/>
    <w:rsid w:val="004D4EE1"/>
    <w:rsid w:val="004D50CC"/>
    <w:rsid w:val="004D52ED"/>
    <w:rsid w:val="004D55BF"/>
    <w:rsid w:val="004D58D1"/>
    <w:rsid w:val="004D59F7"/>
    <w:rsid w:val="004D5A3A"/>
    <w:rsid w:val="004D5A71"/>
    <w:rsid w:val="004D5A74"/>
    <w:rsid w:val="004D5F02"/>
    <w:rsid w:val="004D6170"/>
    <w:rsid w:val="004D61E6"/>
    <w:rsid w:val="004D6321"/>
    <w:rsid w:val="004D68C0"/>
    <w:rsid w:val="004D6983"/>
    <w:rsid w:val="004D6A57"/>
    <w:rsid w:val="004D6CA0"/>
    <w:rsid w:val="004D6DAC"/>
    <w:rsid w:val="004D6DD2"/>
    <w:rsid w:val="004D6EB2"/>
    <w:rsid w:val="004D700B"/>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12"/>
    <w:rsid w:val="004E0B8C"/>
    <w:rsid w:val="004E0CD0"/>
    <w:rsid w:val="004E1260"/>
    <w:rsid w:val="004E1429"/>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5C"/>
    <w:rsid w:val="004E34BD"/>
    <w:rsid w:val="004E3579"/>
    <w:rsid w:val="004E3892"/>
    <w:rsid w:val="004E38FA"/>
    <w:rsid w:val="004E3AF9"/>
    <w:rsid w:val="004E3FD8"/>
    <w:rsid w:val="004E4084"/>
    <w:rsid w:val="004E4172"/>
    <w:rsid w:val="004E4447"/>
    <w:rsid w:val="004E471C"/>
    <w:rsid w:val="004E4B93"/>
    <w:rsid w:val="004E4D66"/>
    <w:rsid w:val="004E51C9"/>
    <w:rsid w:val="004E53AE"/>
    <w:rsid w:val="004E5449"/>
    <w:rsid w:val="004E54C2"/>
    <w:rsid w:val="004E57B3"/>
    <w:rsid w:val="004E5838"/>
    <w:rsid w:val="004E58CA"/>
    <w:rsid w:val="004E5C61"/>
    <w:rsid w:val="004E5D76"/>
    <w:rsid w:val="004E5DE5"/>
    <w:rsid w:val="004E6158"/>
    <w:rsid w:val="004E6184"/>
    <w:rsid w:val="004E62FE"/>
    <w:rsid w:val="004E63C2"/>
    <w:rsid w:val="004E63C9"/>
    <w:rsid w:val="004E6693"/>
    <w:rsid w:val="004E675D"/>
    <w:rsid w:val="004E67B7"/>
    <w:rsid w:val="004E6B37"/>
    <w:rsid w:val="004E6B93"/>
    <w:rsid w:val="004E6BE7"/>
    <w:rsid w:val="004E6CEA"/>
    <w:rsid w:val="004E6DC0"/>
    <w:rsid w:val="004E728A"/>
    <w:rsid w:val="004E7691"/>
    <w:rsid w:val="004E76A5"/>
    <w:rsid w:val="004E77C1"/>
    <w:rsid w:val="004E7984"/>
    <w:rsid w:val="004E7B7F"/>
    <w:rsid w:val="004E7E45"/>
    <w:rsid w:val="004F0039"/>
    <w:rsid w:val="004F01B4"/>
    <w:rsid w:val="004F020A"/>
    <w:rsid w:val="004F07C6"/>
    <w:rsid w:val="004F080C"/>
    <w:rsid w:val="004F085D"/>
    <w:rsid w:val="004F0C82"/>
    <w:rsid w:val="004F0CC3"/>
    <w:rsid w:val="004F0CFD"/>
    <w:rsid w:val="004F0E4D"/>
    <w:rsid w:val="004F0EE0"/>
    <w:rsid w:val="004F132F"/>
    <w:rsid w:val="004F133C"/>
    <w:rsid w:val="004F139B"/>
    <w:rsid w:val="004F13D2"/>
    <w:rsid w:val="004F1538"/>
    <w:rsid w:val="004F1893"/>
    <w:rsid w:val="004F1A00"/>
    <w:rsid w:val="004F1D32"/>
    <w:rsid w:val="004F23B3"/>
    <w:rsid w:val="004F2411"/>
    <w:rsid w:val="004F26D7"/>
    <w:rsid w:val="004F2826"/>
    <w:rsid w:val="004F2920"/>
    <w:rsid w:val="004F2AA6"/>
    <w:rsid w:val="004F2B01"/>
    <w:rsid w:val="004F2B9C"/>
    <w:rsid w:val="004F2CCE"/>
    <w:rsid w:val="004F2CE5"/>
    <w:rsid w:val="004F2D47"/>
    <w:rsid w:val="004F33A9"/>
    <w:rsid w:val="004F359A"/>
    <w:rsid w:val="004F35E1"/>
    <w:rsid w:val="004F3639"/>
    <w:rsid w:val="004F383F"/>
    <w:rsid w:val="004F38EF"/>
    <w:rsid w:val="004F39D2"/>
    <w:rsid w:val="004F3C97"/>
    <w:rsid w:val="004F3C9B"/>
    <w:rsid w:val="004F3D94"/>
    <w:rsid w:val="004F3DD1"/>
    <w:rsid w:val="004F3E3B"/>
    <w:rsid w:val="004F40F1"/>
    <w:rsid w:val="004F41D2"/>
    <w:rsid w:val="004F42B6"/>
    <w:rsid w:val="004F4439"/>
    <w:rsid w:val="004F46BD"/>
    <w:rsid w:val="004F4760"/>
    <w:rsid w:val="004F4A52"/>
    <w:rsid w:val="004F4B4D"/>
    <w:rsid w:val="004F4E53"/>
    <w:rsid w:val="004F4FB3"/>
    <w:rsid w:val="004F51A8"/>
    <w:rsid w:val="004F521C"/>
    <w:rsid w:val="004F55E1"/>
    <w:rsid w:val="004F5870"/>
    <w:rsid w:val="004F58AB"/>
    <w:rsid w:val="004F592E"/>
    <w:rsid w:val="004F599D"/>
    <w:rsid w:val="004F5BF7"/>
    <w:rsid w:val="004F5C10"/>
    <w:rsid w:val="004F5E6C"/>
    <w:rsid w:val="004F601E"/>
    <w:rsid w:val="004F6020"/>
    <w:rsid w:val="004F66FA"/>
    <w:rsid w:val="004F67A9"/>
    <w:rsid w:val="004F698C"/>
    <w:rsid w:val="004F6AFE"/>
    <w:rsid w:val="004F6C9A"/>
    <w:rsid w:val="004F6F20"/>
    <w:rsid w:val="004F6F5E"/>
    <w:rsid w:val="004F7373"/>
    <w:rsid w:val="004F7376"/>
    <w:rsid w:val="004F73A5"/>
    <w:rsid w:val="004F743D"/>
    <w:rsid w:val="004F75FC"/>
    <w:rsid w:val="004F76A6"/>
    <w:rsid w:val="004F789C"/>
    <w:rsid w:val="004F78B2"/>
    <w:rsid w:val="004F78C3"/>
    <w:rsid w:val="004F7C51"/>
    <w:rsid w:val="004F7CC9"/>
    <w:rsid w:val="004F7CE6"/>
    <w:rsid w:val="004F7F1A"/>
    <w:rsid w:val="0050030B"/>
    <w:rsid w:val="0050031C"/>
    <w:rsid w:val="005004F7"/>
    <w:rsid w:val="0050056C"/>
    <w:rsid w:val="00500571"/>
    <w:rsid w:val="0050066D"/>
    <w:rsid w:val="00500798"/>
    <w:rsid w:val="005007E7"/>
    <w:rsid w:val="00500A59"/>
    <w:rsid w:val="00500C98"/>
    <w:rsid w:val="00500D0D"/>
    <w:rsid w:val="005012BB"/>
    <w:rsid w:val="0050132F"/>
    <w:rsid w:val="00501723"/>
    <w:rsid w:val="00501799"/>
    <w:rsid w:val="0050193E"/>
    <w:rsid w:val="00501A8C"/>
    <w:rsid w:val="00501BF1"/>
    <w:rsid w:val="00501F0D"/>
    <w:rsid w:val="00501F3A"/>
    <w:rsid w:val="005020A3"/>
    <w:rsid w:val="005020AC"/>
    <w:rsid w:val="005021FA"/>
    <w:rsid w:val="00502406"/>
    <w:rsid w:val="0050247A"/>
    <w:rsid w:val="005029A2"/>
    <w:rsid w:val="00502BE1"/>
    <w:rsid w:val="00502F66"/>
    <w:rsid w:val="00502FCA"/>
    <w:rsid w:val="0050304F"/>
    <w:rsid w:val="005032FE"/>
    <w:rsid w:val="00503408"/>
    <w:rsid w:val="005035E7"/>
    <w:rsid w:val="005038A7"/>
    <w:rsid w:val="00503C12"/>
    <w:rsid w:val="00503C1E"/>
    <w:rsid w:val="00503C88"/>
    <w:rsid w:val="00503F6B"/>
    <w:rsid w:val="00503FAD"/>
    <w:rsid w:val="005041E3"/>
    <w:rsid w:val="0050441A"/>
    <w:rsid w:val="00504639"/>
    <w:rsid w:val="005046C9"/>
    <w:rsid w:val="00504B5B"/>
    <w:rsid w:val="00504C6A"/>
    <w:rsid w:val="00504F40"/>
    <w:rsid w:val="005050F8"/>
    <w:rsid w:val="00505115"/>
    <w:rsid w:val="005051F4"/>
    <w:rsid w:val="00505A2A"/>
    <w:rsid w:val="00505BB5"/>
    <w:rsid w:val="00505CB5"/>
    <w:rsid w:val="00505E39"/>
    <w:rsid w:val="0050600C"/>
    <w:rsid w:val="00506079"/>
    <w:rsid w:val="0050614B"/>
    <w:rsid w:val="0050638B"/>
    <w:rsid w:val="005064ED"/>
    <w:rsid w:val="00506571"/>
    <w:rsid w:val="005067F0"/>
    <w:rsid w:val="00506A8D"/>
    <w:rsid w:val="00506C2E"/>
    <w:rsid w:val="00506CB7"/>
    <w:rsid w:val="00506CC4"/>
    <w:rsid w:val="00507342"/>
    <w:rsid w:val="005073B6"/>
    <w:rsid w:val="00507442"/>
    <w:rsid w:val="005074C9"/>
    <w:rsid w:val="00507754"/>
    <w:rsid w:val="0050794C"/>
    <w:rsid w:val="0050798A"/>
    <w:rsid w:val="00507ABD"/>
    <w:rsid w:val="00507AEA"/>
    <w:rsid w:val="00507B1D"/>
    <w:rsid w:val="00507B61"/>
    <w:rsid w:val="00507BE7"/>
    <w:rsid w:val="00507CAF"/>
    <w:rsid w:val="00510006"/>
    <w:rsid w:val="0051005C"/>
    <w:rsid w:val="0051031D"/>
    <w:rsid w:val="00510374"/>
    <w:rsid w:val="005103EB"/>
    <w:rsid w:val="00510444"/>
    <w:rsid w:val="005106CD"/>
    <w:rsid w:val="00510B25"/>
    <w:rsid w:val="00510D7D"/>
    <w:rsid w:val="00510DDD"/>
    <w:rsid w:val="00510DFA"/>
    <w:rsid w:val="00510FFE"/>
    <w:rsid w:val="005111BF"/>
    <w:rsid w:val="00511588"/>
    <w:rsid w:val="005117D1"/>
    <w:rsid w:val="005118A7"/>
    <w:rsid w:val="00511B4B"/>
    <w:rsid w:val="00511B5A"/>
    <w:rsid w:val="00511BAD"/>
    <w:rsid w:val="00511E67"/>
    <w:rsid w:val="005120A1"/>
    <w:rsid w:val="00512747"/>
    <w:rsid w:val="005127AD"/>
    <w:rsid w:val="00512BB1"/>
    <w:rsid w:val="005130E7"/>
    <w:rsid w:val="00513133"/>
    <w:rsid w:val="00513595"/>
    <w:rsid w:val="005135C0"/>
    <w:rsid w:val="00513814"/>
    <w:rsid w:val="00513A3D"/>
    <w:rsid w:val="00513E95"/>
    <w:rsid w:val="00513F8F"/>
    <w:rsid w:val="005141D9"/>
    <w:rsid w:val="005142E0"/>
    <w:rsid w:val="00514360"/>
    <w:rsid w:val="0051436D"/>
    <w:rsid w:val="00514455"/>
    <w:rsid w:val="005145F0"/>
    <w:rsid w:val="0051461B"/>
    <w:rsid w:val="005147E7"/>
    <w:rsid w:val="00514882"/>
    <w:rsid w:val="005149A2"/>
    <w:rsid w:val="00514A74"/>
    <w:rsid w:val="00514AED"/>
    <w:rsid w:val="00514B6F"/>
    <w:rsid w:val="00514BC4"/>
    <w:rsid w:val="00514BCF"/>
    <w:rsid w:val="00514CEE"/>
    <w:rsid w:val="00514DE4"/>
    <w:rsid w:val="00514E28"/>
    <w:rsid w:val="005150E4"/>
    <w:rsid w:val="00515193"/>
    <w:rsid w:val="00515444"/>
    <w:rsid w:val="005156BC"/>
    <w:rsid w:val="0051579F"/>
    <w:rsid w:val="005158FA"/>
    <w:rsid w:val="00515907"/>
    <w:rsid w:val="00515939"/>
    <w:rsid w:val="0051594B"/>
    <w:rsid w:val="005159ED"/>
    <w:rsid w:val="00515B85"/>
    <w:rsid w:val="00515DC7"/>
    <w:rsid w:val="00515E2B"/>
    <w:rsid w:val="005162F5"/>
    <w:rsid w:val="00516582"/>
    <w:rsid w:val="00516654"/>
    <w:rsid w:val="00516763"/>
    <w:rsid w:val="00516B96"/>
    <w:rsid w:val="00516DF3"/>
    <w:rsid w:val="005170D0"/>
    <w:rsid w:val="005173A4"/>
    <w:rsid w:val="00517408"/>
    <w:rsid w:val="005174F8"/>
    <w:rsid w:val="00517588"/>
    <w:rsid w:val="0051770E"/>
    <w:rsid w:val="00517C9B"/>
    <w:rsid w:val="00517ECB"/>
    <w:rsid w:val="00517FBA"/>
    <w:rsid w:val="0052001B"/>
    <w:rsid w:val="0052057E"/>
    <w:rsid w:val="005205C8"/>
    <w:rsid w:val="00520669"/>
    <w:rsid w:val="00520974"/>
    <w:rsid w:val="00520AD5"/>
    <w:rsid w:val="00520AF9"/>
    <w:rsid w:val="00520BB1"/>
    <w:rsid w:val="00521292"/>
    <w:rsid w:val="005212C9"/>
    <w:rsid w:val="00521307"/>
    <w:rsid w:val="00521490"/>
    <w:rsid w:val="0052158F"/>
    <w:rsid w:val="00521D65"/>
    <w:rsid w:val="00521EE0"/>
    <w:rsid w:val="00521FDB"/>
    <w:rsid w:val="005221A4"/>
    <w:rsid w:val="005222E9"/>
    <w:rsid w:val="00522765"/>
    <w:rsid w:val="00522837"/>
    <w:rsid w:val="00522A35"/>
    <w:rsid w:val="00523366"/>
    <w:rsid w:val="005235E1"/>
    <w:rsid w:val="00523DC1"/>
    <w:rsid w:val="00523E18"/>
    <w:rsid w:val="00523F32"/>
    <w:rsid w:val="005240E8"/>
    <w:rsid w:val="00524144"/>
    <w:rsid w:val="0052422C"/>
    <w:rsid w:val="005242AF"/>
    <w:rsid w:val="005243E3"/>
    <w:rsid w:val="005244D5"/>
    <w:rsid w:val="0052485B"/>
    <w:rsid w:val="005248C4"/>
    <w:rsid w:val="00524AD1"/>
    <w:rsid w:val="00524BBA"/>
    <w:rsid w:val="00524E6A"/>
    <w:rsid w:val="005250E0"/>
    <w:rsid w:val="005251B3"/>
    <w:rsid w:val="005251DA"/>
    <w:rsid w:val="00525407"/>
    <w:rsid w:val="00525408"/>
    <w:rsid w:val="005254A6"/>
    <w:rsid w:val="00525513"/>
    <w:rsid w:val="005257D8"/>
    <w:rsid w:val="00525AAD"/>
    <w:rsid w:val="00525C5E"/>
    <w:rsid w:val="00525D56"/>
    <w:rsid w:val="00525ED9"/>
    <w:rsid w:val="00525F16"/>
    <w:rsid w:val="00525F71"/>
    <w:rsid w:val="0052613E"/>
    <w:rsid w:val="00526270"/>
    <w:rsid w:val="0052627A"/>
    <w:rsid w:val="005265D8"/>
    <w:rsid w:val="0052681A"/>
    <w:rsid w:val="0052682F"/>
    <w:rsid w:val="00526877"/>
    <w:rsid w:val="005268AE"/>
    <w:rsid w:val="005269B8"/>
    <w:rsid w:val="005269C2"/>
    <w:rsid w:val="00526B41"/>
    <w:rsid w:val="00526C8A"/>
    <w:rsid w:val="00526E88"/>
    <w:rsid w:val="00526F99"/>
    <w:rsid w:val="005271C1"/>
    <w:rsid w:val="00527489"/>
    <w:rsid w:val="00527A53"/>
    <w:rsid w:val="00527E6C"/>
    <w:rsid w:val="00527EBA"/>
    <w:rsid w:val="00527F8E"/>
    <w:rsid w:val="0053012B"/>
    <w:rsid w:val="0053058D"/>
    <w:rsid w:val="0053082E"/>
    <w:rsid w:val="00530AFD"/>
    <w:rsid w:val="00530CDD"/>
    <w:rsid w:val="00530F07"/>
    <w:rsid w:val="0053127E"/>
    <w:rsid w:val="005313A3"/>
    <w:rsid w:val="005313C1"/>
    <w:rsid w:val="0053173A"/>
    <w:rsid w:val="0053178A"/>
    <w:rsid w:val="00531824"/>
    <w:rsid w:val="00531AF4"/>
    <w:rsid w:val="00531B30"/>
    <w:rsid w:val="00531BC4"/>
    <w:rsid w:val="00531C5E"/>
    <w:rsid w:val="00531F71"/>
    <w:rsid w:val="00532379"/>
    <w:rsid w:val="005323FA"/>
    <w:rsid w:val="00532462"/>
    <w:rsid w:val="0053252E"/>
    <w:rsid w:val="00532909"/>
    <w:rsid w:val="00532935"/>
    <w:rsid w:val="00532AFE"/>
    <w:rsid w:val="00532B16"/>
    <w:rsid w:val="00532BF7"/>
    <w:rsid w:val="00532C2E"/>
    <w:rsid w:val="00532C9D"/>
    <w:rsid w:val="00532D49"/>
    <w:rsid w:val="00532DBB"/>
    <w:rsid w:val="00532E81"/>
    <w:rsid w:val="00532FA1"/>
    <w:rsid w:val="00532FDD"/>
    <w:rsid w:val="00533215"/>
    <w:rsid w:val="00533390"/>
    <w:rsid w:val="005334E4"/>
    <w:rsid w:val="005338BD"/>
    <w:rsid w:val="0053394F"/>
    <w:rsid w:val="005339E7"/>
    <w:rsid w:val="0053403C"/>
    <w:rsid w:val="00534355"/>
    <w:rsid w:val="005346CA"/>
    <w:rsid w:val="005347FB"/>
    <w:rsid w:val="00534869"/>
    <w:rsid w:val="005348B0"/>
    <w:rsid w:val="005349EB"/>
    <w:rsid w:val="00534AA6"/>
    <w:rsid w:val="00534AB8"/>
    <w:rsid w:val="00534B62"/>
    <w:rsid w:val="00534C56"/>
    <w:rsid w:val="00534C83"/>
    <w:rsid w:val="005354A2"/>
    <w:rsid w:val="00535635"/>
    <w:rsid w:val="005358BA"/>
    <w:rsid w:val="00535A27"/>
    <w:rsid w:val="00535C12"/>
    <w:rsid w:val="00535C3B"/>
    <w:rsid w:val="00535EC8"/>
    <w:rsid w:val="005362D4"/>
    <w:rsid w:val="0053637E"/>
    <w:rsid w:val="00536578"/>
    <w:rsid w:val="005368D1"/>
    <w:rsid w:val="00536960"/>
    <w:rsid w:val="00536A5D"/>
    <w:rsid w:val="00536AEE"/>
    <w:rsid w:val="00536AF8"/>
    <w:rsid w:val="00536DB7"/>
    <w:rsid w:val="00537200"/>
    <w:rsid w:val="0053731E"/>
    <w:rsid w:val="00537436"/>
    <w:rsid w:val="005374FE"/>
    <w:rsid w:val="00537580"/>
    <w:rsid w:val="005376F0"/>
    <w:rsid w:val="0053772E"/>
    <w:rsid w:val="00537AEA"/>
    <w:rsid w:val="00537BE9"/>
    <w:rsid w:val="00537E22"/>
    <w:rsid w:val="00537F06"/>
    <w:rsid w:val="00537F24"/>
    <w:rsid w:val="00540053"/>
    <w:rsid w:val="0054008F"/>
    <w:rsid w:val="00540147"/>
    <w:rsid w:val="0054050B"/>
    <w:rsid w:val="00540517"/>
    <w:rsid w:val="005405C4"/>
    <w:rsid w:val="005406DB"/>
    <w:rsid w:val="00540748"/>
    <w:rsid w:val="0054074F"/>
    <w:rsid w:val="00540D69"/>
    <w:rsid w:val="00540E63"/>
    <w:rsid w:val="00540EB6"/>
    <w:rsid w:val="005410D3"/>
    <w:rsid w:val="00541144"/>
    <w:rsid w:val="005411D3"/>
    <w:rsid w:val="0054121F"/>
    <w:rsid w:val="005413E6"/>
    <w:rsid w:val="005416E2"/>
    <w:rsid w:val="0054172D"/>
    <w:rsid w:val="005417A0"/>
    <w:rsid w:val="005417EA"/>
    <w:rsid w:val="00541B2F"/>
    <w:rsid w:val="00541BDB"/>
    <w:rsid w:val="00541E2B"/>
    <w:rsid w:val="00541EA2"/>
    <w:rsid w:val="00541EB8"/>
    <w:rsid w:val="00541F0B"/>
    <w:rsid w:val="00542285"/>
    <w:rsid w:val="00542472"/>
    <w:rsid w:val="00542A75"/>
    <w:rsid w:val="005431D6"/>
    <w:rsid w:val="0054337B"/>
    <w:rsid w:val="00543384"/>
    <w:rsid w:val="0054338F"/>
    <w:rsid w:val="00543486"/>
    <w:rsid w:val="005434DA"/>
    <w:rsid w:val="005435AB"/>
    <w:rsid w:val="005436D7"/>
    <w:rsid w:val="00543703"/>
    <w:rsid w:val="00543795"/>
    <w:rsid w:val="0054379B"/>
    <w:rsid w:val="00543A66"/>
    <w:rsid w:val="00543A83"/>
    <w:rsid w:val="00543DE9"/>
    <w:rsid w:val="00543E92"/>
    <w:rsid w:val="00543F82"/>
    <w:rsid w:val="00543FB7"/>
    <w:rsid w:val="0054409D"/>
    <w:rsid w:val="00544220"/>
    <w:rsid w:val="005444D2"/>
    <w:rsid w:val="0054462D"/>
    <w:rsid w:val="005446CA"/>
    <w:rsid w:val="00544C33"/>
    <w:rsid w:val="00544CF9"/>
    <w:rsid w:val="00544D7E"/>
    <w:rsid w:val="00544DD7"/>
    <w:rsid w:val="00544E2C"/>
    <w:rsid w:val="00545284"/>
    <w:rsid w:val="005452EC"/>
    <w:rsid w:val="0054556F"/>
    <w:rsid w:val="00545585"/>
    <w:rsid w:val="00545823"/>
    <w:rsid w:val="00545987"/>
    <w:rsid w:val="00545C3D"/>
    <w:rsid w:val="00545E6A"/>
    <w:rsid w:val="00546310"/>
    <w:rsid w:val="00546738"/>
    <w:rsid w:val="005467D5"/>
    <w:rsid w:val="005467D6"/>
    <w:rsid w:val="00546942"/>
    <w:rsid w:val="00546AAD"/>
    <w:rsid w:val="00546E1E"/>
    <w:rsid w:val="00546E79"/>
    <w:rsid w:val="00546EAB"/>
    <w:rsid w:val="00547093"/>
    <w:rsid w:val="00547123"/>
    <w:rsid w:val="00547750"/>
    <w:rsid w:val="00547A52"/>
    <w:rsid w:val="00547B32"/>
    <w:rsid w:val="00547B7A"/>
    <w:rsid w:val="005504D9"/>
    <w:rsid w:val="00550BDB"/>
    <w:rsid w:val="00550C80"/>
    <w:rsid w:val="00550D6F"/>
    <w:rsid w:val="00550D78"/>
    <w:rsid w:val="00550E94"/>
    <w:rsid w:val="00550E9D"/>
    <w:rsid w:val="005511B1"/>
    <w:rsid w:val="00551711"/>
    <w:rsid w:val="005518A9"/>
    <w:rsid w:val="00551E1E"/>
    <w:rsid w:val="00551E52"/>
    <w:rsid w:val="00551FF3"/>
    <w:rsid w:val="00552038"/>
    <w:rsid w:val="0055233E"/>
    <w:rsid w:val="0055236A"/>
    <w:rsid w:val="005524FA"/>
    <w:rsid w:val="00552569"/>
    <w:rsid w:val="005526F2"/>
    <w:rsid w:val="00552CB6"/>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07"/>
    <w:rsid w:val="005547CB"/>
    <w:rsid w:val="005548FE"/>
    <w:rsid w:val="00554975"/>
    <w:rsid w:val="00554A1F"/>
    <w:rsid w:val="00554C6B"/>
    <w:rsid w:val="00554CB5"/>
    <w:rsid w:val="00554DF7"/>
    <w:rsid w:val="00554E9E"/>
    <w:rsid w:val="00554EB0"/>
    <w:rsid w:val="00555675"/>
    <w:rsid w:val="00555694"/>
    <w:rsid w:val="00555713"/>
    <w:rsid w:val="00555772"/>
    <w:rsid w:val="00555954"/>
    <w:rsid w:val="00555AF7"/>
    <w:rsid w:val="00555C0A"/>
    <w:rsid w:val="00555D49"/>
    <w:rsid w:val="00555D6F"/>
    <w:rsid w:val="00555DC4"/>
    <w:rsid w:val="005562F1"/>
    <w:rsid w:val="00556627"/>
    <w:rsid w:val="00556680"/>
    <w:rsid w:val="00556724"/>
    <w:rsid w:val="005567AA"/>
    <w:rsid w:val="005567BF"/>
    <w:rsid w:val="005568DA"/>
    <w:rsid w:val="005569D2"/>
    <w:rsid w:val="00556A19"/>
    <w:rsid w:val="00556D8E"/>
    <w:rsid w:val="00556E34"/>
    <w:rsid w:val="00556EDA"/>
    <w:rsid w:val="005570E7"/>
    <w:rsid w:val="0055718D"/>
    <w:rsid w:val="00557209"/>
    <w:rsid w:val="005572DD"/>
    <w:rsid w:val="00557464"/>
    <w:rsid w:val="0055746E"/>
    <w:rsid w:val="005574DD"/>
    <w:rsid w:val="0055771C"/>
    <w:rsid w:val="00557CAB"/>
    <w:rsid w:val="00557F1A"/>
    <w:rsid w:val="00557F65"/>
    <w:rsid w:val="00560059"/>
    <w:rsid w:val="00560075"/>
    <w:rsid w:val="005600E7"/>
    <w:rsid w:val="00560481"/>
    <w:rsid w:val="00560536"/>
    <w:rsid w:val="00560971"/>
    <w:rsid w:val="00560AC9"/>
    <w:rsid w:val="00560BEB"/>
    <w:rsid w:val="00560DDA"/>
    <w:rsid w:val="00560E78"/>
    <w:rsid w:val="00560F56"/>
    <w:rsid w:val="005611FB"/>
    <w:rsid w:val="00561250"/>
    <w:rsid w:val="0056134D"/>
    <w:rsid w:val="00561453"/>
    <w:rsid w:val="00561470"/>
    <w:rsid w:val="0056173A"/>
    <w:rsid w:val="005617E8"/>
    <w:rsid w:val="0056182E"/>
    <w:rsid w:val="00561A8D"/>
    <w:rsid w:val="00561A95"/>
    <w:rsid w:val="00561BF6"/>
    <w:rsid w:val="00561CE2"/>
    <w:rsid w:val="00561E00"/>
    <w:rsid w:val="00561E4A"/>
    <w:rsid w:val="00561F79"/>
    <w:rsid w:val="00562290"/>
    <w:rsid w:val="00562666"/>
    <w:rsid w:val="0056298A"/>
    <w:rsid w:val="005629CB"/>
    <w:rsid w:val="00562CDC"/>
    <w:rsid w:val="00563062"/>
    <w:rsid w:val="005636A2"/>
    <w:rsid w:val="00563855"/>
    <w:rsid w:val="00563DC7"/>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5D7B"/>
    <w:rsid w:val="005660D6"/>
    <w:rsid w:val="00566443"/>
    <w:rsid w:val="00566C23"/>
    <w:rsid w:val="00566EEB"/>
    <w:rsid w:val="00566FBF"/>
    <w:rsid w:val="0056719E"/>
    <w:rsid w:val="0056726B"/>
    <w:rsid w:val="005675C1"/>
    <w:rsid w:val="00567650"/>
    <w:rsid w:val="00567700"/>
    <w:rsid w:val="00567B89"/>
    <w:rsid w:val="0057003F"/>
    <w:rsid w:val="00570147"/>
    <w:rsid w:val="005701C5"/>
    <w:rsid w:val="005701DD"/>
    <w:rsid w:val="00570303"/>
    <w:rsid w:val="005703E3"/>
    <w:rsid w:val="005704D6"/>
    <w:rsid w:val="00570507"/>
    <w:rsid w:val="0057054C"/>
    <w:rsid w:val="005706C1"/>
    <w:rsid w:val="00570825"/>
    <w:rsid w:val="005708C3"/>
    <w:rsid w:val="005708C6"/>
    <w:rsid w:val="00570B56"/>
    <w:rsid w:val="00570C83"/>
    <w:rsid w:val="00570D63"/>
    <w:rsid w:val="00570F9A"/>
    <w:rsid w:val="0057106F"/>
    <w:rsid w:val="00571358"/>
    <w:rsid w:val="00571374"/>
    <w:rsid w:val="00571382"/>
    <w:rsid w:val="00571447"/>
    <w:rsid w:val="00571470"/>
    <w:rsid w:val="00571694"/>
    <w:rsid w:val="0057195E"/>
    <w:rsid w:val="00571989"/>
    <w:rsid w:val="00571CE5"/>
    <w:rsid w:val="00571DE6"/>
    <w:rsid w:val="00571F4A"/>
    <w:rsid w:val="0057227B"/>
    <w:rsid w:val="0057227C"/>
    <w:rsid w:val="0057236F"/>
    <w:rsid w:val="00572583"/>
    <w:rsid w:val="00572643"/>
    <w:rsid w:val="00572668"/>
    <w:rsid w:val="00572847"/>
    <w:rsid w:val="005728FD"/>
    <w:rsid w:val="0057294A"/>
    <w:rsid w:val="00572B22"/>
    <w:rsid w:val="00572B2E"/>
    <w:rsid w:val="00572D18"/>
    <w:rsid w:val="00572E58"/>
    <w:rsid w:val="00572F26"/>
    <w:rsid w:val="00572F5D"/>
    <w:rsid w:val="00572F8A"/>
    <w:rsid w:val="00573089"/>
    <w:rsid w:val="005730FF"/>
    <w:rsid w:val="005734AB"/>
    <w:rsid w:val="005736EC"/>
    <w:rsid w:val="0057380A"/>
    <w:rsid w:val="00573948"/>
    <w:rsid w:val="0057398B"/>
    <w:rsid w:val="00573A2B"/>
    <w:rsid w:val="00573A4B"/>
    <w:rsid w:val="00573BA8"/>
    <w:rsid w:val="00573BB0"/>
    <w:rsid w:val="00573D2B"/>
    <w:rsid w:val="00573F24"/>
    <w:rsid w:val="00573F31"/>
    <w:rsid w:val="00574167"/>
    <w:rsid w:val="005742E5"/>
    <w:rsid w:val="0057434E"/>
    <w:rsid w:val="005744DD"/>
    <w:rsid w:val="0057451B"/>
    <w:rsid w:val="005745A0"/>
    <w:rsid w:val="00574686"/>
    <w:rsid w:val="005747D7"/>
    <w:rsid w:val="00574816"/>
    <w:rsid w:val="00574886"/>
    <w:rsid w:val="00574969"/>
    <w:rsid w:val="00574A83"/>
    <w:rsid w:val="00574B86"/>
    <w:rsid w:val="00574C67"/>
    <w:rsid w:val="00575075"/>
    <w:rsid w:val="0057524C"/>
    <w:rsid w:val="005753DB"/>
    <w:rsid w:val="00575663"/>
    <w:rsid w:val="005758BA"/>
    <w:rsid w:val="00575E27"/>
    <w:rsid w:val="00575EC1"/>
    <w:rsid w:val="0057600E"/>
    <w:rsid w:val="005762DC"/>
    <w:rsid w:val="005765CF"/>
    <w:rsid w:val="0057662F"/>
    <w:rsid w:val="00576A37"/>
    <w:rsid w:val="00576B02"/>
    <w:rsid w:val="00576ED0"/>
    <w:rsid w:val="00576FC7"/>
    <w:rsid w:val="00577368"/>
    <w:rsid w:val="005777AC"/>
    <w:rsid w:val="00577DCE"/>
    <w:rsid w:val="00577E47"/>
    <w:rsid w:val="00577EB4"/>
    <w:rsid w:val="00577F3D"/>
    <w:rsid w:val="00580089"/>
    <w:rsid w:val="00580316"/>
    <w:rsid w:val="005803ED"/>
    <w:rsid w:val="0058070E"/>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3147"/>
    <w:rsid w:val="00583464"/>
    <w:rsid w:val="0058351D"/>
    <w:rsid w:val="005836D0"/>
    <w:rsid w:val="0058390E"/>
    <w:rsid w:val="005839DB"/>
    <w:rsid w:val="00583C6C"/>
    <w:rsid w:val="00583D23"/>
    <w:rsid w:val="00583E78"/>
    <w:rsid w:val="00583FD1"/>
    <w:rsid w:val="00584372"/>
    <w:rsid w:val="00584496"/>
    <w:rsid w:val="00584924"/>
    <w:rsid w:val="00585197"/>
    <w:rsid w:val="005852F9"/>
    <w:rsid w:val="00585932"/>
    <w:rsid w:val="00585C3A"/>
    <w:rsid w:val="00585E93"/>
    <w:rsid w:val="0058624E"/>
    <w:rsid w:val="0058628A"/>
    <w:rsid w:val="00586312"/>
    <w:rsid w:val="00586364"/>
    <w:rsid w:val="005863AF"/>
    <w:rsid w:val="005863D0"/>
    <w:rsid w:val="0058640D"/>
    <w:rsid w:val="00586485"/>
    <w:rsid w:val="00586897"/>
    <w:rsid w:val="00586E4E"/>
    <w:rsid w:val="00587004"/>
    <w:rsid w:val="00587117"/>
    <w:rsid w:val="0058739A"/>
    <w:rsid w:val="0058759B"/>
    <w:rsid w:val="0058764D"/>
    <w:rsid w:val="00587713"/>
    <w:rsid w:val="00587995"/>
    <w:rsid w:val="00587A12"/>
    <w:rsid w:val="00587A26"/>
    <w:rsid w:val="00587B2D"/>
    <w:rsid w:val="00587EE5"/>
    <w:rsid w:val="00587F12"/>
    <w:rsid w:val="0059002C"/>
    <w:rsid w:val="005901E8"/>
    <w:rsid w:val="00590203"/>
    <w:rsid w:val="00590672"/>
    <w:rsid w:val="00590A95"/>
    <w:rsid w:val="00590AAB"/>
    <w:rsid w:val="00590BF6"/>
    <w:rsid w:val="00590CDC"/>
    <w:rsid w:val="00590EBD"/>
    <w:rsid w:val="00591434"/>
    <w:rsid w:val="00591603"/>
    <w:rsid w:val="0059161F"/>
    <w:rsid w:val="0059162D"/>
    <w:rsid w:val="00591680"/>
    <w:rsid w:val="00591777"/>
    <w:rsid w:val="00591B9C"/>
    <w:rsid w:val="00592160"/>
    <w:rsid w:val="005923C9"/>
    <w:rsid w:val="005923D0"/>
    <w:rsid w:val="00592492"/>
    <w:rsid w:val="0059284F"/>
    <w:rsid w:val="00592DFF"/>
    <w:rsid w:val="00592E60"/>
    <w:rsid w:val="00593280"/>
    <w:rsid w:val="005932F8"/>
    <w:rsid w:val="005934B6"/>
    <w:rsid w:val="005934D8"/>
    <w:rsid w:val="00593819"/>
    <w:rsid w:val="00593840"/>
    <w:rsid w:val="00593844"/>
    <w:rsid w:val="00593A83"/>
    <w:rsid w:val="00593B38"/>
    <w:rsid w:val="00593C54"/>
    <w:rsid w:val="00593E72"/>
    <w:rsid w:val="00594131"/>
    <w:rsid w:val="005943B1"/>
    <w:rsid w:val="005943C6"/>
    <w:rsid w:val="00594543"/>
    <w:rsid w:val="00594691"/>
    <w:rsid w:val="005946E5"/>
    <w:rsid w:val="0059474E"/>
    <w:rsid w:val="00594A79"/>
    <w:rsid w:val="00594ABF"/>
    <w:rsid w:val="00594B47"/>
    <w:rsid w:val="00594B79"/>
    <w:rsid w:val="005950DA"/>
    <w:rsid w:val="005954C0"/>
    <w:rsid w:val="005954C8"/>
    <w:rsid w:val="005954F2"/>
    <w:rsid w:val="00595777"/>
    <w:rsid w:val="00595D50"/>
    <w:rsid w:val="00595E99"/>
    <w:rsid w:val="00596308"/>
    <w:rsid w:val="00596324"/>
    <w:rsid w:val="0059656B"/>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54"/>
    <w:rsid w:val="005A0163"/>
    <w:rsid w:val="005A0386"/>
    <w:rsid w:val="005A0518"/>
    <w:rsid w:val="005A05C6"/>
    <w:rsid w:val="005A05DF"/>
    <w:rsid w:val="005A0649"/>
    <w:rsid w:val="005A0714"/>
    <w:rsid w:val="005A0753"/>
    <w:rsid w:val="005A089D"/>
    <w:rsid w:val="005A0B6A"/>
    <w:rsid w:val="005A0CB6"/>
    <w:rsid w:val="005A0F88"/>
    <w:rsid w:val="005A1015"/>
    <w:rsid w:val="005A1284"/>
    <w:rsid w:val="005A17B1"/>
    <w:rsid w:val="005A17BC"/>
    <w:rsid w:val="005A1CB7"/>
    <w:rsid w:val="005A1D03"/>
    <w:rsid w:val="005A1FCA"/>
    <w:rsid w:val="005A216F"/>
    <w:rsid w:val="005A2229"/>
    <w:rsid w:val="005A274B"/>
    <w:rsid w:val="005A316F"/>
    <w:rsid w:val="005A320D"/>
    <w:rsid w:val="005A32E2"/>
    <w:rsid w:val="005A36E3"/>
    <w:rsid w:val="005A3A31"/>
    <w:rsid w:val="005A3A9D"/>
    <w:rsid w:val="005A3B1E"/>
    <w:rsid w:val="005A3C4F"/>
    <w:rsid w:val="005A3D5D"/>
    <w:rsid w:val="005A3EBC"/>
    <w:rsid w:val="005A40D5"/>
    <w:rsid w:val="005A41E5"/>
    <w:rsid w:val="005A431B"/>
    <w:rsid w:val="005A4364"/>
    <w:rsid w:val="005A43D6"/>
    <w:rsid w:val="005A4569"/>
    <w:rsid w:val="005A4999"/>
    <w:rsid w:val="005A49D8"/>
    <w:rsid w:val="005A4A86"/>
    <w:rsid w:val="005A4AC8"/>
    <w:rsid w:val="005A4D76"/>
    <w:rsid w:val="005A4E10"/>
    <w:rsid w:val="005A4E38"/>
    <w:rsid w:val="005A50CE"/>
    <w:rsid w:val="005A54B7"/>
    <w:rsid w:val="005A5705"/>
    <w:rsid w:val="005A588D"/>
    <w:rsid w:val="005A59CF"/>
    <w:rsid w:val="005A5B04"/>
    <w:rsid w:val="005A5BCC"/>
    <w:rsid w:val="005A5E9F"/>
    <w:rsid w:val="005A6218"/>
    <w:rsid w:val="005A64E5"/>
    <w:rsid w:val="005A6769"/>
    <w:rsid w:val="005A67AA"/>
    <w:rsid w:val="005A690A"/>
    <w:rsid w:val="005A6A3A"/>
    <w:rsid w:val="005A6A6D"/>
    <w:rsid w:val="005A6E18"/>
    <w:rsid w:val="005A6FA1"/>
    <w:rsid w:val="005A77D3"/>
    <w:rsid w:val="005A7D65"/>
    <w:rsid w:val="005A7F72"/>
    <w:rsid w:val="005B0015"/>
    <w:rsid w:val="005B0077"/>
    <w:rsid w:val="005B019D"/>
    <w:rsid w:val="005B01CA"/>
    <w:rsid w:val="005B04CE"/>
    <w:rsid w:val="005B0601"/>
    <w:rsid w:val="005B141D"/>
    <w:rsid w:val="005B154F"/>
    <w:rsid w:val="005B174A"/>
    <w:rsid w:val="005B1B12"/>
    <w:rsid w:val="005B1B9C"/>
    <w:rsid w:val="005B1CB5"/>
    <w:rsid w:val="005B1DA1"/>
    <w:rsid w:val="005B2391"/>
    <w:rsid w:val="005B2685"/>
    <w:rsid w:val="005B2A0F"/>
    <w:rsid w:val="005B2C12"/>
    <w:rsid w:val="005B2C70"/>
    <w:rsid w:val="005B2D4D"/>
    <w:rsid w:val="005B2EB8"/>
    <w:rsid w:val="005B2FF7"/>
    <w:rsid w:val="005B3159"/>
    <w:rsid w:val="005B31F2"/>
    <w:rsid w:val="005B3376"/>
    <w:rsid w:val="005B355C"/>
    <w:rsid w:val="005B3813"/>
    <w:rsid w:val="005B3C50"/>
    <w:rsid w:val="005B3C58"/>
    <w:rsid w:val="005B3C7C"/>
    <w:rsid w:val="005B3F2A"/>
    <w:rsid w:val="005B4191"/>
    <w:rsid w:val="005B4911"/>
    <w:rsid w:val="005B4C5C"/>
    <w:rsid w:val="005B4CE0"/>
    <w:rsid w:val="005B4D9D"/>
    <w:rsid w:val="005B4E3D"/>
    <w:rsid w:val="005B4E7D"/>
    <w:rsid w:val="005B4E83"/>
    <w:rsid w:val="005B4FD2"/>
    <w:rsid w:val="005B50BE"/>
    <w:rsid w:val="005B5345"/>
    <w:rsid w:val="005B5350"/>
    <w:rsid w:val="005B53C8"/>
    <w:rsid w:val="005B541A"/>
    <w:rsid w:val="005B5425"/>
    <w:rsid w:val="005B54FE"/>
    <w:rsid w:val="005B5549"/>
    <w:rsid w:val="005B58FB"/>
    <w:rsid w:val="005B5A55"/>
    <w:rsid w:val="005B5A7F"/>
    <w:rsid w:val="005B5B58"/>
    <w:rsid w:val="005B5CE3"/>
    <w:rsid w:val="005B5DE0"/>
    <w:rsid w:val="005B5E63"/>
    <w:rsid w:val="005B6361"/>
    <w:rsid w:val="005B6404"/>
    <w:rsid w:val="005B640B"/>
    <w:rsid w:val="005B677E"/>
    <w:rsid w:val="005B6819"/>
    <w:rsid w:val="005B6850"/>
    <w:rsid w:val="005B6AD3"/>
    <w:rsid w:val="005B6D30"/>
    <w:rsid w:val="005B6FAE"/>
    <w:rsid w:val="005B703E"/>
    <w:rsid w:val="005B70E8"/>
    <w:rsid w:val="005B724D"/>
    <w:rsid w:val="005B72B3"/>
    <w:rsid w:val="005B73C8"/>
    <w:rsid w:val="005B75C9"/>
    <w:rsid w:val="005B7824"/>
    <w:rsid w:val="005B79B7"/>
    <w:rsid w:val="005B7AA3"/>
    <w:rsid w:val="005C0358"/>
    <w:rsid w:val="005C0487"/>
    <w:rsid w:val="005C0625"/>
    <w:rsid w:val="005C0904"/>
    <w:rsid w:val="005C0988"/>
    <w:rsid w:val="005C09BF"/>
    <w:rsid w:val="005C0A3C"/>
    <w:rsid w:val="005C0B30"/>
    <w:rsid w:val="005C0C10"/>
    <w:rsid w:val="005C0D61"/>
    <w:rsid w:val="005C0DDE"/>
    <w:rsid w:val="005C0EB1"/>
    <w:rsid w:val="005C11DA"/>
    <w:rsid w:val="005C1225"/>
    <w:rsid w:val="005C132F"/>
    <w:rsid w:val="005C133D"/>
    <w:rsid w:val="005C1454"/>
    <w:rsid w:val="005C16C9"/>
    <w:rsid w:val="005C1752"/>
    <w:rsid w:val="005C1890"/>
    <w:rsid w:val="005C1945"/>
    <w:rsid w:val="005C1AEF"/>
    <w:rsid w:val="005C1FD4"/>
    <w:rsid w:val="005C2144"/>
    <w:rsid w:val="005C224A"/>
    <w:rsid w:val="005C2A52"/>
    <w:rsid w:val="005C2B04"/>
    <w:rsid w:val="005C2B7D"/>
    <w:rsid w:val="005C2C84"/>
    <w:rsid w:val="005C30E3"/>
    <w:rsid w:val="005C3534"/>
    <w:rsid w:val="005C3586"/>
    <w:rsid w:val="005C361F"/>
    <w:rsid w:val="005C376D"/>
    <w:rsid w:val="005C3A26"/>
    <w:rsid w:val="005C3A65"/>
    <w:rsid w:val="005C3CDF"/>
    <w:rsid w:val="005C3CF5"/>
    <w:rsid w:val="005C3ECA"/>
    <w:rsid w:val="005C3EFD"/>
    <w:rsid w:val="005C416D"/>
    <w:rsid w:val="005C43D1"/>
    <w:rsid w:val="005C44B8"/>
    <w:rsid w:val="005C463C"/>
    <w:rsid w:val="005C46D8"/>
    <w:rsid w:val="005C4826"/>
    <w:rsid w:val="005C4849"/>
    <w:rsid w:val="005C4881"/>
    <w:rsid w:val="005C4A9D"/>
    <w:rsid w:val="005C4B05"/>
    <w:rsid w:val="005C4B4D"/>
    <w:rsid w:val="005C4C3D"/>
    <w:rsid w:val="005C4C62"/>
    <w:rsid w:val="005C4D35"/>
    <w:rsid w:val="005C4DD0"/>
    <w:rsid w:val="005C4DE3"/>
    <w:rsid w:val="005C4EB0"/>
    <w:rsid w:val="005C519C"/>
    <w:rsid w:val="005C5379"/>
    <w:rsid w:val="005C5413"/>
    <w:rsid w:val="005C55A8"/>
    <w:rsid w:val="005C55B7"/>
    <w:rsid w:val="005C5849"/>
    <w:rsid w:val="005C5A47"/>
    <w:rsid w:val="005C5D52"/>
    <w:rsid w:val="005C5D7E"/>
    <w:rsid w:val="005C5F5A"/>
    <w:rsid w:val="005C60CF"/>
    <w:rsid w:val="005C6233"/>
    <w:rsid w:val="005C6310"/>
    <w:rsid w:val="005C634B"/>
    <w:rsid w:val="005C65F1"/>
    <w:rsid w:val="005C67F3"/>
    <w:rsid w:val="005C686C"/>
    <w:rsid w:val="005C6F7D"/>
    <w:rsid w:val="005C7293"/>
    <w:rsid w:val="005C7340"/>
    <w:rsid w:val="005C7486"/>
    <w:rsid w:val="005C776B"/>
    <w:rsid w:val="005C7A53"/>
    <w:rsid w:val="005C7A54"/>
    <w:rsid w:val="005C7CAD"/>
    <w:rsid w:val="005C7EF8"/>
    <w:rsid w:val="005C7F1B"/>
    <w:rsid w:val="005C7FE7"/>
    <w:rsid w:val="005D0102"/>
    <w:rsid w:val="005D02FA"/>
    <w:rsid w:val="005D038C"/>
    <w:rsid w:val="005D0435"/>
    <w:rsid w:val="005D047B"/>
    <w:rsid w:val="005D0544"/>
    <w:rsid w:val="005D0662"/>
    <w:rsid w:val="005D0677"/>
    <w:rsid w:val="005D06EC"/>
    <w:rsid w:val="005D0790"/>
    <w:rsid w:val="005D0860"/>
    <w:rsid w:val="005D0BC3"/>
    <w:rsid w:val="005D0ED3"/>
    <w:rsid w:val="005D0FBD"/>
    <w:rsid w:val="005D12EB"/>
    <w:rsid w:val="005D14D1"/>
    <w:rsid w:val="005D1B12"/>
    <w:rsid w:val="005D1C54"/>
    <w:rsid w:val="005D1E4A"/>
    <w:rsid w:val="005D20FC"/>
    <w:rsid w:val="005D22FC"/>
    <w:rsid w:val="005D241F"/>
    <w:rsid w:val="005D24A2"/>
    <w:rsid w:val="005D26D7"/>
    <w:rsid w:val="005D28A5"/>
    <w:rsid w:val="005D2A3E"/>
    <w:rsid w:val="005D2A49"/>
    <w:rsid w:val="005D2B7E"/>
    <w:rsid w:val="005D2BA4"/>
    <w:rsid w:val="005D2C66"/>
    <w:rsid w:val="005D2EDE"/>
    <w:rsid w:val="005D2EE8"/>
    <w:rsid w:val="005D31B1"/>
    <w:rsid w:val="005D31D3"/>
    <w:rsid w:val="005D31DC"/>
    <w:rsid w:val="005D323E"/>
    <w:rsid w:val="005D368D"/>
    <w:rsid w:val="005D37C5"/>
    <w:rsid w:val="005D3C99"/>
    <w:rsid w:val="005D3D41"/>
    <w:rsid w:val="005D3FE5"/>
    <w:rsid w:val="005D4026"/>
    <w:rsid w:val="005D4226"/>
    <w:rsid w:val="005D4764"/>
    <w:rsid w:val="005D4F63"/>
    <w:rsid w:val="005D5499"/>
    <w:rsid w:val="005D54F0"/>
    <w:rsid w:val="005D576B"/>
    <w:rsid w:val="005D594D"/>
    <w:rsid w:val="005D5A9B"/>
    <w:rsid w:val="005D5C0F"/>
    <w:rsid w:val="005D5DC4"/>
    <w:rsid w:val="005D5E46"/>
    <w:rsid w:val="005D5FAC"/>
    <w:rsid w:val="005D609E"/>
    <w:rsid w:val="005D61F5"/>
    <w:rsid w:val="005D6220"/>
    <w:rsid w:val="005D6262"/>
    <w:rsid w:val="005D63E7"/>
    <w:rsid w:val="005D64A5"/>
    <w:rsid w:val="005D64F5"/>
    <w:rsid w:val="005D6791"/>
    <w:rsid w:val="005D6792"/>
    <w:rsid w:val="005D6929"/>
    <w:rsid w:val="005D6A41"/>
    <w:rsid w:val="005D6B30"/>
    <w:rsid w:val="005D6E1C"/>
    <w:rsid w:val="005D6EDE"/>
    <w:rsid w:val="005D6FFB"/>
    <w:rsid w:val="005D7089"/>
    <w:rsid w:val="005D7741"/>
    <w:rsid w:val="005D7814"/>
    <w:rsid w:val="005D79EB"/>
    <w:rsid w:val="005D7C51"/>
    <w:rsid w:val="005D7E04"/>
    <w:rsid w:val="005E0082"/>
    <w:rsid w:val="005E042A"/>
    <w:rsid w:val="005E0840"/>
    <w:rsid w:val="005E08C8"/>
    <w:rsid w:val="005E0D24"/>
    <w:rsid w:val="005E0FAD"/>
    <w:rsid w:val="005E0FBB"/>
    <w:rsid w:val="005E113F"/>
    <w:rsid w:val="005E1245"/>
    <w:rsid w:val="005E1385"/>
    <w:rsid w:val="005E1393"/>
    <w:rsid w:val="005E169C"/>
    <w:rsid w:val="005E1736"/>
    <w:rsid w:val="005E173B"/>
    <w:rsid w:val="005E187D"/>
    <w:rsid w:val="005E18D3"/>
    <w:rsid w:val="005E1943"/>
    <w:rsid w:val="005E1A58"/>
    <w:rsid w:val="005E1C06"/>
    <w:rsid w:val="005E1DD5"/>
    <w:rsid w:val="005E206A"/>
    <w:rsid w:val="005E2697"/>
    <w:rsid w:val="005E288C"/>
    <w:rsid w:val="005E28D0"/>
    <w:rsid w:val="005E2B13"/>
    <w:rsid w:val="005E2C18"/>
    <w:rsid w:val="005E2E2C"/>
    <w:rsid w:val="005E2E3C"/>
    <w:rsid w:val="005E2EC7"/>
    <w:rsid w:val="005E2F61"/>
    <w:rsid w:val="005E3178"/>
    <w:rsid w:val="005E35C3"/>
    <w:rsid w:val="005E35FD"/>
    <w:rsid w:val="005E3640"/>
    <w:rsid w:val="005E3660"/>
    <w:rsid w:val="005E3678"/>
    <w:rsid w:val="005E3699"/>
    <w:rsid w:val="005E383F"/>
    <w:rsid w:val="005E3B58"/>
    <w:rsid w:val="005E3F9A"/>
    <w:rsid w:val="005E3FA3"/>
    <w:rsid w:val="005E4114"/>
    <w:rsid w:val="005E4255"/>
    <w:rsid w:val="005E437A"/>
    <w:rsid w:val="005E4821"/>
    <w:rsid w:val="005E48F7"/>
    <w:rsid w:val="005E4D11"/>
    <w:rsid w:val="005E4F80"/>
    <w:rsid w:val="005E4F98"/>
    <w:rsid w:val="005E4FBD"/>
    <w:rsid w:val="005E5009"/>
    <w:rsid w:val="005E5274"/>
    <w:rsid w:val="005E52ED"/>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0C2"/>
    <w:rsid w:val="005E7510"/>
    <w:rsid w:val="005E7698"/>
    <w:rsid w:val="005E7752"/>
    <w:rsid w:val="005E7947"/>
    <w:rsid w:val="005E7AED"/>
    <w:rsid w:val="005E7AF7"/>
    <w:rsid w:val="005E7AFE"/>
    <w:rsid w:val="005F0150"/>
    <w:rsid w:val="005F031E"/>
    <w:rsid w:val="005F0343"/>
    <w:rsid w:val="005F047F"/>
    <w:rsid w:val="005F0765"/>
    <w:rsid w:val="005F0843"/>
    <w:rsid w:val="005F0B4C"/>
    <w:rsid w:val="005F0B53"/>
    <w:rsid w:val="005F0C46"/>
    <w:rsid w:val="005F0CBC"/>
    <w:rsid w:val="005F0DFB"/>
    <w:rsid w:val="005F130C"/>
    <w:rsid w:val="005F14D3"/>
    <w:rsid w:val="005F15DE"/>
    <w:rsid w:val="005F1F2A"/>
    <w:rsid w:val="005F1FE4"/>
    <w:rsid w:val="005F202C"/>
    <w:rsid w:val="005F22C1"/>
    <w:rsid w:val="005F2733"/>
    <w:rsid w:val="005F2A68"/>
    <w:rsid w:val="005F2D32"/>
    <w:rsid w:val="005F2F5F"/>
    <w:rsid w:val="005F2F79"/>
    <w:rsid w:val="005F3069"/>
    <w:rsid w:val="005F3093"/>
    <w:rsid w:val="005F30A2"/>
    <w:rsid w:val="005F3144"/>
    <w:rsid w:val="005F318F"/>
    <w:rsid w:val="005F327D"/>
    <w:rsid w:val="005F34FC"/>
    <w:rsid w:val="005F369B"/>
    <w:rsid w:val="005F392B"/>
    <w:rsid w:val="005F3A61"/>
    <w:rsid w:val="005F3C2B"/>
    <w:rsid w:val="005F3CC9"/>
    <w:rsid w:val="005F3F7F"/>
    <w:rsid w:val="005F40E5"/>
    <w:rsid w:val="005F45B8"/>
    <w:rsid w:val="005F46D9"/>
    <w:rsid w:val="005F46E6"/>
    <w:rsid w:val="005F4927"/>
    <w:rsid w:val="005F4950"/>
    <w:rsid w:val="005F4BAE"/>
    <w:rsid w:val="005F4BB2"/>
    <w:rsid w:val="005F4C15"/>
    <w:rsid w:val="005F509E"/>
    <w:rsid w:val="005F5126"/>
    <w:rsid w:val="005F53DD"/>
    <w:rsid w:val="005F57D8"/>
    <w:rsid w:val="005F5D5F"/>
    <w:rsid w:val="005F5DCD"/>
    <w:rsid w:val="005F60D0"/>
    <w:rsid w:val="005F630E"/>
    <w:rsid w:val="005F63F3"/>
    <w:rsid w:val="005F655F"/>
    <w:rsid w:val="005F65CB"/>
    <w:rsid w:val="005F660A"/>
    <w:rsid w:val="005F6647"/>
    <w:rsid w:val="005F6697"/>
    <w:rsid w:val="005F6976"/>
    <w:rsid w:val="005F69BA"/>
    <w:rsid w:val="005F6C90"/>
    <w:rsid w:val="005F6D08"/>
    <w:rsid w:val="005F6D54"/>
    <w:rsid w:val="005F6F9C"/>
    <w:rsid w:val="005F6FFC"/>
    <w:rsid w:val="005F7316"/>
    <w:rsid w:val="005F7687"/>
    <w:rsid w:val="005F77F0"/>
    <w:rsid w:val="005F7BE4"/>
    <w:rsid w:val="005F7F11"/>
    <w:rsid w:val="005F7F82"/>
    <w:rsid w:val="00600169"/>
    <w:rsid w:val="00600327"/>
    <w:rsid w:val="00600337"/>
    <w:rsid w:val="00600340"/>
    <w:rsid w:val="0060034E"/>
    <w:rsid w:val="0060036F"/>
    <w:rsid w:val="006004DE"/>
    <w:rsid w:val="006005ED"/>
    <w:rsid w:val="00600773"/>
    <w:rsid w:val="0060077C"/>
    <w:rsid w:val="00600CDF"/>
    <w:rsid w:val="00600F82"/>
    <w:rsid w:val="00600F85"/>
    <w:rsid w:val="00601072"/>
    <w:rsid w:val="0060144E"/>
    <w:rsid w:val="00601754"/>
    <w:rsid w:val="00601D4D"/>
    <w:rsid w:val="00601E95"/>
    <w:rsid w:val="00601F6D"/>
    <w:rsid w:val="00601F6E"/>
    <w:rsid w:val="00601FCD"/>
    <w:rsid w:val="00602354"/>
    <w:rsid w:val="0060254B"/>
    <w:rsid w:val="00602640"/>
    <w:rsid w:val="0060268D"/>
    <w:rsid w:val="00602883"/>
    <w:rsid w:val="006029AD"/>
    <w:rsid w:val="00602A0C"/>
    <w:rsid w:val="006032D3"/>
    <w:rsid w:val="0060369A"/>
    <w:rsid w:val="0060395C"/>
    <w:rsid w:val="006039C5"/>
    <w:rsid w:val="00603B1B"/>
    <w:rsid w:val="00603BB2"/>
    <w:rsid w:val="00603C21"/>
    <w:rsid w:val="00603E73"/>
    <w:rsid w:val="006040EA"/>
    <w:rsid w:val="00604148"/>
    <w:rsid w:val="006043D7"/>
    <w:rsid w:val="00604594"/>
    <w:rsid w:val="00604708"/>
    <w:rsid w:val="00604A7F"/>
    <w:rsid w:val="00604AAE"/>
    <w:rsid w:val="00604BB6"/>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B90"/>
    <w:rsid w:val="00605C3F"/>
    <w:rsid w:val="00605D6D"/>
    <w:rsid w:val="00605EA3"/>
    <w:rsid w:val="00605EBE"/>
    <w:rsid w:val="00606453"/>
    <w:rsid w:val="00606533"/>
    <w:rsid w:val="0060660B"/>
    <w:rsid w:val="006066BF"/>
    <w:rsid w:val="00606704"/>
    <w:rsid w:val="006069A7"/>
    <w:rsid w:val="00606AAE"/>
    <w:rsid w:val="00606DEE"/>
    <w:rsid w:val="00606FEB"/>
    <w:rsid w:val="00607039"/>
    <w:rsid w:val="006071C8"/>
    <w:rsid w:val="0060746F"/>
    <w:rsid w:val="006074A9"/>
    <w:rsid w:val="006074B1"/>
    <w:rsid w:val="00607748"/>
    <w:rsid w:val="006077B7"/>
    <w:rsid w:val="006078A1"/>
    <w:rsid w:val="006078A6"/>
    <w:rsid w:val="006079D8"/>
    <w:rsid w:val="00607A5E"/>
    <w:rsid w:val="00607ADE"/>
    <w:rsid w:val="00607B7E"/>
    <w:rsid w:val="00607C80"/>
    <w:rsid w:val="00607D26"/>
    <w:rsid w:val="00607E68"/>
    <w:rsid w:val="00610155"/>
    <w:rsid w:val="006102C6"/>
    <w:rsid w:val="006103F0"/>
    <w:rsid w:val="006104BA"/>
    <w:rsid w:val="00610B74"/>
    <w:rsid w:val="00610C58"/>
    <w:rsid w:val="00610D2C"/>
    <w:rsid w:val="00610F34"/>
    <w:rsid w:val="00610F53"/>
    <w:rsid w:val="0061135C"/>
    <w:rsid w:val="006113A9"/>
    <w:rsid w:val="0061169F"/>
    <w:rsid w:val="00611917"/>
    <w:rsid w:val="00611D11"/>
    <w:rsid w:val="00611F32"/>
    <w:rsid w:val="006123FC"/>
    <w:rsid w:val="0061281B"/>
    <w:rsid w:val="00612C73"/>
    <w:rsid w:val="00612DBE"/>
    <w:rsid w:val="00613036"/>
    <w:rsid w:val="00613276"/>
    <w:rsid w:val="006134B0"/>
    <w:rsid w:val="006134CE"/>
    <w:rsid w:val="00613862"/>
    <w:rsid w:val="006138D8"/>
    <w:rsid w:val="00614064"/>
    <w:rsid w:val="006141D8"/>
    <w:rsid w:val="0061470B"/>
    <w:rsid w:val="006147EC"/>
    <w:rsid w:val="00614A3C"/>
    <w:rsid w:val="00614B4E"/>
    <w:rsid w:val="00614BB6"/>
    <w:rsid w:val="00614CB4"/>
    <w:rsid w:val="00614D1E"/>
    <w:rsid w:val="0061524B"/>
    <w:rsid w:val="006154E1"/>
    <w:rsid w:val="0061565F"/>
    <w:rsid w:val="00615BDB"/>
    <w:rsid w:val="00615E00"/>
    <w:rsid w:val="00615E66"/>
    <w:rsid w:val="006160C9"/>
    <w:rsid w:val="00616183"/>
    <w:rsid w:val="006163D4"/>
    <w:rsid w:val="00616617"/>
    <w:rsid w:val="00616688"/>
    <w:rsid w:val="00616885"/>
    <w:rsid w:val="00616962"/>
    <w:rsid w:val="00617110"/>
    <w:rsid w:val="0061717F"/>
    <w:rsid w:val="006171DC"/>
    <w:rsid w:val="00617294"/>
    <w:rsid w:val="00617433"/>
    <w:rsid w:val="006175CF"/>
    <w:rsid w:val="0061794C"/>
    <w:rsid w:val="0061798A"/>
    <w:rsid w:val="00617BC9"/>
    <w:rsid w:val="00617C5B"/>
    <w:rsid w:val="006201A2"/>
    <w:rsid w:val="00620254"/>
    <w:rsid w:val="00620393"/>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239E"/>
    <w:rsid w:val="00622453"/>
    <w:rsid w:val="0062256C"/>
    <w:rsid w:val="0062270F"/>
    <w:rsid w:val="0062286B"/>
    <w:rsid w:val="00622B56"/>
    <w:rsid w:val="00622E03"/>
    <w:rsid w:val="00622ED7"/>
    <w:rsid w:val="00622F1B"/>
    <w:rsid w:val="00623119"/>
    <w:rsid w:val="006232CF"/>
    <w:rsid w:val="006233AB"/>
    <w:rsid w:val="006233AC"/>
    <w:rsid w:val="00623427"/>
    <w:rsid w:val="00623449"/>
    <w:rsid w:val="0062387A"/>
    <w:rsid w:val="0062387D"/>
    <w:rsid w:val="00623A6D"/>
    <w:rsid w:val="00623B4D"/>
    <w:rsid w:val="00623E95"/>
    <w:rsid w:val="00623EF3"/>
    <w:rsid w:val="00623FDD"/>
    <w:rsid w:val="0062405B"/>
    <w:rsid w:val="0062416F"/>
    <w:rsid w:val="00624282"/>
    <w:rsid w:val="00624359"/>
    <w:rsid w:val="0062437B"/>
    <w:rsid w:val="00624448"/>
    <w:rsid w:val="006248A1"/>
    <w:rsid w:val="00624951"/>
    <w:rsid w:val="00624AFA"/>
    <w:rsid w:val="00624C6E"/>
    <w:rsid w:val="00624D11"/>
    <w:rsid w:val="00624E3C"/>
    <w:rsid w:val="00624F4F"/>
    <w:rsid w:val="00624F54"/>
    <w:rsid w:val="00624FB3"/>
    <w:rsid w:val="00625058"/>
    <w:rsid w:val="0062530D"/>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0F3A"/>
    <w:rsid w:val="00631007"/>
    <w:rsid w:val="00631052"/>
    <w:rsid w:val="006316ED"/>
    <w:rsid w:val="00631826"/>
    <w:rsid w:val="0063185D"/>
    <w:rsid w:val="006318D2"/>
    <w:rsid w:val="00631F12"/>
    <w:rsid w:val="00632443"/>
    <w:rsid w:val="006324A4"/>
    <w:rsid w:val="00632507"/>
    <w:rsid w:val="006326BC"/>
    <w:rsid w:val="00632927"/>
    <w:rsid w:val="00632A0E"/>
    <w:rsid w:val="00632A4C"/>
    <w:rsid w:val="00632BBD"/>
    <w:rsid w:val="0063318A"/>
    <w:rsid w:val="00633559"/>
    <w:rsid w:val="006336CA"/>
    <w:rsid w:val="006337D0"/>
    <w:rsid w:val="00633951"/>
    <w:rsid w:val="00633965"/>
    <w:rsid w:val="00633B5E"/>
    <w:rsid w:val="00633C0A"/>
    <w:rsid w:val="00633CDD"/>
    <w:rsid w:val="00633D62"/>
    <w:rsid w:val="00634001"/>
    <w:rsid w:val="0063405E"/>
    <w:rsid w:val="0063417A"/>
    <w:rsid w:val="006341AD"/>
    <w:rsid w:val="00634230"/>
    <w:rsid w:val="00634306"/>
    <w:rsid w:val="0063464D"/>
    <w:rsid w:val="00634708"/>
    <w:rsid w:val="0063471B"/>
    <w:rsid w:val="006347F5"/>
    <w:rsid w:val="006348B9"/>
    <w:rsid w:val="006348F0"/>
    <w:rsid w:val="006349C0"/>
    <w:rsid w:val="00634CDB"/>
    <w:rsid w:val="00634FCF"/>
    <w:rsid w:val="006353FA"/>
    <w:rsid w:val="0063545A"/>
    <w:rsid w:val="0063546A"/>
    <w:rsid w:val="0063575E"/>
    <w:rsid w:val="00635AD4"/>
    <w:rsid w:val="00635EDC"/>
    <w:rsid w:val="00635F56"/>
    <w:rsid w:val="0063600C"/>
    <w:rsid w:val="00636094"/>
    <w:rsid w:val="00636144"/>
    <w:rsid w:val="006363C0"/>
    <w:rsid w:val="0063681F"/>
    <w:rsid w:val="00636A76"/>
    <w:rsid w:val="00636B56"/>
    <w:rsid w:val="00636C3E"/>
    <w:rsid w:val="00636D5C"/>
    <w:rsid w:val="00637227"/>
    <w:rsid w:val="006373C7"/>
    <w:rsid w:val="00637410"/>
    <w:rsid w:val="006374F0"/>
    <w:rsid w:val="00637708"/>
    <w:rsid w:val="006377A3"/>
    <w:rsid w:val="006378BB"/>
    <w:rsid w:val="00637E00"/>
    <w:rsid w:val="00637E3E"/>
    <w:rsid w:val="00640076"/>
    <w:rsid w:val="006401C6"/>
    <w:rsid w:val="00640207"/>
    <w:rsid w:val="00640222"/>
    <w:rsid w:val="0064024E"/>
    <w:rsid w:val="0064036D"/>
    <w:rsid w:val="00640529"/>
    <w:rsid w:val="00640582"/>
    <w:rsid w:val="006409F3"/>
    <w:rsid w:val="00640AFA"/>
    <w:rsid w:val="00640D51"/>
    <w:rsid w:val="00640DE0"/>
    <w:rsid w:val="00640FD7"/>
    <w:rsid w:val="00641061"/>
    <w:rsid w:val="00641126"/>
    <w:rsid w:val="0064134D"/>
    <w:rsid w:val="006419ED"/>
    <w:rsid w:val="00641D2D"/>
    <w:rsid w:val="00641D87"/>
    <w:rsid w:val="00641EF7"/>
    <w:rsid w:val="006422E4"/>
    <w:rsid w:val="006426EF"/>
    <w:rsid w:val="0064288B"/>
    <w:rsid w:val="006428B1"/>
    <w:rsid w:val="0064298B"/>
    <w:rsid w:val="00642D10"/>
    <w:rsid w:val="00642D56"/>
    <w:rsid w:val="00642E09"/>
    <w:rsid w:val="00642F10"/>
    <w:rsid w:val="00643335"/>
    <w:rsid w:val="006436EB"/>
    <w:rsid w:val="00643766"/>
    <w:rsid w:val="00643769"/>
    <w:rsid w:val="006437A9"/>
    <w:rsid w:val="00643973"/>
    <w:rsid w:val="00643B8D"/>
    <w:rsid w:val="00643D47"/>
    <w:rsid w:val="00644003"/>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5C1F"/>
    <w:rsid w:val="00645E3C"/>
    <w:rsid w:val="00646385"/>
    <w:rsid w:val="00646504"/>
    <w:rsid w:val="00646584"/>
    <w:rsid w:val="0064681E"/>
    <w:rsid w:val="00646C32"/>
    <w:rsid w:val="00646D08"/>
    <w:rsid w:val="00646E23"/>
    <w:rsid w:val="00647265"/>
    <w:rsid w:val="006474D4"/>
    <w:rsid w:val="00647656"/>
    <w:rsid w:val="00647803"/>
    <w:rsid w:val="00647AE3"/>
    <w:rsid w:val="00647C60"/>
    <w:rsid w:val="00647CB3"/>
    <w:rsid w:val="00647CFC"/>
    <w:rsid w:val="00647D60"/>
    <w:rsid w:val="00647F1E"/>
    <w:rsid w:val="00650150"/>
    <w:rsid w:val="00650329"/>
    <w:rsid w:val="0065035E"/>
    <w:rsid w:val="00650445"/>
    <w:rsid w:val="006506C9"/>
    <w:rsid w:val="00650854"/>
    <w:rsid w:val="00650CF1"/>
    <w:rsid w:val="00650D1E"/>
    <w:rsid w:val="00650EB8"/>
    <w:rsid w:val="00650F7C"/>
    <w:rsid w:val="00650FBE"/>
    <w:rsid w:val="00650FFD"/>
    <w:rsid w:val="006511C1"/>
    <w:rsid w:val="00651347"/>
    <w:rsid w:val="006513D5"/>
    <w:rsid w:val="00651888"/>
    <w:rsid w:val="006518B1"/>
    <w:rsid w:val="00651993"/>
    <w:rsid w:val="00651AD3"/>
    <w:rsid w:val="00651B41"/>
    <w:rsid w:val="00651D10"/>
    <w:rsid w:val="00651D35"/>
    <w:rsid w:val="00651F55"/>
    <w:rsid w:val="00651F7D"/>
    <w:rsid w:val="00651FA0"/>
    <w:rsid w:val="006521B5"/>
    <w:rsid w:val="006522DC"/>
    <w:rsid w:val="00652536"/>
    <w:rsid w:val="006525AB"/>
    <w:rsid w:val="00652729"/>
    <w:rsid w:val="00652AC6"/>
    <w:rsid w:val="00652BB4"/>
    <w:rsid w:val="00652DD6"/>
    <w:rsid w:val="00652F85"/>
    <w:rsid w:val="0065304C"/>
    <w:rsid w:val="00653273"/>
    <w:rsid w:val="00653A5B"/>
    <w:rsid w:val="00654213"/>
    <w:rsid w:val="00654346"/>
    <w:rsid w:val="006544F6"/>
    <w:rsid w:val="00654B42"/>
    <w:rsid w:val="00654B48"/>
    <w:rsid w:val="00654C5B"/>
    <w:rsid w:val="00654C81"/>
    <w:rsid w:val="00655070"/>
    <w:rsid w:val="00655223"/>
    <w:rsid w:val="00655235"/>
    <w:rsid w:val="00655583"/>
    <w:rsid w:val="00655637"/>
    <w:rsid w:val="00655780"/>
    <w:rsid w:val="0065579F"/>
    <w:rsid w:val="0065594D"/>
    <w:rsid w:val="00655C28"/>
    <w:rsid w:val="00655CAF"/>
    <w:rsid w:val="00655E8B"/>
    <w:rsid w:val="00655EF3"/>
    <w:rsid w:val="00656080"/>
    <w:rsid w:val="006560AB"/>
    <w:rsid w:val="0065612E"/>
    <w:rsid w:val="006561FF"/>
    <w:rsid w:val="006562C4"/>
    <w:rsid w:val="00656400"/>
    <w:rsid w:val="00656407"/>
    <w:rsid w:val="0065645C"/>
    <w:rsid w:val="00656600"/>
    <w:rsid w:val="0065675F"/>
    <w:rsid w:val="00656945"/>
    <w:rsid w:val="00656D6F"/>
    <w:rsid w:val="00656F89"/>
    <w:rsid w:val="00657005"/>
    <w:rsid w:val="0065710A"/>
    <w:rsid w:val="006577D1"/>
    <w:rsid w:val="006578D9"/>
    <w:rsid w:val="00657F67"/>
    <w:rsid w:val="00657FA4"/>
    <w:rsid w:val="006601F9"/>
    <w:rsid w:val="006602D1"/>
    <w:rsid w:val="00660426"/>
    <w:rsid w:val="0066050A"/>
    <w:rsid w:val="006605DC"/>
    <w:rsid w:val="0066070A"/>
    <w:rsid w:val="0066084C"/>
    <w:rsid w:val="006608A7"/>
    <w:rsid w:val="0066093F"/>
    <w:rsid w:val="00660E7A"/>
    <w:rsid w:val="00661180"/>
    <w:rsid w:val="006613CE"/>
    <w:rsid w:val="00661636"/>
    <w:rsid w:val="006616CA"/>
    <w:rsid w:val="006618E4"/>
    <w:rsid w:val="00661A0A"/>
    <w:rsid w:val="00661A21"/>
    <w:rsid w:val="00661B9F"/>
    <w:rsid w:val="00661BD7"/>
    <w:rsid w:val="00661BF2"/>
    <w:rsid w:val="00661C4B"/>
    <w:rsid w:val="00661CB2"/>
    <w:rsid w:val="00661CC2"/>
    <w:rsid w:val="00661D11"/>
    <w:rsid w:val="00661D28"/>
    <w:rsid w:val="00662166"/>
    <w:rsid w:val="0066237C"/>
    <w:rsid w:val="0066259A"/>
    <w:rsid w:val="00662676"/>
    <w:rsid w:val="00662FA2"/>
    <w:rsid w:val="0066317A"/>
    <w:rsid w:val="006633C0"/>
    <w:rsid w:val="00663475"/>
    <w:rsid w:val="006635DC"/>
    <w:rsid w:val="00663908"/>
    <w:rsid w:val="00663AA0"/>
    <w:rsid w:val="00663D19"/>
    <w:rsid w:val="00663E19"/>
    <w:rsid w:val="00663E2A"/>
    <w:rsid w:val="0066402E"/>
    <w:rsid w:val="00664505"/>
    <w:rsid w:val="006646F4"/>
    <w:rsid w:val="00664725"/>
    <w:rsid w:val="006648B9"/>
    <w:rsid w:val="006649E0"/>
    <w:rsid w:val="00664CEC"/>
    <w:rsid w:val="00665229"/>
    <w:rsid w:val="00665316"/>
    <w:rsid w:val="0066531A"/>
    <w:rsid w:val="006654E8"/>
    <w:rsid w:val="0066568F"/>
    <w:rsid w:val="006656E6"/>
    <w:rsid w:val="00665B9B"/>
    <w:rsid w:val="00665CCE"/>
    <w:rsid w:val="00665DFD"/>
    <w:rsid w:val="00665F4D"/>
    <w:rsid w:val="00665FC8"/>
    <w:rsid w:val="006663BA"/>
    <w:rsid w:val="006667D0"/>
    <w:rsid w:val="00666966"/>
    <w:rsid w:val="0066698F"/>
    <w:rsid w:val="00666A55"/>
    <w:rsid w:val="00666B74"/>
    <w:rsid w:val="00666DC4"/>
    <w:rsid w:val="00666FFA"/>
    <w:rsid w:val="006672FC"/>
    <w:rsid w:val="006674B3"/>
    <w:rsid w:val="00667A27"/>
    <w:rsid w:val="00667A5D"/>
    <w:rsid w:val="00667CFA"/>
    <w:rsid w:val="0067000E"/>
    <w:rsid w:val="006704BF"/>
    <w:rsid w:val="006705FD"/>
    <w:rsid w:val="00670AD6"/>
    <w:rsid w:val="00670DA7"/>
    <w:rsid w:val="00670ECD"/>
    <w:rsid w:val="00671122"/>
    <w:rsid w:val="006713FB"/>
    <w:rsid w:val="00671B1E"/>
    <w:rsid w:val="00671C3B"/>
    <w:rsid w:val="00671C8F"/>
    <w:rsid w:val="00671DDC"/>
    <w:rsid w:val="00671DFB"/>
    <w:rsid w:val="00671EEB"/>
    <w:rsid w:val="006721B4"/>
    <w:rsid w:val="006722A8"/>
    <w:rsid w:val="00672576"/>
    <w:rsid w:val="006725EF"/>
    <w:rsid w:val="006725F8"/>
    <w:rsid w:val="00672645"/>
    <w:rsid w:val="00672670"/>
    <w:rsid w:val="006728FF"/>
    <w:rsid w:val="00672966"/>
    <w:rsid w:val="006729A2"/>
    <w:rsid w:val="006729D7"/>
    <w:rsid w:val="00672C05"/>
    <w:rsid w:val="00672C07"/>
    <w:rsid w:val="00672D10"/>
    <w:rsid w:val="00672E61"/>
    <w:rsid w:val="00672F3E"/>
    <w:rsid w:val="00672F44"/>
    <w:rsid w:val="006732ED"/>
    <w:rsid w:val="0067330E"/>
    <w:rsid w:val="00673570"/>
    <w:rsid w:val="0067359A"/>
    <w:rsid w:val="006735BC"/>
    <w:rsid w:val="006736E5"/>
    <w:rsid w:val="006737DD"/>
    <w:rsid w:val="00673BDE"/>
    <w:rsid w:val="00673C3F"/>
    <w:rsid w:val="00673E3D"/>
    <w:rsid w:val="00673EB7"/>
    <w:rsid w:val="00673FBF"/>
    <w:rsid w:val="00673FCB"/>
    <w:rsid w:val="00674072"/>
    <w:rsid w:val="0067409B"/>
    <w:rsid w:val="0067421F"/>
    <w:rsid w:val="00674359"/>
    <w:rsid w:val="00674460"/>
    <w:rsid w:val="00674839"/>
    <w:rsid w:val="006749C7"/>
    <w:rsid w:val="00674B38"/>
    <w:rsid w:val="00674CAB"/>
    <w:rsid w:val="00674D59"/>
    <w:rsid w:val="00674F99"/>
    <w:rsid w:val="0067517B"/>
    <w:rsid w:val="00675652"/>
    <w:rsid w:val="006757DC"/>
    <w:rsid w:val="00675A55"/>
    <w:rsid w:val="00675CCD"/>
    <w:rsid w:val="00676374"/>
    <w:rsid w:val="006764B4"/>
    <w:rsid w:val="00676508"/>
    <w:rsid w:val="006767B8"/>
    <w:rsid w:val="00676990"/>
    <w:rsid w:val="006769C3"/>
    <w:rsid w:val="00676D4C"/>
    <w:rsid w:val="00676E9B"/>
    <w:rsid w:val="006775FF"/>
    <w:rsid w:val="00677725"/>
    <w:rsid w:val="00677B39"/>
    <w:rsid w:val="0068013A"/>
    <w:rsid w:val="0068016E"/>
    <w:rsid w:val="006803BD"/>
    <w:rsid w:val="00680A97"/>
    <w:rsid w:val="00680CDA"/>
    <w:rsid w:val="00680F30"/>
    <w:rsid w:val="00680F81"/>
    <w:rsid w:val="0068102D"/>
    <w:rsid w:val="00681347"/>
    <w:rsid w:val="00681464"/>
    <w:rsid w:val="006814D8"/>
    <w:rsid w:val="006816A0"/>
    <w:rsid w:val="006819F6"/>
    <w:rsid w:val="006819F8"/>
    <w:rsid w:val="00681F5E"/>
    <w:rsid w:val="00682197"/>
    <w:rsid w:val="0068226B"/>
    <w:rsid w:val="00682318"/>
    <w:rsid w:val="006826D6"/>
    <w:rsid w:val="0068279B"/>
    <w:rsid w:val="006828C4"/>
    <w:rsid w:val="00682A4A"/>
    <w:rsid w:val="00682B36"/>
    <w:rsid w:val="00682ED3"/>
    <w:rsid w:val="006832D3"/>
    <w:rsid w:val="006836D8"/>
    <w:rsid w:val="00683742"/>
    <w:rsid w:val="00683776"/>
    <w:rsid w:val="00683993"/>
    <w:rsid w:val="00683BA0"/>
    <w:rsid w:val="00683D7F"/>
    <w:rsid w:val="00683DA0"/>
    <w:rsid w:val="00684000"/>
    <w:rsid w:val="0068406A"/>
    <w:rsid w:val="006840D5"/>
    <w:rsid w:val="00684123"/>
    <w:rsid w:val="00684258"/>
    <w:rsid w:val="00684B8D"/>
    <w:rsid w:val="0068501A"/>
    <w:rsid w:val="006850AA"/>
    <w:rsid w:val="0068523E"/>
    <w:rsid w:val="006852F8"/>
    <w:rsid w:val="006852FE"/>
    <w:rsid w:val="00685438"/>
    <w:rsid w:val="00685475"/>
    <w:rsid w:val="00685725"/>
    <w:rsid w:val="006858DD"/>
    <w:rsid w:val="00685BAD"/>
    <w:rsid w:val="00685C9A"/>
    <w:rsid w:val="00685D3B"/>
    <w:rsid w:val="00685F82"/>
    <w:rsid w:val="0068616B"/>
    <w:rsid w:val="0068623E"/>
    <w:rsid w:val="00686366"/>
    <w:rsid w:val="0068649D"/>
    <w:rsid w:val="0068653A"/>
    <w:rsid w:val="0068673B"/>
    <w:rsid w:val="00686822"/>
    <w:rsid w:val="00686974"/>
    <w:rsid w:val="00686B3F"/>
    <w:rsid w:val="00686C51"/>
    <w:rsid w:val="00686CEF"/>
    <w:rsid w:val="00686DF3"/>
    <w:rsid w:val="00686F01"/>
    <w:rsid w:val="0068704C"/>
    <w:rsid w:val="0068718C"/>
    <w:rsid w:val="0068721F"/>
    <w:rsid w:val="00687352"/>
    <w:rsid w:val="006873B5"/>
    <w:rsid w:val="006875FF"/>
    <w:rsid w:val="00687BD3"/>
    <w:rsid w:val="00687C94"/>
    <w:rsid w:val="0069013E"/>
    <w:rsid w:val="00690483"/>
    <w:rsid w:val="00690703"/>
    <w:rsid w:val="00690835"/>
    <w:rsid w:val="00690966"/>
    <w:rsid w:val="00690D12"/>
    <w:rsid w:val="00690E65"/>
    <w:rsid w:val="00690F0E"/>
    <w:rsid w:val="00690FB4"/>
    <w:rsid w:val="006915B6"/>
    <w:rsid w:val="006916B1"/>
    <w:rsid w:val="006916C1"/>
    <w:rsid w:val="006919C5"/>
    <w:rsid w:val="00691B45"/>
    <w:rsid w:val="00691D43"/>
    <w:rsid w:val="00691EBC"/>
    <w:rsid w:val="00692017"/>
    <w:rsid w:val="00692135"/>
    <w:rsid w:val="0069239E"/>
    <w:rsid w:val="00692602"/>
    <w:rsid w:val="00692629"/>
    <w:rsid w:val="00692799"/>
    <w:rsid w:val="006927F0"/>
    <w:rsid w:val="00692854"/>
    <w:rsid w:val="00692899"/>
    <w:rsid w:val="00692979"/>
    <w:rsid w:val="00692A0D"/>
    <w:rsid w:val="00692F4A"/>
    <w:rsid w:val="00692F9A"/>
    <w:rsid w:val="00693077"/>
    <w:rsid w:val="00693295"/>
    <w:rsid w:val="006932D0"/>
    <w:rsid w:val="00693531"/>
    <w:rsid w:val="006937B3"/>
    <w:rsid w:val="00693958"/>
    <w:rsid w:val="00693B9E"/>
    <w:rsid w:val="00693CA1"/>
    <w:rsid w:val="00693CD8"/>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50F6"/>
    <w:rsid w:val="00695801"/>
    <w:rsid w:val="0069589C"/>
    <w:rsid w:val="00695964"/>
    <w:rsid w:val="0069596E"/>
    <w:rsid w:val="00695E56"/>
    <w:rsid w:val="00695E95"/>
    <w:rsid w:val="00695FC7"/>
    <w:rsid w:val="006960C7"/>
    <w:rsid w:val="006961A8"/>
    <w:rsid w:val="00696244"/>
    <w:rsid w:val="0069641C"/>
    <w:rsid w:val="006965F7"/>
    <w:rsid w:val="00696621"/>
    <w:rsid w:val="00696699"/>
    <w:rsid w:val="006966AB"/>
    <w:rsid w:val="006968D9"/>
    <w:rsid w:val="006969D6"/>
    <w:rsid w:val="00696CF7"/>
    <w:rsid w:val="0069748B"/>
    <w:rsid w:val="0069755C"/>
    <w:rsid w:val="006976A7"/>
    <w:rsid w:val="006976A8"/>
    <w:rsid w:val="00697739"/>
    <w:rsid w:val="00697830"/>
    <w:rsid w:val="00697846"/>
    <w:rsid w:val="00697923"/>
    <w:rsid w:val="006979DC"/>
    <w:rsid w:val="00697A3C"/>
    <w:rsid w:val="00697A5C"/>
    <w:rsid w:val="00697BEA"/>
    <w:rsid w:val="00697C2C"/>
    <w:rsid w:val="00697C6F"/>
    <w:rsid w:val="00697CE1"/>
    <w:rsid w:val="00697E98"/>
    <w:rsid w:val="006A05EF"/>
    <w:rsid w:val="006A08F8"/>
    <w:rsid w:val="006A0942"/>
    <w:rsid w:val="006A0D10"/>
    <w:rsid w:val="006A10E3"/>
    <w:rsid w:val="006A1335"/>
    <w:rsid w:val="006A1483"/>
    <w:rsid w:val="006A1709"/>
    <w:rsid w:val="006A177E"/>
    <w:rsid w:val="006A1802"/>
    <w:rsid w:val="006A18CF"/>
    <w:rsid w:val="006A18DD"/>
    <w:rsid w:val="006A196A"/>
    <w:rsid w:val="006A1982"/>
    <w:rsid w:val="006A19F9"/>
    <w:rsid w:val="006A1A82"/>
    <w:rsid w:val="006A1B19"/>
    <w:rsid w:val="006A1BF3"/>
    <w:rsid w:val="006A1D17"/>
    <w:rsid w:val="006A1DBB"/>
    <w:rsid w:val="006A1E85"/>
    <w:rsid w:val="006A206E"/>
    <w:rsid w:val="006A2347"/>
    <w:rsid w:val="006A24B3"/>
    <w:rsid w:val="006A2AE5"/>
    <w:rsid w:val="006A2D0E"/>
    <w:rsid w:val="006A2E66"/>
    <w:rsid w:val="006A2EEC"/>
    <w:rsid w:val="006A3227"/>
    <w:rsid w:val="006A3332"/>
    <w:rsid w:val="006A3396"/>
    <w:rsid w:val="006A3574"/>
    <w:rsid w:val="006A35E9"/>
    <w:rsid w:val="006A3623"/>
    <w:rsid w:val="006A3750"/>
    <w:rsid w:val="006A3E7E"/>
    <w:rsid w:val="006A3F94"/>
    <w:rsid w:val="006A3FB6"/>
    <w:rsid w:val="006A4113"/>
    <w:rsid w:val="006A4153"/>
    <w:rsid w:val="006A456A"/>
    <w:rsid w:val="006A457B"/>
    <w:rsid w:val="006A457C"/>
    <w:rsid w:val="006A4584"/>
    <w:rsid w:val="006A4784"/>
    <w:rsid w:val="006A484F"/>
    <w:rsid w:val="006A49B5"/>
    <w:rsid w:val="006A4E9F"/>
    <w:rsid w:val="006A4F40"/>
    <w:rsid w:val="006A5185"/>
    <w:rsid w:val="006A5186"/>
    <w:rsid w:val="006A5302"/>
    <w:rsid w:val="006A55F3"/>
    <w:rsid w:val="006A57FD"/>
    <w:rsid w:val="006A5801"/>
    <w:rsid w:val="006A5A45"/>
    <w:rsid w:val="006A5BDF"/>
    <w:rsid w:val="006A5CA3"/>
    <w:rsid w:val="006A5CB1"/>
    <w:rsid w:val="006A5CC4"/>
    <w:rsid w:val="006A5CE9"/>
    <w:rsid w:val="006A5D23"/>
    <w:rsid w:val="006A5E26"/>
    <w:rsid w:val="006A5F28"/>
    <w:rsid w:val="006A6273"/>
    <w:rsid w:val="006A63BE"/>
    <w:rsid w:val="006A64D6"/>
    <w:rsid w:val="006A6572"/>
    <w:rsid w:val="006A6725"/>
    <w:rsid w:val="006A6810"/>
    <w:rsid w:val="006A68A5"/>
    <w:rsid w:val="006A6AF1"/>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0A4"/>
    <w:rsid w:val="006B126F"/>
    <w:rsid w:val="006B14F4"/>
    <w:rsid w:val="006B15C1"/>
    <w:rsid w:val="006B163E"/>
    <w:rsid w:val="006B166D"/>
    <w:rsid w:val="006B16EB"/>
    <w:rsid w:val="006B1809"/>
    <w:rsid w:val="006B18B8"/>
    <w:rsid w:val="006B19B2"/>
    <w:rsid w:val="006B1B22"/>
    <w:rsid w:val="006B1B90"/>
    <w:rsid w:val="006B1B9C"/>
    <w:rsid w:val="006B1BE5"/>
    <w:rsid w:val="006B1C18"/>
    <w:rsid w:val="006B1D34"/>
    <w:rsid w:val="006B1DA2"/>
    <w:rsid w:val="006B1F5F"/>
    <w:rsid w:val="006B20F8"/>
    <w:rsid w:val="006B21E9"/>
    <w:rsid w:val="006B242D"/>
    <w:rsid w:val="006B288B"/>
    <w:rsid w:val="006B2B0B"/>
    <w:rsid w:val="006B2B36"/>
    <w:rsid w:val="006B35A8"/>
    <w:rsid w:val="006B38FB"/>
    <w:rsid w:val="006B393F"/>
    <w:rsid w:val="006B3B94"/>
    <w:rsid w:val="006B3DB3"/>
    <w:rsid w:val="006B3E55"/>
    <w:rsid w:val="006B4242"/>
    <w:rsid w:val="006B4303"/>
    <w:rsid w:val="006B4394"/>
    <w:rsid w:val="006B46C4"/>
    <w:rsid w:val="006B4720"/>
    <w:rsid w:val="006B4A70"/>
    <w:rsid w:val="006B4D4E"/>
    <w:rsid w:val="006B5029"/>
    <w:rsid w:val="006B589A"/>
    <w:rsid w:val="006B589C"/>
    <w:rsid w:val="006B59E2"/>
    <w:rsid w:val="006B5A1D"/>
    <w:rsid w:val="006B5A61"/>
    <w:rsid w:val="006B5A72"/>
    <w:rsid w:val="006B5C30"/>
    <w:rsid w:val="006B5EE6"/>
    <w:rsid w:val="006B6111"/>
    <w:rsid w:val="006B630E"/>
    <w:rsid w:val="006B644B"/>
    <w:rsid w:val="006B64D1"/>
    <w:rsid w:val="006B65E7"/>
    <w:rsid w:val="006B6654"/>
    <w:rsid w:val="006B68C6"/>
    <w:rsid w:val="006B6A8E"/>
    <w:rsid w:val="006B6AD0"/>
    <w:rsid w:val="006B6B99"/>
    <w:rsid w:val="006B6BA3"/>
    <w:rsid w:val="006B6C95"/>
    <w:rsid w:val="006B6EBD"/>
    <w:rsid w:val="006B725C"/>
    <w:rsid w:val="006B75BD"/>
    <w:rsid w:val="006B7744"/>
    <w:rsid w:val="006B7838"/>
    <w:rsid w:val="006B7864"/>
    <w:rsid w:val="006B789D"/>
    <w:rsid w:val="006B7A38"/>
    <w:rsid w:val="006B7B92"/>
    <w:rsid w:val="006B7C24"/>
    <w:rsid w:val="006C0020"/>
    <w:rsid w:val="006C03B2"/>
    <w:rsid w:val="006C0702"/>
    <w:rsid w:val="006C0732"/>
    <w:rsid w:val="006C074A"/>
    <w:rsid w:val="006C07B0"/>
    <w:rsid w:val="006C09DD"/>
    <w:rsid w:val="006C0A1A"/>
    <w:rsid w:val="006C0FB9"/>
    <w:rsid w:val="006C1017"/>
    <w:rsid w:val="006C10C6"/>
    <w:rsid w:val="006C1B3F"/>
    <w:rsid w:val="006C1B8C"/>
    <w:rsid w:val="006C1CA8"/>
    <w:rsid w:val="006C1E73"/>
    <w:rsid w:val="006C1ED8"/>
    <w:rsid w:val="006C1EE5"/>
    <w:rsid w:val="006C25FF"/>
    <w:rsid w:val="006C27D6"/>
    <w:rsid w:val="006C2829"/>
    <w:rsid w:val="006C285E"/>
    <w:rsid w:val="006C2E2A"/>
    <w:rsid w:val="006C375B"/>
    <w:rsid w:val="006C377A"/>
    <w:rsid w:val="006C3B87"/>
    <w:rsid w:val="006C3C14"/>
    <w:rsid w:val="006C3EF6"/>
    <w:rsid w:val="006C3F40"/>
    <w:rsid w:val="006C4109"/>
    <w:rsid w:val="006C44A3"/>
    <w:rsid w:val="006C44D3"/>
    <w:rsid w:val="006C45C1"/>
    <w:rsid w:val="006C481A"/>
    <w:rsid w:val="006C4B0F"/>
    <w:rsid w:val="006C4B11"/>
    <w:rsid w:val="006C4B4F"/>
    <w:rsid w:val="006C4D69"/>
    <w:rsid w:val="006C4E64"/>
    <w:rsid w:val="006C502E"/>
    <w:rsid w:val="006C50C3"/>
    <w:rsid w:val="006C50CB"/>
    <w:rsid w:val="006C5166"/>
    <w:rsid w:val="006C5215"/>
    <w:rsid w:val="006C54D6"/>
    <w:rsid w:val="006C553E"/>
    <w:rsid w:val="006C566C"/>
    <w:rsid w:val="006C57EC"/>
    <w:rsid w:val="006C58CE"/>
    <w:rsid w:val="006C5A3A"/>
    <w:rsid w:val="006C5A4C"/>
    <w:rsid w:val="006C5C20"/>
    <w:rsid w:val="006C5C83"/>
    <w:rsid w:val="006C5E8E"/>
    <w:rsid w:val="006C5F8E"/>
    <w:rsid w:val="006C5FF1"/>
    <w:rsid w:val="006C6287"/>
    <w:rsid w:val="006C66B1"/>
    <w:rsid w:val="006C677C"/>
    <w:rsid w:val="006C69BE"/>
    <w:rsid w:val="006C6E5C"/>
    <w:rsid w:val="006C6E92"/>
    <w:rsid w:val="006C6FF5"/>
    <w:rsid w:val="006C71A8"/>
    <w:rsid w:val="006C72E6"/>
    <w:rsid w:val="006C75C9"/>
    <w:rsid w:val="006C7983"/>
    <w:rsid w:val="006C7B4E"/>
    <w:rsid w:val="006C7EEA"/>
    <w:rsid w:val="006C7F79"/>
    <w:rsid w:val="006D0182"/>
    <w:rsid w:val="006D0233"/>
    <w:rsid w:val="006D03CD"/>
    <w:rsid w:val="006D04EC"/>
    <w:rsid w:val="006D089B"/>
    <w:rsid w:val="006D090E"/>
    <w:rsid w:val="006D0A70"/>
    <w:rsid w:val="006D0AD9"/>
    <w:rsid w:val="006D0D9F"/>
    <w:rsid w:val="006D0DED"/>
    <w:rsid w:val="006D1040"/>
    <w:rsid w:val="006D12D3"/>
    <w:rsid w:val="006D1507"/>
    <w:rsid w:val="006D163A"/>
    <w:rsid w:val="006D18DD"/>
    <w:rsid w:val="006D192A"/>
    <w:rsid w:val="006D19ED"/>
    <w:rsid w:val="006D1A23"/>
    <w:rsid w:val="006D1C6F"/>
    <w:rsid w:val="006D1D48"/>
    <w:rsid w:val="006D1F1A"/>
    <w:rsid w:val="006D2072"/>
    <w:rsid w:val="006D21FF"/>
    <w:rsid w:val="006D2203"/>
    <w:rsid w:val="006D2584"/>
    <w:rsid w:val="006D25FB"/>
    <w:rsid w:val="006D2627"/>
    <w:rsid w:val="006D3017"/>
    <w:rsid w:val="006D31AF"/>
    <w:rsid w:val="006D31DD"/>
    <w:rsid w:val="006D32A3"/>
    <w:rsid w:val="006D350E"/>
    <w:rsid w:val="006D37A8"/>
    <w:rsid w:val="006D38CC"/>
    <w:rsid w:val="006D3F60"/>
    <w:rsid w:val="006D401C"/>
    <w:rsid w:val="006D419C"/>
    <w:rsid w:val="006D42DE"/>
    <w:rsid w:val="006D446C"/>
    <w:rsid w:val="006D492A"/>
    <w:rsid w:val="006D493C"/>
    <w:rsid w:val="006D4A28"/>
    <w:rsid w:val="006D4A81"/>
    <w:rsid w:val="006D4A8F"/>
    <w:rsid w:val="006D4E12"/>
    <w:rsid w:val="006D4E62"/>
    <w:rsid w:val="006D4F72"/>
    <w:rsid w:val="006D5324"/>
    <w:rsid w:val="006D53DB"/>
    <w:rsid w:val="006D5527"/>
    <w:rsid w:val="006D552C"/>
    <w:rsid w:val="006D5601"/>
    <w:rsid w:val="006D5664"/>
    <w:rsid w:val="006D57C4"/>
    <w:rsid w:val="006D59BF"/>
    <w:rsid w:val="006D5AE7"/>
    <w:rsid w:val="006D5B83"/>
    <w:rsid w:val="006D5BD9"/>
    <w:rsid w:val="006D5E7E"/>
    <w:rsid w:val="006D5EC2"/>
    <w:rsid w:val="006D5FEF"/>
    <w:rsid w:val="006D6116"/>
    <w:rsid w:val="006D6148"/>
    <w:rsid w:val="006D615D"/>
    <w:rsid w:val="006D6489"/>
    <w:rsid w:val="006D6567"/>
    <w:rsid w:val="006D6623"/>
    <w:rsid w:val="006D6A13"/>
    <w:rsid w:val="006D6A1B"/>
    <w:rsid w:val="006D6CD1"/>
    <w:rsid w:val="006D6D94"/>
    <w:rsid w:val="006D7459"/>
    <w:rsid w:val="006D7598"/>
    <w:rsid w:val="006D7850"/>
    <w:rsid w:val="006D78B6"/>
    <w:rsid w:val="006D7B93"/>
    <w:rsid w:val="006D7DAD"/>
    <w:rsid w:val="006D7E64"/>
    <w:rsid w:val="006E039B"/>
    <w:rsid w:val="006E03FB"/>
    <w:rsid w:val="006E0488"/>
    <w:rsid w:val="006E0570"/>
    <w:rsid w:val="006E05B4"/>
    <w:rsid w:val="006E0B16"/>
    <w:rsid w:val="006E0BCD"/>
    <w:rsid w:val="006E0C8A"/>
    <w:rsid w:val="006E0E25"/>
    <w:rsid w:val="006E0E60"/>
    <w:rsid w:val="006E0E65"/>
    <w:rsid w:val="006E0ED0"/>
    <w:rsid w:val="006E0FAE"/>
    <w:rsid w:val="006E130D"/>
    <w:rsid w:val="006E1348"/>
    <w:rsid w:val="006E176F"/>
    <w:rsid w:val="006E17CB"/>
    <w:rsid w:val="006E182F"/>
    <w:rsid w:val="006E19EC"/>
    <w:rsid w:val="006E1B1C"/>
    <w:rsid w:val="006E1E80"/>
    <w:rsid w:val="006E1F8C"/>
    <w:rsid w:val="006E200E"/>
    <w:rsid w:val="006E20F5"/>
    <w:rsid w:val="006E21DB"/>
    <w:rsid w:val="006E22CC"/>
    <w:rsid w:val="006E23AA"/>
    <w:rsid w:val="006E23F1"/>
    <w:rsid w:val="006E2539"/>
    <w:rsid w:val="006E28AC"/>
    <w:rsid w:val="006E2AA6"/>
    <w:rsid w:val="006E2D83"/>
    <w:rsid w:val="006E33E2"/>
    <w:rsid w:val="006E3823"/>
    <w:rsid w:val="006E3AC0"/>
    <w:rsid w:val="006E3AEB"/>
    <w:rsid w:val="006E3D3A"/>
    <w:rsid w:val="006E3DC3"/>
    <w:rsid w:val="006E3F7E"/>
    <w:rsid w:val="006E3FCB"/>
    <w:rsid w:val="006E451B"/>
    <w:rsid w:val="006E459B"/>
    <w:rsid w:val="006E477B"/>
    <w:rsid w:val="006E487B"/>
    <w:rsid w:val="006E5100"/>
    <w:rsid w:val="006E512D"/>
    <w:rsid w:val="006E5151"/>
    <w:rsid w:val="006E54EC"/>
    <w:rsid w:val="006E554E"/>
    <w:rsid w:val="006E5A60"/>
    <w:rsid w:val="006E5FF5"/>
    <w:rsid w:val="006E60C7"/>
    <w:rsid w:val="006E6138"/>
    <w:rsid w:val="006E61B4"/>
    <w:rsid w:val="006E63EC"/>
    <w:rsid w:val="006E6466"/>
    <w:rsid w:val="006E64A6"/>
    <w:rsid w:val="006E6882"/>
    <w:rsid w:val="006E68AA"/>
    <w:rsid w:val="006E6A05"/>
    <w:rsid w:val="006E6B61"/>
    <w:rsid w:val="006E6C7D"/>
    <w:rsid w:val="006E6D7C"/>
    <w:rsid w:val="006E6DA9"/>
    <w:rsid w:val="006E6F03"/>
    <w:rsid w:val="006E71A8"/>
    <w:rsid w:val="006E71FB"/>
    <w:rsid w:val="006E7320"/>
    <w:rsid w:val="006E7496"/>
    <w:rsid w:val="006E759C"/>
    <w:rsid w:val="006E773C"/>
    <w:rsid w:val="006E78F2"/>
    <w:rsid w:val="006E792F"/>
    <w:rsid w:val="006E7969"/>
    <w:rsid w:val="006E799F"/>
    <w:rsid w:val="006E7B18"/>
    <w:rsid w:val="006E7C96"/>
    <w:rsid w:val="006E7DF1"/>
    <w:rsid w:val="006E7E49"/>
    <w:rsid w:val="006E7F71"/>
    <w:rsid w:val="006F01D2"/>
    <w:rsid w:val="006F05C2"/>
    <w:rsid w:val="006F07A6"/>
    <w:rsid w:val="006F090B"/>
    <w:rsid w:val="006F0A4D"/>
    <w:rsid w:val="006F0C12"/>
    <w:rsid w:val="006F0EB1"/>
    <w:rsid w:val="006F0EC2"/>
    <w:rsid w:val="006F0F17"/>
    <w:rsid w:val="006F0F4E"/>
    <w:rsid w:val="006F1008"/>
    <w:rsid w:val="006F1013"/>
    <w:rsid w:val="006F1159"/>
    <w:rsid w:val="006F11BA"/>
    <w:rsid w:val="006F13CD"/>
    <w:rsid w:val="006F1D86"/>
    <w:rsid w:val="006F1D89"/>
    <w:rsid w:val="006F218B"/>
    <w:rsid w:val="006F22CB"/>
    <w:rsid w:val="006F253A"/>
    <w:rsid w:val="006F2710"/>
    <w:rsid w:val="006F291E"/>
    <w:rsid w:val="006F2A86"/>
    <w:rsid w:val="006F2CE0"/>
    <w:rsid w:val="006F2E21"/>
    <w:rsid w:val="006F3052"/>
    <w:rsid w:val="006F314D"/>
    <w:rsid w:val="006F31DF"/>
    <w:rsid w:val="006F333C"/>
    <w:rsid w:val="006F33BA"/>
    <w:rsid w:val="006F3738"/>
    <w:rsid w:val="006F374E"/>
    <w:rsid w:val="006F384B"/>
    <w:rsid w:val="006F38E5"/>
    <w:rsid w:val="006F3B01"/>
    <w:rsid w:val="006F3BDF"/>
    <w:rsid w:val="006F3E11"/>
    <w:rsid w:val="006F3EBF"/>
    <w:rsid w:val="006F4000"/>
    <w:rsid w:val="006F4072"/>
    <w:rsid w:val="006F4189"/>
    <w:rsid w:val="006F419A"/>
    <w:rsid w:val="006F426B"/>
    <w:rsid w:val="006F45C8"/>
    <w:rsid w:val="006F4A19"/>
    <w:rsid w:val="006F4ADC"/>
    <w:rsid w:val="006F4EB2"/>
    <w:rsid w:val="006F5065"/>
    <w:rsid w:val="006F523B"/>
    <w:rsid w:val="006F5247"/>
    <w:rsid w:val="006F529A"/>
    <w:rsid w:val="006F546C"/>
    <w:rsid w:val="006F5477"/>
    <w:rsid w:val="006F54B9"/>
    <w:rsid w:val="006F557B"/>
    <w:rsid w:val="006F55E6"/>
    <w:rsid w:val="006F5642"/>
    <w:rsid w:val="006F5890"/>
    <w:rsid w:val="006F5A24"/>
    <w:rsid w:val="006F5B41"/>
    <w:rsid w:val="006F6151"/>
    <w:rsid w:val="006F651D"/>
    <w:rsid w:val="006F65F5"/>
    <w:rsid w:val="006F6689"/>
    <w:rsid w:val="006F6740"/>
    <w:rsid w:val="006F68D6"/>
    <w:rsid w:val="006F6E25"/>
    <w:rsid w:val="006F6EB9"/>
    <w:rsid w:val="006F6FDC"/>
    <w:rsid w:val="006F746D"/>
    <w:rsid w:val="006F74D2"/>
    <w:rsid w:val="006F77D2"/>
    <w:rsid w:val="006F793F"/>
    <w:rsid w:val="006F7A92"/>
    <w:rsid w:val="006F7B60"/>
    <w:rsid w:val="006F7C53"/>
    <w:rsid w:val="006F7E42"/>
    <w:rsid w:val="006F7FD8"/>
    <w:rsid w:val="00700042"/>
    <w:rsid w:val="0070023A"/>
    <w:rsid w:val="007003E6"/>
    <w:rsid w:val="007005F0"/>
    <w:rsid w:val="007006EE"/>
    <w:rsid w:val="007007E7"/>
    <w:rsid w:val="00700F0A"/>
    <w:rsid w:val="0070118C"/>
    <w:rsid w:val="0070152A"/>
    <w:rsid w:val="0070177B"/>
    <w:rsid w:val="007017EA"/>
    <w:rsid w:val="0070181F"/>
    <w:rsid w:val="0070193E"/>
    <w:rsid w:val="00701B27"/>
    <w:rsid w:val="00701C64"/>
    <w:rsid w:val="00701F8A"/>
    <w:rsid w:val="00702AEF"/>
    <w:rsid w:val="00702B56"/>
    <w:rsid w:val="00702BFC"/>
    <w:rsid w:val="007034BC"/>
    <w:rsid w:val="007035F6"/>
    <w:rsid w:val="007036E5"/>
    <w:rsid w:val="0070387F"/>
    <w:rsid w:val="00703F2F"/>
    <w:rsid w:val="00703FDA"/>
    <w:rsid w:val="00704487"/>
    <w:rsid w:val="0070465C"/>
    <w:rsid w:val="007046DA"/>
    <w:rsid w:val="007047A7"/>
    <w:rsid w:val="00704A33"/>
    <w:rsid w:val="00704CA2"/>
    <w:rsid w:val="00704D56"/>
    <w:rsid w:val="00704DAD"/>
    <w:rsid w:val="00704DEB"/>
    <w:rsid w:val="00704E40"/>
    <w:rsid w:val="0070519F"/>
    <w:rsid w:val="007054A4"/>
    <w:rsid w:val="00705584"/>
    <w:rsid w:val="00705677"/>
    <w:rsid w:val="0070567B"/>
    <w:rsid w:val="0070576F"/>
    <w:rsid w:val="007057BD"/>
    <w:rsid w:val="00705845"/>
    <w:rsid w:val="0070595A"/>
    <w:rsid w:val="00705BAF"/>
    <w:rsid w:val="00705E96"/>
    <w:rsid w:val="007060C1"/>
    <w:rsid w:val="007062E8"/>
    <w:rsid w:val="0070655C"/>
    <w:rsid w:val="00706AB3"/>
    <w:rsid w:val="00706C3D"/>
    <w:rsid w:val="00706D96"/>
    <w:rsid w:val="00706E08"/>
    <w:rsid w:val="00706E58"/>
    <w:rsid w:val="00706F12"/>
    <w:rsid w:val="00707059"/>
    <w:rsid w:val="0070711F"/>
    <w:rsid w:val="0070734E"/>
    <w:rsid w:val="0070743B"/>
    <w:rsid w:val="00707702"/>
    <w:rsid w:val="00707D00"/>
    <w:rsid w:val="00707D5F"/>
    <w:rsid w:val="00707F7A"/>
    <w:rsid w:val="007101EE"/>
    <w:rsid w:val="007101F4"/>
    <w:rsid w:val="00710576"/>
    <w:rsid w:val="0071059B"/>
    <w:rsid w:val="007106D6"/>
    <w:rsid w:val="007107AB"/>
    <w:rsid w:val="00710994"/>
    <w:rsid w:val="007109CD"/>
    <w:rsid w:val="00710A3E"/>
    <w:rsid w:val="00710D33"/>
    <w:rsid w:val="00710EFD"/>
    <w:rsid w:val="007110FE"/>
    <w:rsid w:val="007113F6"/>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746"/>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12"/>
    <w:rsid w:val="00714722"/>
    <w:rsid w:val="007147F9"/>
    <w:rsid w:val="0071480B"/>
    <w:rsid w:val="00714868"/>
    <w:rsid w:val="00714BB1"/>
    <w:rsid w:val="00714D6A"/>
    <w:rsid w:val="00714E80"/>
    <w:rsid w:val="00714EBB"/>
    <w:rsid w:val="00714F49"/>
    <w:rsid w:val="007153E6"/>
    <w:rsid w:val="007156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BE1"/>
    <w:rsid w:val="00717EDC"/>
    <w:rsid w:val="00717F86"/>
    <w:rsid w:val="0072024D"/>
    <w:rsid w:val="00720368"/>
    <w:rsid w:val="0072074C"/>
    <w:rsid w:val="00720759"/>
    <w:rsid w:val="007208DB"/>
    <w:rsid w:val="007209C8"/>
    <w:rsid w:val="00720AEA"/>
    <w:rsid w:val="00720BD4"/>
    <w:rsid w:val="00720C97"/>
    <w:rsid w:val="007210A8"/>
    <w:rsid w:val="007213F8"/>
    <w:rsid w:val="00721541"/>
    <w:rsid w:val="007215A9"/>
    <w:rsid w:val="007216A1"/>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2C2"/>
    <w:rsid w:val="00724426"/>
    <w:rsid w:val="007245A9"/>
    <w:rsid w:val="00724839"/>
    <w:rsid w:val="00724A82"/>
    <w:rsid w:val="00724C8B"/>
    <w:rsid w:val="00724DF2"/>
    <w:rsid w:val="00724F77"/>
    <w:rsid w:val="00725068"/>
    <w:rsid w:val="00725294"/>
    <w:rsid w:val="00725393"/>
    <w:rsid w:val="007253E3"/>
    <w:rsid w:val="007254B1"/>
    <w:rsid w:val="0072560E"/>
    <w:rsid w:val="00725889"/>
    <w:rsid w:val="00725CB6"/>
    <w:rsid w:val="00725D75"/>
    <w:rsid w:val="00725ECF"/>
    <w:rsid w:val="00725F36"/>
    <w:rsid w:val="0072602E"/>
    <w:rsid w:val="007260E9"/>
    <w:rsid w:val="00726281"/>
    <w:rsid w:val="00726321"/>
    <w:rsid w:val="00726388"/>
    <w:rsid w:val="0072662E"/>
    <w:rsid w:val="0072665F"/>
    <w:rsid w:val="00726820"/>
    <w:rsid w:val="00726ACB"/>
    <w:rsid w:val="00726C26"/>
    <w:rsid w:val="00726C57"/>
    <w:rsid w:val="00726F59"/>
    <w:rsid w:val="00726F70"/>
    <w:rsid w:val="00726FC1"/>
    <w:rsid w:val="00727270"/>
    <w:rsid w:val="007273A6"/>
    <w:rsid w:val="00727625"/>
    <w:rsid w:val="00727A10"/>
    <w:rsid w:val="00727C18"/>
    <w:rsid w:val="00727D7A"/>
    <w:rsid w:val="00727E9F"/>
    <w:rsid w:val="007300DD"/>
    <w:rsid w:val="00730302"/>
    <w:rsid w:val="007305A4"/>
    <w:rsid w:val="007305A5"/>
    <w:rsid w:val="0073063C"/>
    <w:rsid w:val="00730AD5"/>
    <w:rsid w:val="00730B71"/>
    <w:rsid w:val="00730F5E"/>
    <w:rsid w:val="00730F67"/>
    <w:rsid w:val="00731037"/>
    <w:rsid w:val="007310E0"/>
    <w:rsid w:val="0073128B"/>
    <w:rsid w:val="007314BE"/>
    <w:rsid w:val="0073158D"/>
    <w:rsid w:val="0073171A"/>
    <w:rsid w:val="0073173F"/>
    <w:rsid w:val="007318FA"/>
    <w:rsid w:val="007319CA"/>
    <w:rsid w:val="00731A34"/>
    <w:rsid w:val="00731A41"/>
    <w:rsid w:val="00731B24"/>
    <w:rsid w:val="00731C34"/>
    <w:rsid w:val="00731C99"/>
    <w:rsid w:val="00731D37"/>
    <w:rsid w:val="00731E3D"/>
    <w:rsid w:val="00731E4B"/>
    <w:rsid w:val="00731E8B"/>
    <w:rsid w:val="00732173"/>
    <w:rsid w:val="007321EA"/>
    <w:rsid w:val="00732321"/>
    <w:rsid w:val="007323C7"/>
    <w:rsid w:val="00732819"/>
    <w:rsid w:val="00732C3B"/>
    <w:rsid w:val="00732DCC"/>
    <w:rsid w:val="00732DD7"/>
    <w:rsid w:val="0073310D"/>
    <w:rsid w:val="00733234"/>
    <w:rsid w:val="00733315"/>
    <w:rsid w:val="00733858"/>
    <w:rsid w:val="0073394E"/>
    <w:rsid w:val="00733959"/>
    <w:rsid w:val="00733A74"/>
    <w:rsid w:val="00733A80"/>
    <w:rsid w:val="00733AA9"/>
    <w:rsid w:val="00733D89"/>
    <w:rsid w:val="00733F4E"/>
    <w:rsid w:val="00734266"/>
    <w:rsid w:val="007343C7"/>
    <w:rsid w:val="00734596"/>
    <w:rsid w:val="00734933"/>
    <w:rsid w:val="0073497A"/>
    <w:rsid w:val="00735265"/>
    <w:rsid w:val="00735276"/>
    <w:rsid w:val="00735416"/>
    <w:rsid w:val="007355AD"/>
    <w:rsid w:val="007356D0"/>
    <w:rsid w:val="007357E4"/>
    <w:rsid w:val="0073605B"/>
    <w:rsid w:val="0073637C"/>
    <w:rsid w:val="0073694A"/>
    <w:rsid w:val="00736B49"/>
    <w:rsid w:val="00736BE1"/>
    <w:rsid w:val="00736D7B"/>
    <w:rsid w:val="007370E6"/>
    <w:rsid w:val="00737125"/>
    <w:rsid w:val="0073723D"/>
    <w:rsid w:val="00737530"/>
    <w:rsid w:val="0073774E"/>
    <w:rsid w:val="007377ED"/>
    <w:rsid w:val="007379AB"/>
    <w:rsid w:val="007379C8"/>
    <w:rsid w:val="00737AE0"/>
    <w:rsid w:val="00737BA1"/>
    <w:rsid w:val="00740426"/>
    <w:rsid w:val="0074047F"/>
    <w:rsid w:val="007404FF"/>
    <w:rsid w:val="0074052E"/>
    <w:rsid w:val="00740698"/>
    <w:rsid w:val="007406C0"/>
    <w:rsid w:val="00740AC1"/>
    <w:rsid w:val="00740B17"/>
    <w:rsid w:val="00740C09"/>
    <w:rsid w:val="00740CC8"/>
    <w:rsid w:val="00740CD3"/>
    <w:rsid w:val="0074108B"/>
    <w:rsid w:val="00741870"/>
    <w:rsid w:val="00741AF6"/>
    <w:rsid w:val="00741BCE"/>
    <w:rsid w:val="00741CB3"/>
    <w:rsid w:val="00741DDB"/>
    <w:rsid w:val="007420C9"/>
    <w:rsid w:val="00742235"/>
    <w:rsid w:val="00742695"/>
    <w:rsid w:val="00742985"/>
    <w:rsid w:val="00742A51"/>
    <w:rsid w:val="00742BFB"/>
    <w:rsid w:val="00742D34"/>
    <w:rsid w:val="00742EC0"/>
    <w:rsid w:val="007431A2"/>
    <w:rsid w:val="00743296"/>
    <w:rsid w:val="00743491"/>
    <w:rsid w:val="007435A4"/>
    <w:rsid w:val="00743757"/>
    <w:rsid w:val="00743867"/>
    <w:rsid w:val="007439B7"/>
    <w:rsid w:val="00744055"/>
    <w:rsid w:val="007441E1"/>
    <w:rsid w:val="00744680"/>
    <w:rsid w:val="007446D1"/>
    <w:rsid w:val="00744C42"/>
    <w:rsid w:val="00744DE2"/>
    <w:rsid w:val="00744EC9"/>
    <w:rsid w:val="00744FB1"/>
    <w:rsid w:val="0074503C"/>
    <w:rsid w:val="00745243"/>
    <w:rsid w:val="00745291"/>
    <w:rsid w:val="0074529E"/>
    <w:rsid w:val="00745525"/>
    <w:rsid w:val="00745527"/>
    <w:rsid w:val="0074573B"/>
    <w:rsid w:val="0074576E"/>
    <w:rsid w:val="00745791"/>
    <w:rsid w:val="00745854"/>
    <w:rsid w:val="00745EBB"/>
    <w:rsid w:val="00745EF7"/>
    <w:rsid w:val="00745FA1"/>
    <w:rsid w:val="00746167"/>
    <w:rsid w:val="00746199"/>
    <w:rsid w:val="00746409"/>
    <w:rsid w:val="0074644A"/>
    <w:rsid w:val="00746587"/>
    <w:rsid w:val="0074697B"/>
    <w:rsid w:val="00746B0B"/>
    <w:rsid w:val="00746C91"/>
    <w:rsid w:val="00747048"/>
    <w:rsid w:val="007471A7"/>
    <w:rsid w:val="00747396"/>
    <w:rsid w:val="00747446"/>
    <w:rsid w:val="00747ABB"/>
    <w:rsid w:val="00747BD8"/>
    <w:rsid w:val="00747E09"/>
    <w:rsid w:val="00747E8D"/>
    <w:rsid w:val="00747F05"/>
    <w:rsid w:val="0075006F"/>
    <w:rsid w:val="0075038A"/>
    <w:rsid w:val="007504DA"/>
    <w:rsid w:val="007508F0"/>
    <w:rsid w:val="007509F9"/>
    <w:rsid w:val="00750A23"/>
    <w:rsid w:val="00750BE1"/>
    <w:rsid w:val="00750D7E"/>
    <w:rsid w:val="00750DFC"/>
    <w:rsid w:val="007511E4"/>
    <w:rsid w:val="0075146A"/>
    <w:rsid w:val="0075153A"/>
    <w:rsid w:val="007515C8"/>
    <w:rsid w:val="007517D1"/>
    <w:rsid w:val="00751973"/>
    <w:rsid w:val="00751983"/>
    <w:rsid w:val="007519B2"/>
    <w:rsid w:val="00751B89"/>
    <w:rsid w:val="00751B98"/>
    <w:rsid w:val="00751BD5"/>
    <w:rsid w:val="00751D4F"/>
    <w:rsid w:val="00751F76"/>
    <w:rsid w:val="00752497"/>
    <w:rsid w:val="007525CA"/>
    <w:rsid w:val="007525D3"/>
    <w:rsid w:val="0075288B"/>
    <w:rsid w:val="00752905"/>
    <w:rsid w:val="00752AC4"/>
    <w:rsid w:val="00752CC0"/>
    <w:rsid w:val="00752E83"/>
    <w:rsid w:val="00752FE7"/>
    <w:rsid w:val="00753168"/>
    <w:rsid w:val="007531C0"/>
    <w:rsid w:val="00753223"/>
    <w:rsid w:val="007532DD"/>
    <w:rsid w:val="00753367"/>
    <w:rsid w:val="007534AB"/>
    <w:rsid w:val="0075356D"/>
    <w:rsid w:val="007536BB"/>
    <w:rsid w:val="00753A8F"/>
    <w:rsid w:val="00753B9D"/>
    <w:rsid w:val="00753F01"/>
    <w:rsid w:val="0075412E"/>
    <w:rsid w:val="007542E2"/>
    <w:rsid w:val="0075435F"/>
    <w:rsid w:val="00754698"/>
    <w:rsid w:val="00754728"/>
    <w:rsid w:val="00754D64"/>
    <w:rsid w:val="00754F2C"/>
    <w:rsid w:val="00755357"/>
    <w:rsid w:val="007553F3"/>
    <w:rsid w:val="0075552F"/>
    <w:rsid w:val="0075554D"/>
    <w:rsid w:val="007556E3"/>
    <w:rsid w:val="00755724"/>
    <w:rsid w:val="00755AF9"/>
    <w:rsid w:val="00755B06"/>
    <w:rsid w:val="00755CA6"/>
    <w:rsid w:val="00755E06"/>
    <w:rsid w:val="007561C1"/>
    <w:rsid w:val="00756257"/>
    <w:rsid w:val="00756341"/>
    <w:rsid w:val="007564B4"/>
    <w:rsid w:val="007565E2"/>
    <w:rsid w:val="007569E0"/>
    <w:rsid w:val="00756A05"/>
    <w:rsid w:val="00756A73"/>
    <w:rsid w:val="00756E7F"/>
    <w:rsid w:val="007570A3"/>
    <w:rsid w:val="00757101"/>
    <w:rsid w:val="007572E9"/>
    <w:rsid w:val="00757411"/>
    <w:rsid w:val="00757495"/>
    <w:rsid w:val="0075764A"/>
    <w:rsid w:val="007576CD"/>
    <w:rsid w:val="00757A61"/>
    <w:rsid w:val="00757CD9"/>
    <w:rsid w:val="00757D4D"/>
    <w:rsid w:val="00757E8E"/>
    <w:rsid w:val="00757F35"/>
    <w:rsid w:val="00757F8B"/>
    <w:rsid w:val="00757FE8"/>
    <w:rsid w:val="0076005C"/>
    <w:rsid w:val="007600BF"/>
    <w:rsid w:val="007600CF"/>
    <w:rsid w:val="007602AB"/>
    <w:rsid w:val="007604E2"/>
    <w:rsid w:val="00760597"/>
    <w:rsid w:val="00760756"/>
    <w:rsid w:val="00760D79"/>
    <w:rsid w:val="00760E75"/>
    <w:rsid w:val="00760F63"/>
    <w:rsid w:val="00760F99"/>
    <w:rsid w:val="007612A1"/>
    <w:rsid w:val="00761370"/>
    <w:rsid w:val="007613AF"/>
    <w:rsid w:val="007618E0"/>
    <w:rsid w:val="007619FB"/>
    <w:rsid w:val="00761EAB"/>
    <w:rsid w:val="00761FEC"/>
    <w:rsid w:val="0076200C"/>
    <w:rsid w:val="00762471"/>
    <w:rsid w:val="007624B9"/>
    <w:rsid w:val="00762638"/>
    <w:rsid w:val="007626A2"/>
    <w:rsid w:val="007627B0"/>
    <w:rsid w:val="00762924"/>
    <w:rsid w:val="0076292F"/>
    <w:rsid w:val="0076295C"/>
    <w:rsid w:val="00762D3B"/>
    <w:rsid w:val="00762EA3"/>
    <w:rsid w:val="00762FEC"/>
    <w:rsid w:val="00763055"/>
    <w:rsid w:val="00763407"/>
    <w:rsid w:val="007634CA"/>
    <w:rsid w:val="0076375B"/>
    <w:rsid w:val="00763A87"/>
    <w:rsid w:val="00763CAF"/>
    <w:rsid w:val="00763CB3"/>
    <w:rsid w:val="00763D32"/>
    <w:rsid w:val="00763E21"/>
    <w:rsid w:val="007640D5"/>
    <w:rsid w:val="00764187"/>
    <w:rsid w:val="007641BE"/>
    <w:rsid w:val="0076440B"/>
    <w:rsid w:val="00764923"/>
    <w:rsid w:val="007649D7"/>
    <w:rsid w:val="00764AEB"/>
    <w:rsid w:val="00764BA4"/>
    <w:rsid w:val="00764C43"/>
    <w:rsid w:val="00764D43"/>
    <w:rsid w:val="00764DC7"/>
    <w:rsid w:val="00764E4E"/>
    <w:rsid w:val="00764EB8"/>
    <w:rsid w:val="00765098"/>
    <w:rsid w:val="0076512C"/>
    <w:rsid w:val="0076554C"/>
    <w:rsid w:val="00765561"/>
    <w:rsid w:val="00765581"/>
    <w:rsid w:val="007655D4"/>
    <w:rsid w:val="007658EE"/>
    <w:rsid w:val="0076598E"/>
    <w:rsid w:val="007659B1"/>
    <w:rsid w:val="00765FDC"/>
    <w:rsid w:val="00766252"/>
    <w:rsid w:val="00766395"/>
    <w:rsid w:val="007664A4"/>
    <w:rsid w:val="00766559"/>
    <w:rsid w:val="00766758"/>
    <w:rsid w:val="007667D5"/>
    <w:rsid w:val="00766930"/>
    <w:rsid w:val="00766B0E"/>
    <w:rsid w:val="00766BFB"/>
    <w:rsid w:val="00766DFE"/>
    <w:rsid w:val="00766E6A"/>
    <w:rsid w:val="00767086"/>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0EAD"/>
    <w:rsid w:val="00771081"/>
    <w:rsid w:val="007710DA"/>
    <w:rsid w:val="007715F7"/>
    <w:rsid w:val="007716BE"/>
    <w:rsid w:val="00771871"/>
    <w:rsid w:val="00771C85"/>
    <w:rsid w:val="00771D3B"/>
    <w:rsid w:val="00771E4E"/>
    <w:rsid w:val="007721AD"/>
    <w:rsid w:val="007726BC"/>
    <w:rsid w:val="00772BD6"/>
    <w:rsid w:val="00772D15"/>
    <w:rsid w:val="00772D7A"/>
    <w:rsid w:val="00772DC3"/>
    <w:rsid w:val="00772DE2"/>
    <w:rsid w:val="00772E14"/>
    <w:rsid w:val="00772F72"/>
    <w:rsid w:val="00773168"/>
    <w:rsid w:val="007733C4"/>
    <w:rsid w:val="00773588"/>
    <w:rsid w:val="007737CD"/>
    <w:rsid w:val="00773851"/>
    <w:rsid w:val="00773B7E"/>
    <w:rsid w:val="00773C11"/>
    <w:rsid w:val="007743A1"/>
    <w:rsid w:val="0077446F"/>
    <w:rsid w:val="007744EF"/>
    <w:rsid w:val="0077484A"/>
    <w:rsid w:val="00774930"/>
    <w:rsid w:val="007750DC"/>
    <w:rsid w:val="00775330"/>
    <w:rsid w:val="00775BAA"/>
    <w:rsid w:val="00775BC0"/>
    <w:rsid w:val="00775D81"/>
    <w:rsid w:val="00775EFD"/>
    <w:rsid w:val="00775F11"/>
    <w:rsid w:val="007762CD"/>
    <w:rsid w:val="007768F2"/>
    <w:rsid w:val="00776908"/>
    <w:rsid w:val="00776A5D"/>
    <w:rsid w:val="00776CF4"/>
    <w:rsid w:val="00776E9E"/>
    <w:rsid w:val="00776F0E"/>
    <w:rsid w:val="00777053"/>
    <w:rsid w:val="0077726C"/>
    <w:rsid w:val="007772B5"/>
    <w:rsid w:val="007773B6"/>
    <w:rsid w:val="00777811"/>
    <w:rsid w:val="00777AA1"/>
    <w:rsid w:val="00777C4A"/>
    <w:rsid w:val="00777C8D"/>
    <w:rsid w:val="00777CD9"/>
    <w:rsid w:val="00777CF2"/>
    <w:rsid w:val="00777EE9"/>
    <w:rsid w:val="00780361"/>
    <w:rsid w:val="007803FB"/>
    <w:rsid w:val="00780657"/>
    <w:rsid w:val="0078070B"/>
    <w:rsid w:val="0078078D"/>
    <w:rsid w:val="0078094C"/>
    <w:rsid w:val="00780980"/>
    <w:rsid w:val="007809E1"/>
    <w:rsid w:val="00780B47"/>
    <w:rsid w:val="007811CF"/>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94A"/>
    <w:rsid w:val="00782A2D"/>
    <w:rsid w:val="00782AFD"/>
    <w:rsid w:val="00782B56"/>
    <w:rsid w:val="00782D4F"/>
    <w:rsid w:val="00782D8A"/>
    <w:rsid w:val="00783041"/>
    <w:rsid w:val="00783178"/>
    <w:rsid w:val="007831E9"/>
    <w:rsid w:val="007832CA"/>
    <w:rsid w:val="00783315"/>
    <w:rsid w:val="007833C3"/>
    <w:rsid w:val="007837BE"/>
    <w:rsid w:val="0078380D"/>
    <w:rsid w:val="00783D91"/>
    <w:rsid w:val="007842FE"/>
    <w:rsid w:val="00784481"/>
    <w:rsid w:val="0078457C"/>
    <w:rsid w:val="007845B8"/>
    <w:rsid w:val="00784702"/>
    <w:rsid w:val="007847F3"/>
    <w:rsid w:val="0078486B"/>
    <w:rsid w:val="00784B34"/>
    <w:rsid w:val="00784B86"/>
    <w:rsid w:val="00784BB5"/>
    <w:rsid w:val="00784C31"/>
    <w:rsid w:val="00784EA1"/>
    <w:rsid w:val="00784FC7"/>
    <w:rsid w:val="007850E7"/>
    <w:rsid w:val="00785178"/>
    <w:rsid w:val="00785543"/>
    <w:rsid w:val="00785BA6"/>
    <w:rsid w:val="00785BB9"/>
    <w:rsid w:val="00785D82"/>
    <w:rsid w:val="00785D9E"/>
    <w:rsid w:val="007861D1"/>
    <w:rsid w:val="00786272"/>
    <w:rsid w:val="007864B2"/>
    <w:rsid w:val="00786620"/>
    <w:rsid w:val="007867E0"/>
    <w:rsid w:val="007868B7"/>
    <w:rsid w:val="00786911"/>
    <w:rsid w:val="00786991"/>
    <w:rsid w:val="00786BC0"/>
    <w:rsid w:val="007870EB"/>
    <w:rsid w:val="00787355"/>
    <w:rsid w:val="007873AB"/>
    <w:rsid w:val="00787421"/>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0E61"/>
    <w:rsid w:val="0079101F"/>
    <w:rsid w:val="00791316"/>
    <w:rsid w:val="0079157A"/>
    <w:rsid w:val="007916D2"/>
    <w:rsid w:val="00791A6D"/>
    <w:rsid w:val="00791ADE"/>
    <w:rsid w:val="00791BEA"/>
    <w:rsid w:val="00791CC8"/>
    <w:rsid w:val="00791E9D"/>
    <w:rsid w:val="00791FAD"/>
    <w:rsid w:val="00792257"/>
    <w:rsid w:val="0079232B"/>
    <w:rsid w:val="00792359"/>
    <w:rsid w:val="007926B7"/>
    <w:rsid w:val="0079280F"/>
    <w:rsid w:val="00792963"/>
    <w:rsid w:val="007929C2"/>
    <w:rsid w:val="00792A47"/>
    <w:rsid w:val="00792D29"/>
    <w:rsid w:val="00792D7F"/>
    <w:rsid w:val="00792E83"/>
    <w:rsid w:val="00792ECC"/>
    <w:rsid w:val="0079310C"/>
    <w:rsid w:val="007932B0"/>
    <w:rsid w:val="007933B5"/>
    <w:rsid w:val="007933EE"/>
    <w:rsid w:val="00793430"/>
    <w:rsid w:val="00793703"/>
    <w:rsid w:val="00793705"/>
    <w:rsid w:val="00793875"/>
    <w:rsid w:val="00793998"/>
    <w:rsid w:val="007939C7"/>
    <w:rsid w:val="00793B63"/>
    <w:rsid w:val="00793CAE"/>
    <w:rsid w:val="00793CC1"/>
    <w:rsid w:val="00793CFF"/>
    <w:rsid w:val="00793ED0"/>
    <w:rsid w:val="00793F6D"/>
    <w:rsid w:val="00793F70"/>
    <w:rsid w:val="00793F90"/>
    <w:rsid w:val="00794185"/>
    <w:rsid w:val="0079428F"/>
    <w:rsid w:val="0079451D"/>
    <w:rsid w:val="0079466C"/>
    <w:rsid w:val="007947FB"/>
    <w:rsid w:val="00794957"/>
    <w:rsid w:val="00794A99"/>
    <w:rsid w:val="00795226"/>
    <w:rsid w:val="00795242"/>
    <w:rsid w:val="00795308"/>
    <w:rsid w:val="007953DA"/>
    <w:rsid w:val="0079549E"/>
    <w:rsid w:val="007954AC"/>
    <w:rsid w:val="00795C51"/>
    <w:rsid w:val="00795F6A"/>
    <w:rsid w:val="00795F89"/>
    <w:rsid w:val="0079601B"/>
    <w:rsid w:val="00796182"/>
    <w:rsid w:val="007961C7"/>
    <w:rsid w:val="007962E1"/>
    <w:rsid w:val="007963AE"/>
    <w:rsid w:val="007963B4"/>
    <w:rsid w:val="0079659A"/>
    <w:rsid w:val="007965B0"/>
    <w:rsid w:val="00796608"/>
    <w:rsid w:val="0079663F"/>
    <w:rsid w:val="0079665D"/>
    <w:rsid w:val="0079665E"/>
    <w:rsid w:val="0079666A"/>
    <w:rsid w:val="00796880"/>
    <w:rsid w:val="007969B6"/>
    <w:rsid w:val="00796BC6"/>
    <w:rsid w:val="00796CD0"/>
    <w:rsid w:val="00796D39"/>
    <w:rsid w:val="00796E61"/>
    <w:rsid w:val="00796F91"/>
    <w:rsid w:val="00796FD0"/>
    <w:rsid w:val="0079757C"/>
    <w:rsid w:val="00797AF3"/>
    <w:rsid w:val="00797DAA"/>
    <w:rsid w:val="00797E6C"/>
    <w:rsid w:val="00797FCF"/>
    <w:rsid w:val="007A0616"/>
    <w:rsid w:val="007A0752"/>
    <w:rsid w:val="007A0DAC"/>
    <w:rsid w:val="007A0E24"/>
    <w:rsid w:val="007A0F4A"/>
    <w:rsid w:val="007A0F87"/>
    <w:rsid w:val="007A0F8A"/>
    <w:rsid w:val="007A10D1"/>
    <w:rsid w:val="007A113C"/>
    <w:rsid w:val="007A1189"/>
    <w:rsid w:val="007A1256"/>
    <w:rsid w:val="007A1315"/>
    <w:rsid w:val="007A1369"/>
    <w:rsid w:val="007A15A6"/>
    <w:rsid w:val="007A15BA"/>
    <w:rsid w:val="007A166E"/>
    <w:rsid w:val="007A168E"/>
    <w:rsid w:val="007A17B3"/>
    <w:rsid w:val="007A1808"/>
    <w:rsid w:val="007A1866"/>
    <w:rsid w:val="007A1A0F"/>
    <w:rsid w:val="007A1B63"/>
    <w:rsid w:val="007A1C01"/>
    <w:rsid w:val="007A1C8A"/>
    <w:rsid w:val="007A1CE7"/>
    <w:rsid w:val="007A2367"/>
    <w:rsid w:val="007A2405"/>
    <w:rsid w:val="007A2439"/>
    <w:rsid w:val="007A24D9"/>
    <w:rsid w:val="007A26B8"/>
    <w:rsid w:val="007A285A"/>
    <w:rsid w:val="007A2B5C"/>
    <w:rsid w:val="007A2BE2"/>
    <w:rsid w:val="007A2BFF"/>
    <w:rsid w:val="007A2C64"/>
    <w:rsid w:val="007A2DE7"/>
    <w:rsid w:val="007A2F16"/>
    <w:rsid w:val="007A2FA0"/>
    <w:rsid w:val="007A300F"/>
    <w:rsid w:val="007A3040"/>
    <w:rsid w:val="007A30DB"/>
    <w:rsid w:val="007A3373"/>
    <w:rsid w:val="007A3395"/>
    <w:rsid w:val="007A3505"/>
    <w:rsid w:val="007A3806"/>
    <w:rsid w:val="007A3A25"/>
    <w:rsid w:val="007A3B03"/>
    <w:rsid w:val="007A3BF2"/>
    <w:rsid w:val="007A3D37"/>
    <w:rsid w:val="007A40E1"/>
    <w:rsid w:val="007A41CC"/>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7C9"/>
    <w:rsid w:val="007A5D87"/>
    <w:rsid w:val="007A5EA0"/>
    <w:rsid w:val="007A613E"/>
    <w:rsid w:val="007A618D"/>
    <w:rsid w:val="007A6247"/>
    <w:rsid w:val="007A6333"/>
    <w:rsid w:val="007A6477"/>
    <w:rsid w:val="007A6532"/>
    <w:rsid w:val="007A65C6"/>
    <w:rsid w:val="007A66FE"/>
    <w:rsid w:val="007A6909"/>
    <w:rsid w:val="007A6920"/>
    <w:rsid w:val="007A6978"/>
    <w:rsid w:val="007A6A08"/>
    <w:rsid w:val="007A6B67"/>
    <w:rsid w:val="007A7042"/>
    <w:rsid w:val="007A72B3"/>
    <w:rsid w:val="007A7504"/>
    <w:rsid w:val="007A75A3"/>
    <w:rsid w:val="007A765A"/>
    <w:rsid w:val="007A7862"/>
    <w:rsid w:val="007A792F"/>
    <w:rsid w:val="007A7951"/>
    <w:rsid w:val="007A7A6B"/>
    <w:rsid w:val="007A7BF7"/>
    <w:rsid w:val="007A7C88"/>
    <w:rsid w:val="007A7DF7"/>
    <w:rsid w:val="007A7F07"/>
    <w:rsid w:val="007B0253"/>
    <w:rsid w:val="007B05BC"/>
    <w:rsid w:val="007B073B"/>
    <w:rsid w:val="007B074A"/>
    <w:rsid w:val="007B0865"/>
    <w:rsid w:val="007B09ED"/>
    <w:rsid w:val="007B0B08"/>
    <w:rsid w:val="007B0B5B"/>
    <w:rsid w:val="007B0B92"/>
    <w:rsid w:val="007B0DAC"/>
    <w:rsid w:val="007B0E3B"/>
    <w:rsid w:val="007B1061"/>
    <w:rsid w:val="007B11EE"/>
    <w:rsid w:val="007B124B"/>
    <w:rsid w:val="007B16F9"/>
    <w:rsid w:val="007B1848"/>
    <w:rsid w:val="007B1C7C"/>
    <w:rsid w:val="007B1CBF"/>
    <w:rsid w:val="007B1F9A"/>
    <w:rsid w:val="007B21A9"/>
    <w:rsid w:val="007B2638"/>
    <w:rsid w:val="007B293D"/>
    <w:rsid w:val="007B2F8B"/>
    <w:rsid w:val="007B314C"/>
    <w:rsid w:val="007B31B2"/>
    <w:rsid w:val="007B322B"/>
    <w:rsid w:val="007B3476"/>
    <w:rsid w:val="007B36F7"/>
    <w:rsid w:val="007B3906"/>
    <w:rsid w:val="007B3A2E"/>
    <w:rsid w:val="007B3D55"/>
    <w:rsid w:val="007B40AD"/>
    <w:rsid w:val="007B448A"/>
    <w:rsid w:val="007B44DC"/>
    <w:rsid w:val="007B4543"/>
    <w:rsid w:val="007B4603"/>
    <w:rsid w:val="007B46B0"/>
    <w:rsid w:val="007B47E9"/>
    <w:rsid w:val="007B4937"/>
    <w:rsid w:val="007B4944"/>
    <w:rsid w:val="007B4AC0"/>
    <w:rsid w:val="007B4BFA"/>
    <w:rsid w:val="007B4D36"/>
    <w:rsid w:val="007B4E9F"/>
    <w:rsid w:val="007B4FAC"/>
    <w:rsid w:val="007B50AB"/>
    <w:rsid w:val="007B5167"/>
    <w:rsid w:val="007B51CE"/>
    <w:rsid w:val="007B5226"/>
    <w:rsid w:val="007B53C5"/>
    <w:rsid w:val="007B5429"/>
    <w:rsid w:val="007B599A"/>
    <w:rsid w:val="007B5A66"/>
    <w:rsid w:val="007B5E8E"/>
    <w:rsid w:val="007B630D"/>
    <w:rsid w:val="007B633B"/>
    <w:rsid w:val="007B63CD"/>
    <w:rsid w:val="007B64B2"/>
    <w:rsid w:val="007B6693"/>
    <w:rsid w:val="007B6704"/>
    <w:rsid w:val="007B697F"/>
    <w:rsid w:val="007B6ABD"/>
    <w:rsid w:val="007B6D97"/>
    <w:rsid w:val="007B6E17"/>
    <w:rsid w:val="007B6EBB"/>
    <w:rsid w:val="007B7238"/>
    <w:rsid w:val="007B7477"/>
    <w:rsid w:val="007B747A"/>
    <w:rsid w:val="007B7692"/>
    <w:rsid w:val="007B78B4"/>
    <w:rsid w:val="007B78C4"/>
    <w:rsid w:val="007B78FE"/>
    <w:rsid w:val="007B7B10"/>
    <w:rsid w:val="007B7C4A"/>
    <w:rsid w:val="007C0507"/>
    <w:rsid w:val="007C061C"/>
    <w:rsid w:val="007C06E5"/>
    <w:rsid w:val="007C074F"/>
    <w:rsid w:val="007C0795"/>
    <w:rsid w:val="007C0880"/>
    <w:rsid w:val="007C08DC"/>
    <w:rsid w:val="007C0B7B"/>
    <w:rsid w:val="007C0BD2"/>
    <w:rsid w:val="007C0F3A"/>
    <w:rsid w:val="007C0F5E"/>
    <w:rsid w:val="007C1065"/>
    <w:rsid w:val="007C131D"/>
    <w:rsid w:val="007C1537"/>
    <w:rsid w:val="007C178C"/>
    <w:rsid w:val="007C17E9"/>
    <w:rsid w:val="007C1A2D"/>
    <w:rsid w:val="007C1B37"/>
    <w:rsid w:val="007C1B94"/>
    <w:rsid w:val="007C1C2F"/>
    <w:rsid w:val="007C2297"/>
    <w:rsid w:val="007C27AE"/>
    <w:rsid w:val="007C27D3"/>
    <w:rsid w:val="007C29A7"/>
    <w:rsid w:val="007C2A39"/>
    <w:rsid w:val="007C2B62"/>
    <w:rsid w:val="007C312A"/>
    <w:rsid w:val="007C32AD"/>
    <w:rsid w:val="007C3439"/>
    <w:rsid w:val="007C3B4B"/>
    <w:rsid w:val="007C3D26"/>
    <w:rsid w:val="007C3D88"/>
    <w:rsid w:val="007C3EA7"/>
    <w:rsid w:val="007C3F14"/>
    <w:rsid w:val="007C41CF"/>
    <w:rsid w:val="007C4384"/>
    <w:rsid w:val="007C44F6"/>
    <w:rsid w:val="007C45CC"/>
    <w:rsid w:val="007C4758"/>
    <w:rsid w:val="007C4863"/>
    <w:rsid w:val="007C491B"/>
    <w:rsid w:val="007C493F"/>
    <w:rsid w:val="007C4A11"/>
    <w:rsid w:val="007C4BA3"/>
    <w:rsid w:val="007C4DC1"/>
    <w:rsid w:val="007C4E40"/>
    <w:rsid w:val="007C506C"/>
    <w:rsid w:val="007C508D"/>
    <w:rsid w:val="007C515A"/>
    <w:rsid w:val="007C52ED"/>
    <w:rsid w:val="007C5302"/>
    <w:rsid w:val="007C533A"/>
    <w:rsid w:val="007C5453"/>
    <w:rsid w:val="007C56CE"/>
    <w:rsid w:val="007C56F3"/>
    <w:rsid w:val="007C57A5"/>
    <w:rsid w:val="007C57EE"/>
    <w:rsid w:val="007C5995"/>
    <w:rsid w:val="007C59A1"/>
    <w:rsid w:val="007C59D2"/>
    <w:rsid w:val="007C5AB0"/>
    <w:rsid w:val="007C5CE6"/>
    <w:rsid w:val="007C5DB6"/>
    <w:rsid w:val="007C5E2E"/>
    <w:rsid w:val="007C5F2A"/>
    <w:rsid w:val="007C60B9"/>
    <w:rsid w:val="007C61AD"/>
    <w:rsid w:val="007C61E0"/>
    <w:rsid w:val="007C62AD"/>
    <w:rsid w:val="007C63A2"/>
    <w:rsid w:val="007C64BC"/>
    <w:rsid w:val="007C6939"/>
    <w:rsid w:val="007C6941"/>
    <w:rsid w:val="007C6A23"/>
    <w:rsid w:val="007C6A83"/>
    <w:rsid w:val="007C6CF6"/>
    <w:rsid w:val="007C6D8A"/>
    <w:rsid w:val="007C6F4E"/>
    <w:rsid w:val="007C7626"/>
    <w:rsid w:val="007C7EF3"/>
    <w:rsid w:val="007D0123"/>
    <w:rsid w:val="007D015E"/>
    <w:rsid w:val="007D020B"/>
    <w:rsid w:val="007D02EC"/>
    <w:rsid w:val="007D04B4"/>
    <w:rsid w:val="007D0677"/>
    <w:rsid w:val="007D06D0"/>
    <w:rsid w:val="007D06D8"/>
    <w:rsid w:val="007D0779"/>
    <w:rsid w:val="007D07A2"/>
    <w:rsid w:val="007D096E"/>
    <w:rsid w:val="007D098C"/>
    <w:rsid w:val="007D09F7"/>
    <w:rsid w:val="007D0ACB"/>
    <w:rsid w:val="007D10D8"/>
    <w:rsid w:val="007D11B6"/>
    <w:rsid w:val="007D1274"/>
    <w:rsid w:val="007D149C"/>
    <w:rsid w:val="007D1558"/>
    <w:rsid w:val="007D1681"/>
    <w:rsid w:val="007D1901"/>
    <w:rsid w:val="007D192E"/>
    <w:rsid w:val="007D1B7C"/>
    <w:rsid w:val="007D1C16"/>
    <w:rsid w:val="007D1FBC"/>
    <w:rsid w:val="007D214A"/>
    <w:rsid w:val="007D214B"/>
    <w:rsid w:val="007D218E"/>
    <w:rsid w:val="007D2325"/>
    <w:rsid w:val="007D2428"/>
    <w:rsid w:val="007D26FC"/>
    <w:rsid w:val="007D28A7"/>
    <w:rsid w:val="007D29A7"/>
    <w:rsid w:val="007D2BCC"/>
    <w:rsid w:val="007D30DA"/>
    <w:rsid w:val="007D34B6"/>
    <w:rsid w:val="007D357E"/>
    <w:rsid w:val="007D3889"/>
    <w:rsid w:val="007D389C"/>
    <w:rsid w:val="007D3921"/>
    <w:rsid w:val="007D399D"/>
    <w:rsid w:val="007D39A2"/>
    <w:rsid w:val="007D39D7"/>
    <w:rsid w:val="007D3E49"/>
    <w:rsid w:val="007D40A7"/>
    <w:rsid w:val="007D41A4"/>
    <w:rsid w:val="007D4766"/>
    <w:rsid w:val="007D4CBD"/>
    <w:rsid w:val="007D4F4E"/>
    <w:rsid w:val="007D4F80"/>
    <w:rsid w:val="007D4FF2"/>
    <w:rsid w:val="007D512C"/>
    <w:rsid w:val="007D51AD"/>
    <w:rsid w:val="007D526F"/>
    <w:rsid w:val="007D560D"/>
    <w:rsid w:val="007D57AA"/>
    <w:rsid w:val="007D6016"/>
    <w:rsid w:val="007D6104"/>
    <w:rsid w:val="007D6226"/>
    <w:rsid w:val="007D6310"/>
    <w:rsid w:val="007D647B"/>
    <w:rsid w:val="007D65A9"/>
    <w:rsid w:val="007D65EC"/>
    <w:rsid w:val="007D673F"/>
    <w:rsid w:val="007D675A"/>
    <w:rsid w:val="007D68F4"/>
    <w:rsid w:val="007D6A35"/>
    <w:rsid w:val="007D6AAF"/>
    <w:rsid w:val="007D6B6D"/>
    <w:rsid w:val="007D6C84"/>
    <w:rsid w:val="007D6CE5"/>
    <w:rsid w:val="007D6E25"/>
    <w:rsid w:val="007D6EF0"/>
    <w:rsid w:val="007D7042"/>
    <w:rsid w:val="007D7051"/>
    <w:rsid w:val="007D7059"/>
    <w:rsid w:val="007D7671"/>
    <w:rsid w:val="007D77D3"/>
    <w:rsid w:val="007D7934"/>
    <w:rsid w:val="007D794A"/>
    <w:rsid w:val="007D799D"/>
    <w:rsid w:val="007D79AF"/>
    <w:rsid w:val="007D7E94"/>
    <w:rsid w:val="007E0162"/>
    <w:rsid w:val="007E02CC"/>
    <w:rsid w:val="007E054B"/>
    <w:rsid w:val="007E0789"/>
    <w:rsid w:val="007E07FD"/>
    <w:rsid w:val="007E083B"/>
    <w:rsid w:val="007E0981"/>
    <w:rsid w:val="007E0986"/>
    <w:rsid w:val="007E0B52"/>
    <w:rsid w:val="007E0C86"/>
    <w:rsid w:val="007E0C8C"/>
    <w:rsid w:val="007E0C8E"/>
    <w:rsid w:val="007E0CEB"/>
    <w:rsid w:val="007E0DB2"/>
    <w:rsid w:val="007E1479"/>
    <w:rsid w:val="007E152B"/>
    <w:rsid w:val="007E16CE"/>
    <w:rsid w:val="007E1A55"/>
    <w:rsid w:val="007E1CB1"/>
    <w:rsid w:val="007E201B"/>
    <w:rsid w:val="007E2146"/>
    <w:rsid w:val="007E2186"/>
    <w:rsid w:val="007E21D1"/>
    <w:rsid w:val="007E21E1"/>
    <w:rsid w:val="007E21F0"/>
    <w:rsid w:val="007E25C2"/>
    <w:rsid w:val="007E25DE"/>
    <w:rsid w:val="007E26EE"/>
    <w:rsid w:val="007E28D0"/>
    <w:rsid w:val="007E2A5B"/>
    <w:rsid w:val="007E2B64"/>
    <w:rsid w:val="007E3031"/>
    <w:rsid w:val="007E3131"/>
    <w:rsid w:val="007E318B"/>
    <w:rsid w:val="007E3192"/>
    <w:rsid w:val="007E3869"/>
    <w:rsid w:val="007E3903"/>
    <w:rsid w:val="007E4278"/>
    <w:rsid w:val="007E47E7"/>
    <w:rsid w:val="007E48CD"/>
    <w:rsid w:val="007E48E4"/>
    <w:rsid w:val="007E4C97"/>
    <w:rsid w:val="007E4F0D"/>
    <w:rsid w:val="007E51DF"/>
    <w:rsid w:val="007E531F"/>
    <w:rsid w:val="007E5726"/>
    <w:rsid w:val="007E5983"/>
    <w:rsid w:val="007E5A14"/>
    <w:rsid w:val="007E5BED"/>
    <w:rsid w:val="007E5C9C"/>
    <w:rsid w:val="007E5D37"/>
    <w:rsid w:val="007E5FFD"/>
    <w:rsid w:val="007E6151"/>
    <w:rsid w:val="007E619F"/>
    <w:rsid w:val="007E6323"/>
    <w:rsid w:val="007E6354"/>
    <w:rsid w:val="007E6735"/>
    <w:rsid w:val="007E6775"/>
    <w:rsid w:val="007E67F4"/>
    <w:rsid w:val="007E6878"/>
    <w:rsid w:val="007E6955"/>
    <w:rsid w:val="007E6E9E"/>
    <w:rsid w:val="007E6EF1"/>
    <w:rsid w:val="007E785F"/>
    <w:rsid w:val="007E7A66"/>
    <w:rsid w:val="007E7B2B"/>
    <w:rsid w:val="007E7CBA"/>
    <w:rsid w:val="007E7D39"/>
    <w:rsid w:val="007E7F66"/>
    <w:rsid w:val="007F00EA"/>
    <w:rsid w:val="007F0129"/>
    <w:rsid w:val="007F05E0"/>
    <w:rsid w:val="007F0834"/>
    <w:rsid w:val="007F0B77"/>
    <w:rsid w:val="007F0BB5"/>
    <w:rsid w:val="007F0CF2"/>
    <w:rsid w:val="007F0DD3"/>
    <w:rsid w:val="007F134E"/>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2F57"/>
    <w:rsid w:val="007F309E"/>
    <w:rsid w:val="007F325F"/>
    <w:rsid w:val="007F36B7"/>
    <w:rsid w:val="007F39EC"/>
    <w:rsid w:val="007F3A59"/>
    <w:rsid w:val="007F3FB0"/>
    <w:rsid w:val="007F428E"/>
    <w:rsid w:val="007F42AD"/>
    <w:rsid w:val="007F43A9"/>
    <w:rsid w:val="007F44EB"/>
    <w:rsid w:val="007F4BDB"/>
    <w:rsid w:val="007F4D66"/>
    <w:rsid w:val="007F5093"/>
    <w:rsid w:val="007F50F6"/>
    <w:rsid w:val="007F5253"/>
    <w:rsid w:val="007F55F1"/>
    <w:rsid w:val="007F5608"/>
    <w:rsid w:val="007F5874"/>
    <w:rsid w:val="007F58C1"/>
    <w:rsid w:val="007F59E8"/>
    <w:rsid w:val="007F5A02"/>
    <w:rsid w:val="007F5BC8"/>
    <w:rsid w:val="007F5D4A"/>
    <w:rsid w:val="007F6151"/>
    <w:rsid w:val="007F61EE"/>
    <w:rsid w:val="007F62C1"/>
    <w:rsid w:val="007F647A"/>
    <w:rsid w:val="007F6562"/>
    <w:rsid w:val="007F65F2"/>
    <w:rsid w:val="007F6991"/>
    <w:rsid w:val="007F70D6"/>
    <w:rsid w:val="007F73FF"/>
    <w:rsid w:val="007F7628"/>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0E84"/>
    <w:rsid w:val="0080109A"/>
    <w:rsid w:val="00801226"/>
    <w:rsid w:val="008013B8"/>
    <w:rsid w:val="00801731"/>
    <w:rsid w:val="0080177A"/>
    <w:rsid w:val="0080179D"/>
    <w:rsid w:val="00801838"/>
    <w:rsid w:val="0080195A"/>
    <w:rsid w:val="00801A46"/>
    <w:rsid w:val="00801C29"/>
    <w:rsid w:val="00801D74"/>
    <w:rsid w:val="00801FBC"/>
    <w:rsid w:val="00802083"/>
    <w:rsid w:val="00802410"/>
    <w:rsid w:val="0080270E"/>
    <w:rsid w:val="008027BA"/>
    <w:rsid w:val="008027D9"/>
    <w:rsid w:val="00802834"/>
    <w:rsid w:val="00802AAE"/>
    <w:rsid w:val="00802C79"/>
    <w:rsid w:val="00802E7F"/>
    <w:rsid w:val="00802FF8"/>
    <w:rsid w:val="0080307F"/>
    <w:rsid w:val="0080310E"/>
    <w:rsid w:val="00803178"/>
    <w:rsid w:val="008033BF"/>
    <w:rsid w:val="008033F8"/>
    <w:rsid w:val="00803643"/>
    <w:rsid w:val="008039A0"/>
    <w:rsid w:val="00803E2E"/>
    <w:rsid w:val="00804029"/>
    <w:rsid w:val="008041E1"/>
    <w:rsid w:val="008044B5"/>
    <w:rsid w:val="0080471C"/>
    <w:rsid w:val="0080473E"/>
    <w:rsid w:val="00804867"/>
    <w:rsid w:val="00804B2F"/>
    <w:rsid w:val="00804BEE"/>
    <w:rsid w:val="00804C7E"/>
    <w:rsid w:val="00804E91"/>
    <w:rsid w:val="00805250"/>
    <w:rsid w:val="008052E8"/>
    <w:rsid w:val="0080568C"/>
    <w:rsid w:val="00805BC1"/>
    <w:rsid w:val="00805CB8"/>
    <w:rsid w:val="00805E4C"/>
    <w:rsid w:val="00806058"/>
    <w:rsid w:val="00806199"/>
    <w:rsid w:val="008063BA"/>
    <w:rsid w:val="00806834"/>
    <w:rsid w:val="00806873"/>
    <w:rsid w:val="00806979"/>
    <w:rsid w:val="0080699F"/>
    <w:rsid w:val="00806D29"/>
    <w:rsid w:val="00806F0E"/>
    <w:rsid w:val="00806FE7"/>
    <w:rsid w:val="00807065"/>
    <w:rsid w:val="0080767F"/>
    <w:rsid w:val="0080770D"/>
    <w:rsid w:val="00807A96"/>
    <w:rsid w:val="00807B4E"/>
    <w:rsid w:val="00807D28"/>
    <w:rsid w:val="00807D5E"/>
    <w:rsid w:val="00807DAE"/>
    <w:rsid w:val="00807E1B"/>
    <w:rsid w:val="00807F60"/>
    <w:rsid w:val="00810073"/>
    <w:rsid w:val="0081012C"/>
    <w:rsid w:val="008103CF"/>
    <w:rsid w:val="00810A86"/>
    <w:rsid w:val="00810AB1"/>
    <w:rsid w:val="00810C3E"/>
    <w:rsid w:val="00810DE9"/>
    <w:rsid w:val="00810EAE"/>
    <w:rsid w:val="00810F24"/>
    <w:rsid w:val="00811036"/>
    <w:rsid w:val="00811414"/>
    <w:rsid w:val="00811EF6"/>
    <w:rsid w:val="00811F9E"/>
    <w:rsid w:val="0081222A"/>
    <w:rsid w:val="00812344"/>
    <w:rsid w:val="0081239E"/>
    <w:rsid w:val="008123D5"/>
    <w:rsid w:val="0081249E"/>
    <w:rsid w:val="008124FE"/>
    <w:rsid w:val="0081277C"/>
    <w:rsid w:val="008127B0"/>
    <w:rsid w:val="00813701"/>
    <w:rsid w:val="0081389D"/>
    <w:rsid w:val="008138B9"/>
    <w:rsid w:val="00813BE4"/>
    <w:rsid w:val="00813CE0"/>
    <w:rsid w:val="00813D3E"/>
    <w:rsid w:val="008140E2"/>
    <w:rsid w:val="0081414E"/>
    <w:rsid w:val="0081433F"/>
    <w:rsid w:val="008143A0"/>
    <w:rsid w:val="008143A8"/>
    <w:rsid w:val="008143A9"/>
    <w:rsid w:val="00814563"/>
    <w:rsid w:val="00814592"/>
    <w:rsid w:val="008145CF"/>
    <w:rsid w:val="00814834"/>
    <w:rsid w:val="008148CA"/>
    <w:rsid w:val="008149AB"/>
    <w:rsid w:val="00814A14"/>
    <w:rsid w:val="00814A6E"/>
    <w:rsid w:val="00814ADA"/>
    <w:rsid w:val="00814B38"/>
    <w:rsid w:val="00814B65"/>
    <w:rsid w:val="00814C34"/>
    <w:rsid w:val="00814D2B"/>
    <w:rsid w:val="00814D87"/>
    <w:rsid w:val="008154B6"/>
    <w:rsid w:val="008155B8"/>
    <w:rsid w:val="008155E8"/>
    <w:rsid w:val="00815706"/>
    <w:rsid w:val="00815C7F"/>
    <w:rsid w:val="00815D31"/>
    <w:rsid w:val="00815F85"/>
    <w:rsid w:val="00816191"/>
    <w:rsid w:val="00816469"/>
    <w:rsid w:val="00816654"/>
    <w:rsid w:val="008166B1"/>
    <w:rsid w:val="00816775"/>
    <w:rsid w:val="00816A54"/>
    <w:rsid w:val="00816D94"/>
    <w:rsid w:val="0081706B"/>
    <w:rsid w:val="0081713C"/>
    <w:rsid w:val="0081720D"/>
    <w:rsid w:val="0081720E"/>
    <w:rsid w:val="008173E1"/>
    <w:rsid w:val="00817508"/>
    <w:rsid w:val="00817742"/>
    <w:rsid w:val="0081787C"/>
    <w:rsid w:val="008179F0"/>
    <w:rsid w:val="00817B8F"/>
    <w:rsid w:val="00817C96"/>
    <w:rsid w:val="00817D2A"/>
    <w:rsid w:val="00817E68"/>
    <w:rsid w:val="00817F27"/>
    <w:rsid w:val="0082005F"/>
    <w:rsid w:val="008200C8"/>
    <w:rsid w:val="00820175"/>
    <w:rsid w:val="00820187"/>
    <w:rsid w:val="00820391"/>
    <w:rsid w:val="00820868"/>
    <w:rsid w:val="00820DA1"/>
    <w:rsid w:val="00820DF1"/>
    <w:rsid w:val="00820E22"/>
    <w:rsid w:val="00820EEC"/>
    <w:rsid w:val="00821311"/>
    <w:rsid w:val="0082172C"/>
    <w:rsid w:val="008217E4"/>
    <w:rsid w:val="00821975"/>
    <w:rsid w:val="00821D1A"/>
    <w:rsid w:val="00821FFD"/>
    <w:rsid w:val="00822264"/>
    <w:rsid w:val="00822302"/>
    <w:rsid w:val="008224BD"/>
    <w:rsid w:val="008225FC"/>
    <w:rsid w:val="00822DAE"/>
    <w:rsid w:val="00822DF7"/>
    <w:rsid w:val="00822FF9"/>
    <w:rsid w:val="00823163"/>
    <w:rsid w:val="0082323F"/>
    <w:rsid w:val="00823277"/>
    <w:rsid w:val="008232C9"/>
    <w:rsid w:val="00823335"/>
    <w:rsid w:val="008237B2"/>
    <w:rsid w:val="00823922"/>
    <w:rsid w:val="00823AE0"/>
    <w:rsid w:val="00823BEA"/>
    <w:rsid w:val="00823EBF"/>
    <w:rsid w:val="00823EF9"/>
    <w:rsid w:val="00823F61"/>
    <w:rsid w:val="008240CA"/>
    <w:rsid w:val="008241A1"/>
    <w:rsid w:val="008241BC"/>
    <w:rsid w:val="0082449E"/>
    <w:rsid w:val="008245A9"/>
    <w:rsid w:val="00824644"/>
    <w:rsid w:val="008248F7"/>
    <w:rsid w:val="008249FF"/>
    <w:rsid w:val="00824DE7"/>
    <w:rsid w:val="00824FF1"/>
    <w:rsid w:val="008251EC"/>
    <w:rsid w:val="00825265"/>
    <w:rsid w:val="00825367"/>
    <w:rsid w:val="0082559C"/>
    <w:rsid w:val="008256E4"/>
    <w:rsid w:val="00825A13"/>
    <w:rsid w:val="00825B53"/>
    <w:rsid w:val="00825C90"/>
    <w:rsid w:val="00825DD4"/>
    <w:rsid w:val="00825F79"/>
    <w:rsid w:val="00826032"/>
    <w:rsid w:val="00826204"/>
    <w:rsid w:val="008263AB"/>
    <w:rsid w:val="00826464"/>
    <w:rsid w:val="008266A7"/>
    <w:rsid w:val="00826D90"/>
    <w:rsid w:val="00827015"/>
    <w:rsid w:val="00827109"/>
    <w:rsid w:val="00827648"/>
    <w:rsid w:val="00827667"/>
    <w:rsid w:val="00827704"/>
    <w:rsid w:val="00827A41"/>
    <w:rsid w:val="00827AD1"/>
    <w:rsid w:val="00827AF3"/>
    <w:rsid w:val="00827B0E"/>
    <w:rsid w:val="00827CBB"/>
    <w:rsid w:val="00827F77"/>
    <w:rsid w:val="008301AD"/>
    <w:rsid w:val="008304CC"/>
    <w:rsid w:val="00830567"/>
    <w:rsid w:val="0083056F"/>
    <w:rsid w:val="008307C9"/>
    <w:rsid w:val="00830ED8"/>
    <w:rsid w:val="00830F16"/>
    <w:rsid w:val="00830F83"/>
    <w:rsid w:val="00831019"/>
    <w:rsid w:val="0083102E"/>
    <w:rsid w:val="00831188"/>
    <w:rsid w:val="00831198"/>
    <w:rsid w:val="008311F9"/>
    <w:rsid w:val="00831267"/>
    <w:rsid w:val="008314BC"/>
    <w:rsid w:val="0083165B"/>
    <w:rsid w:val="0083174A"/>
    <w:rsid w:val="00831AB5"/>
    <w:rsid w:val="00831D85"/>
    <w:rsid w:val="00831E51"/>
    <w:rsid w:val="0083204C"/>
    <w:rsid w:val="00832142"/>
    <w:rsid w:val="0083227A"/>
    <w:rsid w:val="00832803"/>
    <w:rsid w:val="00832C18"/>
    <w:rsid w:val="00832CAF"/>
    <w:rsid w:val="00832E49"/>
    <w:rsid w:val="00832EF7"/>
    <w:rsid w:val="008330DB"/>
    <w:rsid w:val="00833847"/>
    <w:rsid w:val="00833904"/>
    <w:rsid w:val="00833927"/>
    <w:rsid w:val="00833EF5"/>
    <w:rsid w:val="0083400D"/>
    <w:rsid w:val="00834018"/>
    <w:rsid w:val="0083417A"/>
    <w:rsid w:val="008341E4"/>
    <w:rsid w:val="008342D5"/>
    <w:rsid w:val="008343D8"/>
    <w:rsid w:val="008344A6"/>
    <w:rsid w:val="00834512"/>
    <w:rsid w:val="00834548"/>
    <w:rsid w:val="00834746"/>
    <w:rsid w:val="0083493B"/>
    <w:rsid w:val="008349E7"/>
    <w:rsid w:val="00834B51"/>
    <w:rsid w:val="00834BD7"/>
    <w:rsid w:val="00834C2F"/>
    <w:rsid w:val="00834F7F"/>
    <w:rsid w:val="00835363"/>
    <w:rsid w:val="008353B9"/>
    <w:rsid w:val="008354CB"/>
    <w:rsid w:val="0083576E"/>
    <w:rsid w:val="00835A14"/>
    <w:rsid w:val="00835B0A"/>
    <w:rsid w:val="00835B82"/>
    <w:rsid w:val="00835E6C"/>
    <w:rsid w:val="00836133"/>
    <w:rsid w:val="00836282"/>
    <w:rsid w:val="0083657B"/>
    <w:rsid w:val="00836B5B"/>
    <w:rsid w:val="00836D09"/>
    <w:rsid w:val="00836FC2"/>
    <w:rsid w:val="00837034"/>
    <w:rsid w:val="0083739D"/>
    <w:rsid w:val="008373D7"/>
    <w:rsid w:val="0083768C"/>
    <w:rsid w:val="00837876"/>
    <w:rsid w:val="008379C2"/>
    <w:rsid w:val="00837B4D"/>
    <w:rsid w:val="00837D49"/>
    <w:rsid w:val="00837EEA"/>
    <w:rsid w:val="00837F5F"/>
    <w:rsid w:val="00837FB4"/>
    <w:rsid w:val="00840132"/>
    <w:rsid w:val="008401C3"/>
    <w:rsid w:val="0084022C"/>
    <w:rsid w:val="008403BA"/>
    <w:rsid w:val="008404D7"/>
    <w:rsid w:val="00840634"/>
    <w:rsid w:val="008406CF"/>
    <w:rsid w:val="00840869"/>
    <w:rsid w:val="008409CD"/>
    <w:rsid w:val="00840A68"/>
    <w:rsid w:val="00840A83"/>
    <w:rsid w:val="00840D46"/>
    <w:rsid w:val="00840EE5"/>
    <w:rsid w:val="00840F25"/>
    <w:rsid w:val="00841167"/>
    <w:rsid w:val="00841573"/>
    <w:rsid w:val="0084191A"/>
    <w:rsid w:val="008419A1"/>
    <w:rsid w:val="00841EB3"/>
    <w:rsid w:val="00842061"/>
    <w:rsid w:val="0084219B"/>
    <w:rsid w:val="00842368"/>
    <w:rsid w:val="0084264F"/>
    <w:rsid w:val="008426C0"/>
    <w:rsid w:val="00842A5C"/>
    <w:rsid w:val="00842C32"/>
    <w:rsid w:val="00842CD2"/>
    <w:rsid w:val="00842D4B"/>
    <w:rsid w:val="00842D59"/>
    <w:rsid w:val="00842DB7"/>
    <w:rsid w:val="00843196"/>
    <w:rsid w:val="008433AE"/>
    <w:rsid w:val="008433BC"/>
    <w:rsid w:val="00843416"/>
    <w:rsid w:val="008435C7"/>
    <w:rsid w:val="00843653"/>
    <w:rsid w:val="0084382F"/>
    <w:rsid w:val="0084387F"/>
    <w:rsid w:val="00843AFD"/>
    <w:rsid w:val="00843D5C"/>
    <w:rsid w:val="00843D83"/>
    <w:rsid w:val="00844199"/>
    <w:rsid w:val="008444F8"/>
    <w:rsid w:val="00844535"/>
    <w:rsid w:val="00844610"/>
    <w:rsid w:val="00844750"/>
    <w:rsid w:val="00844B24"/>
    <w:rsid w:val="00844D10"/>
    <w:rsid w:val="0084504C"/>
    <w:rsid w:val="008451A1"/>
    <w:rsid w:val="008451EA"/>
    <w:rsid w:val="00845206"/>
    <w:rsid w:val="0084545A"/>
    <w:rsid w:val="00845479"/>
    <w:rsid w:val="00845745"/>
    <w:rsid w:val="008458F6"/>
    <w:rsid w:val="00845A2B"/>
    <w:rsid w:val="00845B49"/>
    <w:rsid w:val="00845F51"/>
    <w:rsid w:val="00845F6D"/>
    <w:rsid w:val="00846004"/>
    <w:rsid w:val="008460E5"/>
    <w:rsid w:val="00846106"/>
    <w:rsid w:val="008461AD"/>
    <w:rsid w:val="008461C7"/>
    <w:rsid w:val="008462E7"/>
    <w:rsid w:val="00846463"/>
    <w:rsid w:val="00846467"/>
    <w:rsid w:val="0084687A"/>
    <w:rsid w:val="008468A8"/>
    <w:rsid w:val="00846A23"/>
    <w:rsid w:val="00846CA1"/>
    <w:rsid w:val="00846DFD"/>
    <w:rsid w:val="00846F5F"/>
    <w:rsid w:val="00846FB2"/>
    <w:rsid w:val="008473AC"/>
    <w:rsid w:val="0084745A"/>
    <w:rsid w:val="00847643"/>
    <w:rsid w:val="0084794F"/>
    <w:rsid w:val="0084798F"/>
    <w:rsid w:val="00847991"/>
    <w:rsid w:val="00847C4E"/>
    <w:rsid w:val="00847C6F"/>
    <w:rsid w:val="00847F39"/>
    <w:rsid w:val="00847FA8"/>
    <w:rsid w:val="00847FB1"/>
    <w:rsid w:val="008502C4"/>
    <w:rsid w:val="0085045D"/>
    <w:rsid w:val="00850896"/>
    <w:rsid w:val="00850FF6"/>
    <w:rsid w:val="0085130C"/>
    <w:rsid w:val="00851389"/>
    <w:rsid w:val="0085154E"/>
    <w:rsid w:val="008515D7"/>
    <w:rsid w:val="00851707"/>
    <w:rsid w:val="00851991"/>
    <w:rsid w:val="00851AD3"/>
    <w:rsid w:val="00851B22"/>
    <w:rsid w:val="00851D50"/>
    <w:rsid w:val="00851E49"/>
    <w:rsid w:val="0085202C"/>
    <w:rsid w:val="008521C5"/>
    <w:rsid w:val="0085227F"/>
    <w:rsid w:val="00852338"/>
    <w:rsid w:val="0085242C"/>
    <w:rsid w:val="00852472"/>
    <w:rsid w:val="00852772"/>
    <w:rsid w:val="00852777"/>
    <w:rsid w:val="00852D96"/>
    <w:rsid w:val="00852EC8"/>
    <w:rsid w:val="00852F3B"/>
    <w:rsid w:val="00853009"/>
    <w:rsid w:val="00853382"/>
    <w:rsid w:val="00853465"/>
    <w:rsid w:val="0085399A"/>
    <w:rsid w:val="00853B2A"/>
    <w:rsid w:val="00853BC8"/>
    <w:rsid w:val="00853C45"/>
    <w:rsid w:val="00853D5D"/>
    <w:rsid w:val="00854090"/>
    <w:rsid w:val="008540BE"/>
    <w:rsid w:val="008540E5"/>
    <w:rsid w:val="00854188"/>
    <w:rsid w:val="0085444C"/>
    <w:rsid w:val="008544A1"/>
    <w:rsid w:val="00854983"/>
    <w:rsid w:val="00854B60"/>
    <w:rsid w:val="00855300"/>
    <w:rsid w:val="008553C2"/>
    <w:rsid w:val="00855477"/>
    <w:rsid w:val="00855710"/>
    <w:rsid w:val="00855929"/>
    <w:rsid w:val="00855969"/>
    <w:rsid w:val="00855B2F"/>
    <w:rsid w:val="00855B4B"/>
    <w:rsid w:val="00855C8E"/>
    <w:rsid w:val="0085603C"/>
    <w:rsid w:val="00856094"/>
    <w:rsid w:val="00856301"/>
    <w:rsid w:val="00856562"/>
    <w:rsid w:val="008566E7"/>
    <w:rsid w:val="008569DF"/>
    <w:rsid w:val="00856DB5"/>
    <w:rsid w:val="00856E4A"/>
    <w:rsid w:val="00856E7B"/>
    <w:rsid w:val="00856F5E"/>
    <w:rsid w:val="00856FF3"/>
    <w:rsid w:val="0085722A"/>
    <w:rsid w:val="008575C4"/>
    <w:rsid w:val="008577BE"/>
    <w:rsid w:val="00857C34"/>
    <w:rsid w:val="00857F5B"/>
    <w:rsid w:val="00857F83"/>
    <w:rsid w:val="0086002D"/>
    <w:rsid w:val="00860315"/>
    <w:rsid w:val="0086037F"/>
    <w:rsid w:val="008603E3"/>
    <w:rsid w:val="00860B49"/>
    <w:rsid w:val="00860CBD"/>
    <w:rsid w:val="00861210"/>
    <w:rsid w:val="008612BA"/>
    <w:rsid w:val="008614C0"/>
    <w:rsid w:val="00861511"/>
    <w:rsid w:val="00861B03"/>
    <w:rsid w:val="00861B41"/>
    <w:rsid w:val="00861D65"/>
    <w:rsid w:val="00861DA1"/>
    <w:rsid w:val="00861DC0"/>
    <w:rsid w:val="008620C2"/>
    <w:rsid w:val="00862173"/>
    <w:rsid w:val="008621D6"/>
    <w:rsid w:val="00862290"/>
    <w:rsid w:val="0086248C"/>
    <w:rsid w:val="0086259E"/>
    <w:rsid w:val="00862690"/>
    <w:rsid w:val="008626B0"/>
    <w:rsid w:val="00862988"/>
    <w:rsid w:val="008629D3"/>
    <w:rsid w:val="00862E3C"/>
    <w:rsid w:val="0086303A"/>
    <w:rsid w:val="008632BF"/>
    <w:rsid w:val="0086333E"/>
    <w:rsid w:val="00863373"/>
    <w:rsid w:val="0086339A"/>
    <w:rsid w:val="00863479"/>
    <w:rsid w:val="00863559"/>
    <w:rsid w:val="00863741"/>
    <w:rsid w:val="00863930"/>
    <w:rsid w:val="00863AA0"/>
    <w:rsid w:val="00863BF8"/>
    <w:rsid w:val="00863ECC"/>
    <w:rsid w:val="00864587"/>
    <w:rsid w:val="00864A9F"/>
    <w:rsid w:val="00864C35"/>
    <w:rsid w:val="00864D74"/>
    <w:rsid w:val="008650AB"/>
    <w:rsid w:val="008650DE"/>
    <w:rsid w:val="00865139"/>
    <w:rsid w:val="008654E8"/>
    <w:rsid w:val="00865696"/>
    <w:rsid w:val="008656EA"/>
    <w:rsid w:val="00865B1C"/>
    <w:rsid w:val="00865D4C"/>
    <w:rsid w:val="00865DE1"/>
    <w:rsid w:val="00865F2F"/>
    <w:rsid w:val="00866453"/>
    <w:rsid w:val="00866656"/>
    <w:rsid w:val="008666F5"/>
    <w:rsid w:val="00866781"/>
    <w:rsid w:val="00866907"/>
    <w:rsid w:val="00866D48"/>
    <w:rsid w:val="00866E8E"/>
    <w:rsid w:val="00866FCF"/>
    <w:rsid w:val="00867314"/>
    <w:rsid w:val="008675B1"/>
    <w:rsid w:val="00867847"/>
    <w:rsid w:val="00867967"/>
    <w:rsid w:val="00867A54"/>
    <w:rsid w:val="00867B85"/>
    <w:rsid w:val="00867F66"/>
    <w:rsid w:val="00870018"/>
    <w:rsid w:val="008704DC"/>
    <w:rsid w:val="008706B4"/>
    <w:rsid w:val="0087078F"/>
    <w:rsid w:val="00870793"/>
    <w:rsid w:val="008707CF"/>
    <w:rsid w:val="00870A1C"/>
    <w:rsid w:val="00870A76"/>
    <w:rsid w:val="00870D2D"/>
    <w:rsid w:val="00870E13"/>
    <w:rsid w:val="00871029"/>
    <w:rsid w:val="00871096"/>
    <w:rsid w:val="008710EF"/>
    <w:rsid w:val="00871171"/>
    <w:rsid w:val="008712B8"/>
    <w:rsid w:val="0087142B"/>
    <w:rsid w:val="008716B8"/>
    <w:rsid w:val="008716DD"/>
    <w:rsid w:val="00871815"/>
    <w:rsid w:val="008719FE"/>
    <w:rsid w:val="00871B07"/>
    <w:rsid w:val="00871CDF"/>
    <w:rsid w:val="00871D14"/>
    <w:rsid w:val="00872048"/>
    <w:rsid w:val="008720E4"/>
    <w:rsid w:val="00872105"/>
    <w:rsid w:val="0087221E"/>
    <w:rsid w:val="0087229F"/>
    <w:rsid w:val="008722B0"/>
    <w:rsid w:val="0087243E"/>
    <w:rsid w:val="0087250F"/>
    <w:rsid w:val="00872592"/>
    <w:rsid w:val="008728D0"/>
    <w:rsid w:val="00872B9D"/>
    <w:rsid w:val="00872EFE"/>
    <w:rsid w:val="00872F58"/>
    <w:rsid w:val="008734E7"/>
    <w:rsid w:val="00873754"/>
    <w:rsid w:val="00873BF0"/>
    <w:rsid w:val="00873C18"/>
    <w:rsid w:val="00873C1F"/>
    <w:rsid w:val="00873D59"/>
    <w:rsid w:val="008743EC"/>
    <w:rsid w:val="00874446"/>
    <w:rsid w:val="00874681"/>
    <w:rsid w:val="008746F2"/>
    <w:rsid w:val="00874C13"/>
    <w:rsid w:val="00874D5F"/>
    <w:rsid w:val="00874E33"/>
    <w:rsid w:val="00874E50"/>
    <w:rsid w:val="00874FAC"/>
    <w:rsid w:val="00875019"/>
    <w:rsid w:val="0087504C"/>
    <w:rsid w:val="00875095"/>
    <w:rsid w:val="008752B8"/>
    <w:rsid w:val="0087531D"/>
    <w:rsid w:val="00875343"/>
    <w:rsid w:val="0087560B"/>
    <w:rsid w:val="00875693"/>
    <w:rsid w:val="008758B5"/>
    <w:rsid w:val="00875905"/>
    <w:rsid w:val="00875AF1"/>
    <w:rsid w:val="00875DE9"/>
    <w:rsid w:val="00875E7F"/>
    <w:rsid w:val="00875F65"/>
    <w:rsid w:val="00875F79"/>
    <w:rsid w:val="00875FBD"/>
    <w:rsid w:val="00876145"/>
    <w:rsid w:val="00876365"/>
    <w:rsid w:val="00876503"/>
    <w:rsid w:val="00876608"/>
    <w:rsid w:val="00876AC7"/>
    <w:rsid w:val="00876B64"/>
    <w:rsid w:val="008771AE"/>
    <w:rsid w:val="0087721D"/>
    <w:rsid w:val="0087746C"/>
    <w:rsid w:val="00877599"/>
    <w:rsid w:val="00877A1A"/>
    <w:rsid w:val="00877B54"/>
    <w:rsid w:val="00877BC2"/>
    <w:rsid w:val="00877C57"/>
    <w:rsid w:val="00877CDC"/>
    <w:rsid w:val="00877EEE"/>
    <w:rsid w:val="00877F77"/>
    <w:rsid w:val="00877FA3"/>
    <w:rsid w:val="0088011E"/>
    <w:rsid w:val="00880412"/>
    <w:rsid w:val="008804BF"/>
    <w:rsid w:val="008804C9"/>
    <w:rsid w:val="0088052B"/>
    <w:rsid w:val="00880742"/>
    <w:rsid w:val="008807FD"/>
    <w:rsid w:val="00880B3D"/>
    <w:rsid w:val="00880B8E"/>
    <w:rsid w:val="00880CD4"/>
    <w:rsid w:val="00880D84"/>
    <w:rsid w:val="00880D85"/>
    <w:rsid w:val="008810DF"/>
    <w:rsid w:val="008810FA"/>
    <w:rsid w:val="0088111B"/>
    <w:rsid w:val="00881351"/>
    <w:rsid w:val="00881611"/>
    <w:rsid w:val="008817A7"/>
    <w:rsid w:val="00881842"/>
    <w:rsid w:val="00881852"/>
    <w:rsid w:val="00881996"/>
    <w:rsid w:val="00881B18"/>
    <w:rsid w:val="00881CFC"/>
    <w:rsid w:val="00881D5C"/>
    <w:rsid w:val="00881E8D"/>
    <w:rsid w:val="00881E94"/>
    <w:rsid w:val="00881F28"/>
    <w:rsid w:val="00882115"/>
    <w:rsid w:val="00882250"/>
    <w:rsid w:val="0088261A"/>
    <w:rsid w:val="008827D9"/>
    <w:rsid w:val="00882A40"/>
    <w:rsid w:val="00882AFB"/>
    <w:rsid w:val="00882BB1"/>
    <w:rsid w:val="00882D39"/>
    <w:rsid w:val="00882ED6"/>
    <w:rsid w:val="00883004"/>
    <w:rsid w:val="0088320F"/>
    <w:rsid w:val="008833AF"/>
    <w:rsid w:val="00883548"/>
    <w:rsid w:val="00883C61"/>
    <w:rsid w:val="00883D18"/>
    <w:rsid w:val="00883ED6"/>
    <w:rsid w:val="00883F1F"/>
    <w:rsid w:val="00883F8F"/>
    <w:rsid w:val="00883FB4"/>
    <w:rsid w:val="008840AF"/>
    <w:rsid w:val="008840F6"/>
    <w:rsid w:val="0088412F"/>
    <w:rsid w:val="00884255"/>
    <w:rsid w:val="0088425B"/>
    <w:rsid w:val="00884545"/>
    <w:rsid w:val="00884B29"/>
    <w:rsid w:val="00884BAC"/>
    <w:rsid w:val="008850BE"/>
    <w:rsid w:val="0088579F"/>
    <w:rsid w:val="00885840"/>
    <w:rsid w:val="008858BD"/>
    <w:rsid w:val="0088599D"/>
    <w:rsid w:val="00885BE8"/>
    <w:rsid w:val="00885C2A"/>
    <w:rsid w:val="00885D5D"/>
    <w:rsid w:val="00885F46"/>
    <w:rsid w:val="00886116"/>
    <w:rsid w:val="00886386"/>
    <w:rsid w:val="008864FD"/>
    <w:rsid w:val="008864FF"/>
    <w:rsid w:val="0088651F"/>
    <w:rsid w:val="00886654"/>
    <w:rsid w:val="00886A89"/>
    <w:rsid w:val="00886BFC"/>
    <w:rsid w:val="00886CC9"/>
    <w:rsid w:val="00887771"/>
    <w:rsid w:val="00887918"/>
    <w:rsid w:val="00887FE7"/>
    <w:rsid w:val="0089035C"/>
    <w:rsid w:val="0089035F"/>
    <w:rsid w:val="008903B1"/>
    <w:rsid w:val="0089071A"/>
    <w:rsid w:val="0089076B"/>
    <w:rsid w:val="008907B2"/>
    <w:rsid w:val="008908AB"/>
    <w:rsid w:val="00890B03"/>
    <w:rsid w:val="00890B19"/>
    <w:rsid w:val="00890BCD"/>
    <w:rsid w:val="00890D9B"/>
    <w:rsid w:val="00890F04"/>
    <w:rsid w:val="00890F2B"/>
    <w:rsid w:val="008911A2"/>
    <w:rsid w:val="0089136F"/>
    <w:rsid w:val="008914A3"/>
    <w:rsid w:val="00891737"/>
    <w:rsid w:val="00891C0E"/>
    <w:rsid w:val="00891F63"/>
    <w:rsid w:val="008922DC"/>
    <w:rsid w:val="008922DF"/>
    <w:rsid w:val="0089232C"/>
    <w:rsid w:val="008928E8"/>
    <w:rsid w:val="00892997"/>
    <w:rsid w:val="00892DFE"/>
    <w:rsid w:val="00893024"/>
    <w:rsid w:val="0089319F"/>
    <w:rsid w:val="00893230"/>
    <w:rsid w:val="008935A7"/>
    <w:rsid w:val="008935D7"/>
    <w:rsid w:val="00893AB7"/>
    <w:rsid w:val="00893B3B"/>
    <w:rsid w:val="00893BC1"/>
    <w:rsid w:val="00893D63"/>
    <w:rsid w:val="00893D76"/>
    <w:rsid w:val="00893FB3"/>
    <w:rsid w:val="0089421A"/>
    <w:rsid w:val="00894304"/>
    <w:rsid w:val="0089434E"/>
    <w:rsid w:val="00894D18"/>
    <w:rsid w:val="00895243"/>
    <w:rsid w:val="0089550A"/>
    <w:rsid w:val="0089563D"/>
    <w:rsid w:val="00895704"/>
    <w:rsid w:val="0089576D"/>
    <w:rsid w:val="00895A0C"/>
    <w:rsid w:val="00895C7B"/>
    <w:rsid w:val="00896292"/>
    <w:rsid w:val="0089634A"/>
    <w:rsid w:val="00896542"/>
    <w:rsid w:val="0089666F"/>
    <w:rsid w:val="008966EA"/>
    <w:rsid w:val="008968AF"/>
    <w:rsid w:val="0089695E"/>
    <w:rsid w:val="00896A6F"/>
    <w:rsid w:val="00896C06"/>
    <w:rsid w:val="00896D10"/>
    <w:rsid w:val="00896DA0"/>
    <w:rsid w:val="00896DF5"/>
    <w:rsid w:val="0089724C"/>
    <w:rsid w:val="008973A1"/>
    <w:rsid w:val="008973FC"/>
    <w:rsid w:val="00897999"/>
    <w:rsid w:val="008979DC"/>
    <w:rsid w:val="00897D36"/>
    <w:rsid w:val="008A0173"/>
    <w:rsid w:val="008A021C"/>
    <w:rsid w:val="008A0320"/>
    <w:rsid w:val="008A0339"/>
    <w:rsid w:val="008A038B"/>
    <w:rsid w:val="008A03A0"/>
    <w:rsid w:val="008A0473"/>
    <w:rsid w:val="008A04C7"/>
    <w:rsid w:val="008A0595"/>
    <w:rsid w:val="008A08BF"/>
    <w:rsid w:val="008A0911"/>
    <w:rsid w:val="008A0A27"/>
    <w:rsid w:val="008A1071"/>
    <w:rsid w:val="008A111D"/>
    <w:rsid w:val="008A1336"/>
    <w:rsid w:val="008A15E0"/>
    <w:rsid w:val="008A17AE"/>
    <w:rsid w:val="008A197B"/>
    <w:rsid w:val="008A19FD"/>
    <w:rsid w:val="008A1C65"/>
    <w:rsid w:val="008A1C6C"/>
    <w:rsid w:val="008A1E2B"/>
    <w:rsid w:val="008A1EA1"/>
    <w:rsid w:val="008A200C"/>
    <w:rsid w:val="008A2182"/>
    <w:rsid w:val="008A23C1"/>
    <w:rsid w:val="008A23EE"/>
    <w:rsid w:val="008A24B5"/>
    <w:rsid w:val="008A24BD"/>
    <w:rsid w:val="008A2829"/>
    <w:rsid w:val="008A2AAE"/>
    <w:rsid w:val="008A2C4F"/>
    <w:rsid w:val="008A2EE4"/>
    <w:rsid w:val="008A2F26"/>
    <w:rsid w:val="008A2F9B"/>
    <w:rsid w:val="008A32F7"/>
    <w:rsid w:val="008A36ED"/>
    <w:rsid w:val="008A371F"/>
    <w:rsid w:val="008A376B"/>
    <w:rsid w:val="008A3898"/>
    <w:rsid w:val="008A38E9"/>
    <w:rsid w:val="008A3DC3"/>
    <w:rsid w:val="008A3DEB"/>
    <w:rsid w:val="008A40B5"/>
    <w:rsid w:val="008A4241"/>
    <w:rsid w:val="008A42D8"/>
    <w:rsid w:val="008A4334"/>
    <w:rsid w:val="008A4492"/>
    <w:rsid w:val="008A44D0"/>
    <w:rsid w:val="008A457F"/>
    <w:rsid w:val="008A45B0"/>
    <w:rsid w:val="008A468B"/>
    <w:rsid w:val="008A475C"/>
    <w:rsid w:val="008A490D"/>
    <w:rsid w:val="008A496C"/>
    <w:rsid w:val="008A4A92"/>
    <w:rsid w:val="008A4AB4"/>
    <w:rsid w:val="008A4B14"/>
    <w:rsid w:val="008A4C5F"/>
    <w:rsid w:val="008A4C6B"/>
    <w:rsid w:val="008A4DD2"/>
    <w:rsid w:val="008A5354"/>
    <w:rsid w:val="008A53C3"/>
    <w:rsid w:val="008A54AF"/>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28"/>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8E"/>
    <w:rsid w:val="008B0CD0"/>
    <w:rsid w:val="008B0FE8"/>
    <w:rsid w:val="008B130E"/>
    <w:rsid w:val="008B1651"/>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9B"/>
    <w:rsid w:val="008B2DEB"/>
    <w:rsid w:val="008B2FA7"/>
    <w:rsid w:val="008B30C8"/>
    <w:rsid w:val="008B35ED"/>
    <w:rsid w:val="008B38B7"/>
    <w:rsid w:val="008B393E"/>
    <w:rsid w:val="008B3BE8"/>
    <w:rsid w:val="008B3EC2"/>
    <w:rsid w:val="008B4135"/>
    <w:rsid w:val="008B41EF"/>
    <w:rsid w:val="008B4230"/>
    <w:rsid w:val="008B447F"/>
    <w:rsid w:val="008B45A1"/>
    <w:rsid w:val="008B4903"/>
    <w:rsid w:val="008B4B0D"/>
    <w:rsid w:val="008B4B33"/>
    <w:rsid w:val="008B4DE9"/>
    <w:rsid w:val="008B50B3"/>
    <w:rsid w:val="008B532D"/>
    <w:rsid w:val="008B53AF"/>
    <w:rsid w:val="008B5577"/>
    <w:rsid w:val="008B5D15"/>
    <w:rsid w:val="008B60E9"/>
    <w:rsid w:val="008B60ED"/>
    <w:rsid w:val="008B6247"/>
    <w:rsid w:val="008B6528"/>
    <w:rsid w:val="008B6612"/>
    <w:rsid w:val="008B69EC"/>
    <w:rsid w:val="008B6C39"/>
    <w:rsid w:val="008B6E5C"/>
    <w:rsid w:val="008B7083"/>
    <w:rsid w:val="008B72B9"/>
    <w:rsid w:val="008B7435"/>
    <w:rsid w:val="008B7524"/>
    <w:rsid w:val="008B7573"/>
    <w:rsid w:val="008B766A"/>
    <w:rsid w:val="008B78B2"/>
    <w:rsid w:val="008B7970"/>
    <w:rsid w:val="008B7A0E"/>
    <w:rsid w:val="008B7B72"/>
    <w:rsid w:val="008B7C75"/>
    <w:rsid w:val="008B7D6E"/>
    <w:rsid w:val="008B7DAD"/>
    <w:rsid w:val="008B7FDB"/>
    <w:rsid w:val="008C02D0"/>
    <w:rsid w:val="008C08F0"/>
    <w:rsid w:val="008C09A7"/>
    <w:rsid w:val="008C0B4B"/>
    <w:rsid w:val="008C0CF6"/>
    <w:rsid w:val="008C0DC3"/>
    <w:rsid w:val="008C0DF1"/>
    <w:rsid w:val="008C0F14"/>
    <w:rsid w:val="008C1423"/>
    <w:rsid w:val="008C1677"/>
    <w:rsid w:val="008C2426"/>
    <w:rsid w:val="008C2453"/>
    <w:rsid w:val="008C262C"/>
    <w:rsid w:val="008C26B4"/>
    <w:rsid w:val="008C28BA"/>
    <w:rsid w:val="008C2BA6"/>
    <w:rsid w:val="008C2F6C"/>
    <w:rsid w:val="008C2FC2"/>
    <w:rsid w:val="008C301D"/>
    <w:rsid w:val="008C3033"/>
    <w:rsid w:val="008C3240"/>
    <w:rsid w:val="008C324A"/>
    <w:rsid w:val="008C3A87"/>
    <w:rsid w:val="008C3AD2"/>
    <w:rsid w:val="008C3E4D"/>
    <w:rsid w:val="008C4188"/>
    <w:rsid w:val="008C41E2"/>
    <w:rsid w:val="008C45C2"/>
    <w:rsid w:val="008C4B47"/>
    <w:rsid w:val="008C4CB9"/>
    <w:rsid w:val="008C4FF9"/>
    <w:rsid w:val="008C5246"/>
    <w:rsid w:val="008C58D1"/>
    <w:rsid w:val="008C59D5"/>
    <w:rsid w:val="008C5B10"/>
    <w:rsid w:val="008C5B7B"/>
    <w:rsid w:val="008C5EE5"/>
    <w:rsid w:val="008C5F1B"/>
    <w:rsid w:val="008C671D"/>
    <w:rsid w:val="008C6C7A"/>
    <w:rsid w:val="008C6E58"/>
    <w:rsid w:val="008C6F4F"/>
    <w:rsid w:val="008C70E6"/>
    <w:rsid w:val="008C74CC"/>
    <w:rsid w:val="008C7651"/>
    <w:rsid w:val="008C76C9"/>
    <w:rsid w:val="008C76E4"/>
    <w:rsid w:val="008C7821"/>
    <w:rsid w:val="008C787F"/>
    <w:rsid w:val="008C7A7C"/>
    <w:rsid w:val="008C7EB7"/>
    <w:rsid w:val="008C7F77"/>
    <w:rsid w:val="008D02CB"/>
    <w:rsid w:val="008D0459"/>
    <w:rsid w:val="008D05D2"/>
    <w:rsid w:val="008D09D9"/>
    <w:rsid w:val="008D0A5C"/>
    <w:rsid w:val="008D1305"/>
    <w:rsid w:val="008D13DC"/>
    <w:rsid w:val="008D149D"/>
    <w:rsid w:val="008D1BB5"/>
    <w:rsid w:val="008D1C69"/>
    <w:rsid w:val="008D1D05"/>
    <w:rsid w:val="008D1E23"/>
    <w:rsid w:val="008D2098"/>
    <w:rsid w:val="008D22C4"/>
    <w:rsid w:val="008D2461"/>
    <w:rsid w:val="008D279A"/>
    <w:rsid w:val="008D28B3"/>
    <w:rsid w:val="008D29D2"/>
    <w:rsid w:val="008D2B73"/>
    <w:rsid w:val="008D2C3C"/>
    <w:rsid w:val="008D3208"/>
    <w:rsid w:val="008D3561"/>
    <w:rsid w:val="008D3611"/>
    <w:rsid w:val="008D390B"/>
    <w:rsid w:val="008D3CCE"/>
    <w:rsid w:val="008D3F21"/>
    <w:rsid w:val="008D4277"/>
    <w:rsid w:val="008D4489"/>
    <w:rsid w:val="008D453F"/>
    <w:rsid w:val="008D454D"/>
    <w:rsid w:val="008D481C"/>
    <w:rsid w:val="008D48EE"/>
    <w:rsid w:val="008D4D9C"/>
    <w:rsid w:val="008D508F"/>
    <w:rsid w:val="008D51DB"/>
    <w:rsid w:val="008D51EA"/>
    <w:rsid w:val="008D538D"/>
    <w:rsid w:val="008D592F"/>
    <w:rsid w:val="008D5C74"/>
    <w:rsid w:val="008D5CC4"/>
    <w:rsid w:val="008D5CD0"/>
    <w:rsid w:val="008D5FCD"/>
    <w:rsid w:val="008D6012"/>
    <w:rsid w:val="008D61BE"/>
    <w:rsid w:val="008D647D"/>
    <w:rsid w:val="008D6733"/>
    <w:rsid w:val="008D6AF2"/>
    <w:rsid w:val="008D6B78"/>
    <w:rsid w:val="008D6BB7"/>
    <w:rsid w:val="008D6BE3"/>
    <w:rsid w:val="008D6CF6"/>
    <w:rsid w:val="008D6E5E"/>
    <w:rsid w:val="008D6F90"/>
    <w:rsid w:val="008D72A4"/>
    <w:rsid w:val="008D7378"/>
    <w:rsid w:val="008D74B2"/>
    <w:rsid w:val="008D7554"/>
    <w:rsid w:val="008D756A"/>
    <w:rsid w:val="008D7615"/>
    <w:rsid w:val="008D76A0"/>
    <w:rsid w:val="008D78C3"/>
    <w:rsid w:val="008D7960"/>
    <w:rsid w:val="008D7AA1"/>
    <w:rsid w:val="008D7B66"/>
    <w:rsid w:val="008D7D47"/>
    <w:rsid w:val="008D7DEB"/>
    <w:rsid w:val="008E037E"/>
    <w:rsid w:val="008E04B5"/>
    <w:rsid w:val="008E0717"/>
    <w:rsid w:val="008E0B1B"/>
    <w:rsid w:val="008E0CDD"/>
    <w:rsid w:val="008E0DD9"/>
    <w:rsid w:val="008E0E89"/>
    <w:rsid w:val="008E0E8C"/>
    <w:rsid w:val="008E0FEC"/>
    <w:rsid w:val="008E1217"/>
    <w:rsid w:val="008E1BFD"/>
    <w:rsid w:val="008E1D09"/>
    <w:rsid w:val="008E1FDF"/>
    <w:rsid w:val="008E2051"/>
    <w:rsid w:val="008E20EC"/>
    <w:rsid w:val="008E22A9"/>
    <w:rsid w:val="008E2562"/>
    <w:rsid w:val="008E2724"/>
    <w:rsid w:val="008E283D"/>
    <w:rsid w:val="008E290D"/>
    <w:rsid w:val="008E2B43"/>
    <w:rsid w:val="008E2B47"/>
    <w:rsid w:val="008E2C59"/>
    <w:rsid w:val="008E2D3F"/>
    <w:rsid w:val="008E30C3"/>
    <w:rsid w:val="008E30F9"/>
    <w:rsid w:val="008E318C"/>
    <w:rsid w:val="008E329C"/>
    <w:rsid w:val="008E3587"/>
    <w:rsid w:val="008E35C0"/>
    <w:rsid w:val="008E3677"/>
    <w:rsid w:val="008E378A"/>
    <w:rsid w:val="008E388C"/>
    <w:rsid w:val="008E3896"/>
    <w:rsid w:val="008E39BA"/>
    <w:rsid w:val="008E3A42"/>
    <w:rsid w:val="008E3CAD"/>
    <w:rsid w:val="008E3DF0"/>
    <w:rsid w:val="008E3EA2"/>
    <w:rsid w:val="008E3F1F"/>
    <w:rsid w:val="008E3F52"/>
    <w:rsid w:val="008E4024"/>
    <w:rsid w:val="008E412D"/>
    <w:rsid w:val="008E427C"/>
    <w:rsid w:val="008E451A"/>
    <w:rsid w:val="008E4725"/>
    <w:rsid w:val="008E47E6"/>
    <w:rsid w:val="008E4820"/>
    <w:rsid w:val="008E4978"/>
    <w:rsid w:val="008E49CD"/>
    <w:rsid w:val="008E4D47"/>
    <w:rsid w:val="008E4E32"/>
    <w:rsid w:val="008E510A"/>
    <w:rsid w:val="008E5349"/>
    <w:rsid w:val="008E57CC"/>
    <w:rsid w:val="008E59A1"/>
    <w:rsid w:val="008E5B5F"/>
    <w:rsid w:val="008E5B9B"/>
    <w:rsid w:val="008E5CCD"/>
    <w:rsid w:val="008E5CED"/>
    <w:rsid w:val="008E5D5A"/>
    <w:rsid w:val="008E6162"/>
    <w:rsid w:val="008E6333"/>
    <w:rsid w:val="008E6696"/>
    <w:rsid w:val="008E669D"/>
    <w:rsid w:val="008E6788"/>
    <w:rsid w:val="008E67CF"/>
    <w:rsid w:val="008E67E6"/>
    <w:rsid w:val="008E69C8"/>
    <w:rsid w:val="008E6BCA"/>
    <w:rsid w:val="008E6DEC"/>
    <w:rsid w:val="008E710C"/>
    <w:rsid w:val="008E714E"/>
    <w:rsid w:val="008E72F5"/>
    <w:rsid w:val="008E7363"/>
    <w:rsid w:val="008E7410"/>
    <w:rsid w:val="008E777B"/>
    <w:rsid w:val="008E7853"/>
    <w:rsid w:val="008E7978"/>
    <w:rsid w:val="008E7A87"/>
    <w:rsid w:val="008E7DB3"/>
    <w:rsid w:val="008F0006"/>
    <w:rsid w:val="008F01AB"/>
    <w:rsid w:val="008F0372"/>
    <w:rsid w:val="008F0460"/>
    <w:rsid w:val="008F073C"/>
    <w:rsid w:val="008F07AA"/>
    <w:rsid w:val="008F0999"/>
    <w:rsid w:val="008F09B0"/>
    <w:rsid w:val="008F0CEA"/>
    <w:rsid w:val="008F0D27"/>
    <w:rsid w:val="008F18D4"/>
    <w:rsid w:val="008F18ED"/>
    <w:rsid w:val="008F1A4E"/>
    <w:rsid w:val="008F1CF8"/>
    <w:rsid w:val="008F1D0B"/>
    <w:rsid w:val="008F20C1"/>
    <w:rsid w:val="008F2201"/>
    <w:rsid w:val="008F2236"/>
    <w:rsid w:val="008F2595"/>
    <w:rsid w:val="008F2658"/>
    <w:rsid w:val="008F26E8"/>
    <w:rsid w:val="008F29F0"/>
    <w:rsid w:val="008F2A4B"/>
    <w:rsid w:val="008F2B4B"/>
    <w:rsid w:val="008F2B6D"/>
    <w:rsid w:val="008F2D29"/>
    <w:rsid w:val="008F3039"/>
    <w:rsid w:val="008F30FC"/>
    <w:rsid w:val="008F315F"/>
    <w:rsid w:val="008F3333"/>
    <w:rsid w:val="008F3617"/>
    <w:rsid w:val="008F362A"/>
    <w:rsid w:val="008F3D18"/>
    <w:rsid w:val="008F3D2D"/>
    <w:rsid w:val="008F3D7C"/>
    <w:rsid w:val="008F3DC9"/>
    <w:rsid w:val="008F3E4F"/>
    <w:rsid w:val="008F4107"/>
    <w:rsid w:val="008F4150"/>
    <w:rsid w:val="008F4239"/>
    <w:rsid w:val="008F46E3"/>
    <w:rsid w:val="008F473A"/>
    <w:rsid w:val="008F48C2"/>
    <w:rsid w:val="008F4BFE"/>
    <w:rsid w:val="008F4D97"/>
    <w:rsid w:val="008F4E3F"/>
    <w:rsid w:val="008F5060"/>
    <w:rsid w:val="008F5184"/>
    <w:rsid w:val="008F5495"/>
    <w:rsid w:val="008F55A6"/>
    <w:rsid w:val="008F56F9"/>
    <w:rsid w:val="008F574E"/>
    <w:rsid w:val="008F58BF"/>
    <w:rsid w:val="008F595E"/>
    <w:rsid w:val="008F5DDB"/>
    <w:rsid w:val="008F5E1B"/>
    <w:rsid w:val="008F5FB1"/>
    <w:rsid w:val="008F6188"/>
    <w:rsid w:val="008F6261"/>
    <w:rsid w:val="008F6649"/>
    <w:rsid w:val="008F6723"/>
    <w:rsid w:val="008F6874"/>
    <w:rsid w:val="008F6ACF"/>
    <w:rsid w:val="008F6CD1"/>
    <w:rsid w:val="008F6D36"/>
    <w:rsid w:val="008F73E0"/>
    <w:rsid w:val="008F7925"/>
    <w:rsid w:val="008F7BD6"/>
    <w:rsid w:val="008F7C50"/>
    <w:rsid w:val="008F7CEF"/>
    <w:rsid w:val="008F7D1F"/>
    <w:rsid w:val="008F7DFA"/>
    <w:rsid w:val="008F7EB9"/>
    <w:rsid w:val="008F7F2E"/>
    <w:rsid w:val="009000FD"/>
    <w:rsid w:val="0090021E"/>
    <w:rsid w:val="00900445"/>
    <w:rsid w:val="009004EB"/>
    <w:rsid w:val="00900558"/>
    <w:rsid w:val="0090085B"/>
    <w:rsid w:val="00900866"/>
    <w:rsid w:val="00900C94"/>
    <w:rsid w:val="00900D66"/>
    <w:rsid w:val="00900DDE"/>
    <w:rsid w:val="00900DF1"/>
    <w:rsid w:val="009010C8"/>
    <w:rsid w:val="00901246"/>
    <w:rsid w:val="00901845"/>
    <w:rsid w:val="00901995"/>
    <w:rsid w:val="009019B0"/>
    <w:rsid w:val="009019EF"/>
    <w:rsid w:val="00901CBC"/>
    <w:rsid w:val="00901EAC"/>
    <w:rsid w:val="009021D4"/>
    <w:rsid w:val="009022BC"/>
    <w:rsid w:val="00902380"/>
    <w:rsid w:val="0090255A"/>
    <w:rsid w:val="00902734"/>
    <w:rsid w:val="009027FA"/>
    <w:rsid w:val="00902890"/>
    <w:rsid w:val="00902997"/>
    <w:rsid w:val="009029FD"/>
    <w:rsid w:val="00902A4D"/>
    <w:rsid w:val="00902C9E"/>
    <w:rsid w:val="00902E66"/>
    <w:rsid w:val="00902EDB"/>
    <w:rsid w:val="00902FB3"/>
    <w:rsid w:val="009031C6"/>
    <w:rsid w:val="00903281"/>
    <w:rsid w:val="009032BF"/>
    <w:rsid w:val="009032DB"/>
    <w:rsid w:val="00903636"/>
    <w:rsid w:val="00903653"/>
    <w:rsid w:val="00903661"/>
    <w:rsid w:val="0090392E"/>
    <w:rsid w:val="00903DDF"/>
    <w:rsid w:val="00903F59"/>
    <w:rsid w:val="00903FA4"/>
    <w:rsid w:val="0090411E"/>
    <w:rsid w:val="009045C7"/>
    <w:rsid w:val="0090480E"/>
    <w:rsid w:val="009049F6"/>
    <w:rsid w:val="00904A52"/>
    <w:rsid w:val="00904A62"/>
    <w:rsid w:val="00904B6D"/>
    <w:rsid w:val="0090505E"/>
    <w:rsid w:val="009056EE"/>
    <w:rsid w:val="0090580D"/>
    <w:rsid w:val="009059A2"/>
    <w:rsid w:val="00905A06"/>
    <w:rsid w:val="00905B9D"/>
    <w:rsid w:val="00905D09"/>
    <w:rsid w:val="00906100"/>
    <w:rsid w:val="00906361"/>
    <w:rsid w:val="00906486"/>
    <w:rsid w:val="00906517"/>
    <w:rsid w:val="009067B8"/>
    <w:rsid w:val="009068A2"/>
    <w:rsid w:val="00906A8E"/>
    <w:rsid w:val="00906E7B"/>
    <w:rsid w:val="00906EED"/>
    <w:rsid w:val="00907071"/>
    <w:rsid w:val="00907084"/>
    <w:rsid w:val="00907122"/>
    <w:rsid w:val="0090715C"/>
    <w:rsid w:val="00907880"/>
    <w:rsid w:val="00907973"/>
    <w:rsid w:val="00907B4A"/>
    <w:rsid w:val="00907D99"/>
    <w:rsid w:val="009101BF"/>
    <w:rsid w:val="0091027A"/>
    <w:rsid w:val="00910334"/>
    <w:rsid w:val="009105E7"/>
    <w:rsid w:val="00910671"/>
    <w:rsid w:val="0091085E"/>
    <w:rsid w:val="009108A7"/>
    <w:rsid w:val="00910D2A"/>
    <w:rsid w:val="00910E56"/>
    <w:rsid w:val="00910ED6"/>
    <w:rsid w:val="00910F6F"/>
    <w:rsid w:val="00911001"/>
    <w:rsid w:val="009112E5"/>
    <w:rsid w:val="009113C1"/>
    <w:rsid w:val="009113C6"/>
    <w:rsid w:val="009116DE"/>
    <w:rsid w:val="00911E1A"/>
    <w:rsid w:val="00911E93"/>
    <w:rsid w:val="00911F63"/>
    <w:rsid w:val="00912124"/>
    <w:rsid w:val="009123B9"/>
    <w:rsid w:val="00912B7D"/>
    <w:rsid w:val="00912CED"/>
    <w:rsid w:val="0091345B"/>
    <w:rsid w:val="009138CC"/>
    <w:rsid w:val="0091396C"/>
    <w:rsid w:val="00913F4C"/>
    <w:rsid w:val="00914013"/>
    <w:rsid w:val="00914047"/>
    <w:rsid w:val="0091404B"/>
    <w:rsid w:val="0091423A"/>
    <w:rsid w:val="009143E1"/>
    <w:rsid w:val="00914A5D"/>
    <w:rsid w:val="00914F86"/>
    <w:rsid w:val="00914FF1"/>
    <w:rsid w:val="00915032"/>
    <w:rsid w:val="0091537E"/>
    <w:rsid w:val="009154BD"/>
    <w:rsid w:val="0091550B"/>
    <w:rsid w:val="00915665"/>
    <w:rsid w:val="0091610F"/>
    <w:rsid w:val="009161BA"/>
    <w:rsid w:val="009162AD"/>
    <w:rsid w:val="00916328"/>
    <w:rsid w:val="00916433"/>
    <w:rsid w:val="0091647F"/>
    <w:rsid w:val="00916827"/>
    <w:rsid w:val="00916901"/>
    <w:rsid w:val="0091693C"/>
    <w:rsid w:val="00916996"/>
    <w:rsid w:val="00916E7D"/>
    <w:rsid w:val="00916FDD"/>
    <w:rsid w:val="009170BC"/>
    <w:rsid w:val="00917203"/>
    <w:rsid w:val="009173EB"/>
    <w:rsid w:val="00917462"/>
    <w:rsid w:val="009174FA"/>
    <w:rsid w:val="00917523"/>
    <w:rsid w:val="00917A5D"/>
    <w:rsid w:val="00917CCB"/>
    <w:rsid w:val="00917E44"/>
    <w:rsid w:val="00917FD3"/>
    <w:rsid w:val="00920259"/>
    <w:rsid w:val="009202E4"/>
    <w:rsid w:val="0092053A"/>
    <w:rsid w:val="00920874"/>
    <w:rsid w:val="00920AF4"/>
    <w:rsid w:val="00920DDD"/>
    <w:rsid w:val="00920FE4"/>
    <w:rsid w:val="00921140"/>
    <w:rsid w:val="009216BF"/>
    <w:rsid w:val="009217CD"/>
    <w:rsid w:val="009218D2"/>
    <w:rsid w:val="00921A74"/>
    <w:rsid w:val="00921BDA"/>
    <w:rsid w:val="00921C9F"/>
    <w:rsid w:val="00921ECE"/>
    <w:rsid w:val="00921ED5"/>
    <w:rsid w:val="00921FA1"/>
    <w:rsid w:val="0092203C"/>
    <w:rsid w:val="009225B6"/>
    <w:rsid w:val="009225E6"/>
    <w:rsid w:val="0092286C"/>
    <w:rsid w:val="009228E3"/>
    <w:rsid w:val="00922E83"/>
    <w:rsid w:val="00923151"/>
    <w:rsid w:val="0092334C"/>
    <w:rsid w:val="0092337E"/>
    <w:rsid w:val="009236DE"/>
    <w:rsid w:val="00923977"/>
    <w:rsid w:val="00923ABA"/>
    <w:rsid w:val="00923BC9"/>
    <w:rsid w:val="00923D44"/>
    <w:rsid w:val="00923E8C"/>
    <w:rsid w:val="00923FF0"/>
    <w:rsid w:val="00924108"/>
    <w:rsid w:val="0092434B"/>
    <w:rsid w:val="0092464E"/>
    <w:rsid w:val="009246D1"/>
    <w:rsid w:val="0092471C"/>
    <w:rsid w:val="009247D8"/>
    <w:rsid w:val="00924934"/>
    <w:rsid w:val="00924F5D"/>
    <w:rsid w:val="00924FE0"/>
    <w:rsid w:val="0092507E"/>
    <w:rsid w:val="009251C6"/>
    <w:rsid w:val="00925470"/>
    <w:rsid w:val="00925511"/>
    <w:rsid w:val="00925836"/>
    <w:rsid w:val="00925B85"/>
    <w:rsid w:val="00925BB4"/>
    <w:rsid w:val="00925CF5"/>
    <w:rsid w:val="00925DC4"/>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4AA"/>
    <w:rsid w:val="00927752"/>
    <w:rsid w:val="00927AD3"/>
    <w:rsid w:val="00927CAF"/>
    <w:rsid w:val="009300CB"/>
    <w:rsid w:val="00930305"/>
    <w:rsid w:val="0093059F"/>
    <w:rsid w:val="0093063D"/>
    <w:rsid w:val="00930933"/>
    <w:rsid w:val="00930DFB"/>
    <w:rsid w:val="009311E0"/>
    <w:rsid w:val="009312DB"/>
    <w:rsid w:val="0093135E"/>
    <w:rsid w:val="0093195D"/>
    <w:rsid w:val="00931A43"/>
    <w:rsid w:val="00931B3D"/>
    <w:rsid w:val="00931CA9"/>
    <w:rsid w:val="00932109"/>
    <w:rsid w:val="009321F1"/>
    <w:rsid w:val="00932202"/>
    <w:rsid w:val="009322AC"/>
    <w:rsid w:val="00932474"/>
    <w:rsid w:val="009324AA"/>
    <w:rsid w:val="009324B1"/>
    <w:rsid w:val="009327B5"/>
    <w:rsid w:val="009327BA"/>
    <w:rsid w:val="00932907"/>
    <w:rsid w:val="009329C9"/>
    <w:rsid w:val="00932A16"/>
    <w:rsid w:val="00932A20"/>
    <w:rsid w:val="00932D85"/>
    <w:rsid w:val="009330E8"/>
    <w:rsid w:val="0093311E"/>
    <w:rsid w:val="009335C5"/>
    <w:rsid w:val="009337F0"/>
    <w:rsid w:val="009338A1"/>
    <w:rsid w:val="00933A02"/>
    <w:rsid w:val="00933B1B"/>
    <w:rsid w:val="00933D61"/>
    <w:rsid w:val="00933DE4"/>
    <w:rsid w:val="00933E25"/>
    <w:rsid w:val="00933E7E"/>
    <w:rsid w:val="00933F7F"/>
    <w:rsid w:val="009341FE"/>
    <w:rsid w:val="009343B2"/>
    <w:rsid w:val="0093457F"/>
    <w:rsid w:val="00934753"/>
    <w:rsid w:val="00934B08"/>
    <w:rsid w:val="00934B58"/>
    <w:rsid w:val="00935472"/>
    <w:rsid w:val="00935490"/>
    <w:rsid w:val="009354AF"/>
    <w:rsid w:val="009354D1"/>
    <w:rsid w:val="00935521"/>
    <w:rsid w:val="009355F0"/>
    <w:rsid w:val="009359FF"/>
    <w:rsid w:val="00935B52"/>
    <w:rsid w:val="00935E32"/>
    <w:rsid w:val="00935E95"/>
    <w:rsid w:val="0093611C"/>
    <w:rsid w:val="009364AC"/>
    <w:rsid w:val="0093670B"/>
    <w:rsid w:val="009367C3"/>
    <w:rsid w:val="00936951"/>
    <w:rsid w:val="009369B3"/>
    <w:rsid w:val="00936A90"/>
    <w:rsid w:val="00936AC4"/>
    <w:rsid w:val="00936D86"/>
    <w:rsid w:val="009370A6"/>
    <w:rsid w:val="0093731E"/>
    <w:rsid w:val="009373D6"/>
    <w:rsid w:val="0093752F"/>
    <w:rsid w:val="0093789B"/>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976"/>
    <w:rsid w:val="00941A1C"/>
    <w:rsid w:val="00941B97"/>
    <w:rsid w:val="00941CDD"/>
    <w:rsid w:val="00941D24"/>
    <w:rsid w:val="00941DA0"/>
    <w:rsid w:val="009420AB"/>
    <w:rsid w:val="0094212A"/>
    <w:rsid w:val="0094219A"/>
    <w:rsid w:val="00942492"/>
    <w:rsid w:val="00942743"/>
    <w:rsid w:val="00942A09"/>
    <w:rsid w:val="00942BB8"/>
    <w:rsid w:val="00943108"/>
    <w:rsid w:val="009431C2"/>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CBE"/>
    <w:rsid w:val="00944D54"/>
    <w:rsid w:val="00944DDE"/>
    <w:rsid w:val="00944F66"/>
    <w:rsid w:val="0094540F"/>
    <w:rsid w:val="009454EA"/>
    <w:rsid w:val="0094576A"/>
    <w:rsid w:val="0094596F"/>
    <w:rsid w:val="00945A25"/>
    <w:rsid w:val="00945B9F"/>
    <w:rsid w:val="00945E49"/>
    <w:rsid w:val="00945E73"/>
    <w:rsid w:val="009461C4"/>
    <w:rsid w:val="009461F5"/>
    <w:rsid w:val="009462D8"/>
    <w:rsid w:val="00946388"/>
    <w:rsid w:val="009463A9"/>
    <w:rsid w:val="00946A65"/>
    <w:rsid w:val="00946C6F"/>
    <w:rsid w:val="00946CC9"/>
    <w:rsid w:val="00946FE4"/>
    <w:rsid w:val="00947140"/>
    <w:rsid w:val="00947454"/>
    <w:rsid w:val="00947502"/>
    <w:rsid w:val="0094751D"/>
    <w:rsid w:val="009475CD"/>
    <w:rsid w:val="00947882"/>
    <w:rsid w:val="00947DF1"/>
    <w:rsid w:val="00947E7D"/>
    <w:rsid w:val="0095026F"/>
    <w:rsid w:val="009502C3"/>
    <w:rsid w:val="009503BE"/>
    <w:rsid w:val="00950799"/>
    <w:rsid w:val="009507B5"/>
    <w:rsid w:val="00950819"/>
    <w:rsid w:val="0095092C"/>
    <w:rsid w:val="00950951"/>
    <w:rsid w:val="009509D7"/>
    <w:rsid w:val="00950B09"/>
    <w:rsid w:val="00950DD1"/>
    <w:rsid w:val="009510B9"/>
    <w:rsid w:val="0095137E"/>
    <w:rsid w:val="00951417"/>
    <w:rsid w:val="00951424"/>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7A4"/>
    <w:rsid w:val="009527B9"/>
    <w:rsid w:val="00952949"/>
    <w:rsid w:val="00952ACA"/>
    <w:rsid w:val="00952CF6"/>
    <w:rsid w:val="00952FFA"/>
    <w:rsid w:val="00953003"/>
    <w:rsid w:val="00953160"/>
    <w:rsid w:val="009532CD"/>
    <w:rsid w:val="009537A7"/>
    <w:rsid w:val="00953850"/>
    <w:rsid w:val="009539E6"/>
    <w:rsid w:val="00953A86"/>
    <w:rsid w:val="00953B1F"/>
    <w:rsid w:val="00953C94"/>
    <w:rsid w:val="0095402A"/>
    <w:rsid w:val="0095406B"/>
    <w:rsid w:val="0095430D"/>
    <w:rsid w:val="009545B4"/>
    <w:rsid w:val="009548C3"/>
    <w:rsid w:val="00954A95"/>
    <w:rsid w:val="00954B61"/>
    <w:rsid w:val="00954BC4"/>
    <w:rsid w:val="00954CD7"/>
    <w:rsid w:val="00954E04"/>
    <w:rsid w:val="00954FB7"/>
    <w:rsid w:val="0095506D"/>
    <w:rsid w:val="0095524E"/>
    <w:rsid w:val="009553A1"/>
    <w:rsid w:val="009555E2"/>
    <w:rsid w:val="009557DF"/>
    <w:rsid w:val="00955849"/>
    <w:rsid w:val="0095587C"/>
    <w:rsid w:val="00955944"/>
    <w:rsid w:val="00955A2E"/>
    <w:rsid w:val="00955AA6"/>
    <w:rsid w:val="00955E05"/>
    <w:rsid w:val="00955E35"/>
    <w:rsid w:val="00956017"/>
    <w:rsid w:val="00956101"/>
    <w:rsid w:val="00956361"/>
    <w:rsid w:val="00956537"/>
    <w:rsid w:val="009566DA"/>
    <w:rsid w:val="00956916"/>
    <w:rsid w:val="00956BB2"/>
    <w:rsid w:val="00956C61"/>
    <w:rsid w:val="00956EBF"/>
    <w:rsid w:val="00956F90"/>
    <w:rsid w:val="00957060"/>
    <w:rsid w:val="00957076"/>
    <w:rsid w:val="00957487"/>
    <w:rsid w:val="009577CB"/>
    <w:rsid w:val="00957944"/>
    <w:rsid w:val="00957C1C"/>
    <w:rsid w:val="00957D9C"/>
    <w:rsid w:val="009602D7"/>
    <w:rsid w:val="00960353"/>
    <w:rsid w:val="009603AB"/>
    <w:rsid w:val="0096042B"/>
    <w:rsid w:val="009605AA"/>
    <w:rsid w:val="009607AF"/>
    <w:rsid w:val="00960A88"/>
    <w:rsid w:val="00960C68"/>
    <w:rsid w:val="00960CB6"/>
    <w:rsid w:val="00960D27"/>
    <w:rsid w:val="00960E7D"/>
    <w:rsid w:val="00960F3D"/>
    <w:rsid w:val="00961023"/>
    <w:rsid w:val="009612F1"/>
    <w:rsid w:val="00961315"/>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9F9"/>
    <w:rsid w:val="00964B17"/>
    <w:rsid w:val="00964E3C"/>
    <w:rsid w:val="00964E69"/>
    <w:rsid w:val="0096504D"/>
    <w:rsid w:val="00965235"/>
    <w:rsid w:val="009654F0"/>
    <w:rsid w:val="00965549"/>
    <w:rsid w:val="009656BC"/>
    <w:rsid w:val="009659EA"/>
    <w:rsid w:val="00965A3E"/>
    <w:rsid w:val="00965C28"/>
    <w:rsid w:val="00965FA6"/>
    <w:rsid w:val="00966079"/>
    <w:rsid w:val="009663A3"/>
    <w:rsid w:val="00966564"/>
    <w:rsid w:val="0096681D"/>
    <w:rsid w:val="0096691D"/>
    <w:rsid w:val="00966D93"/>
    <w:rsid w:val="00966EC4"/>
    <w:rsid w:val="00966F9C"/>
    <w:rsid w:val="00966FF5"/>
    <w:rsid w:val="00967095"/>
    <w:rsid w:val="009673EE"/>
    <w:rsid w:val="0096766C"/>
    <w:rsid w:val="00967782"/>
    <w:rsid w:val="00967851"/>
    <w:rsid w:val="00967857"/>
    <w:rsid w:val="00967C94"/>
    <w:rsid w:val="00967D2D"/>
    <w:rsid w:val="00967F57"/>
    <w:rsid w:val="00970387"/>
    <w:rsid w:val="00970448"/>
    <w:rsid w:val="00970757"/>
    <w:rsid w:val="00970879"/>
    <w:rsid w:val="009708D7"/>
    <w:rsid w:val="00970A59"/>
    <w:rsid w:val="00970DEC"/>
    <w:rsid w:val="00970EDD"/>
    <w:rsid w:val="00970F7A"/>
    <w:rsid w:val="00970FE3"/>
    <w:rsid w:val="00971190"/>
    <w:rsid w:val="009717A1"/>
    <w:rsid w:val="0097182A"/>
    <w:rsid w:val="00971940"/>
    <w:rsid w:val="00971CA9"/>
    <w:rsid w:val="00971CB1"/>
    <w:rsid w:val="00971D8F"/>
    <w:rsid w:val="00971E51"/>
    <w:rsid w:val="00971EC5"/>
    <w:rsid w:val="00971F6B"/>
    <w:rsid w:val="00971FCC"/>
    <w:rsid w:val="00972081"/>
    <w:rsid w:val="0097298A"/>
    <w:rsid w:val="00972A0B"/>
    <w:rsid w:val="00972BAB"/>
    <w:rsid w:val="00972BB7"/>
    <w:rsid w:val="00972C06"/>
    <w:rsid w:val="00972C90"/>
    <w:rsid w:val="00972E36"/>
    <w:rsid w:val="00972F4C"/>
    <w:rsid w:val="00972FEB"/>
    <w:rsid w:val="009731AD"/>
    <w:rsid w:val="00973257"/>
    <w:rsid w:val="009734EF"/>
    <w:rsid w:val="0097383E"/>
    <w:rsid w:val="009738E5"/>
    <w:rsid w:val="0097394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270"/>
    <w:rsid w:val="0097569A"/>
    <w:rsid w:val="0097570F"/>
    <w:rsid w:val="00975859"/>
    <w:rsid w:val="00975A94"/>
    <w:rsid w:val="00975E36"/>
    <w:rsid w:val="00975EC7"/>
    <w:rsid w:val="00975F1B"/>
    <w:rsid w:val="009765C0"/>
    <w:rsid w:val="009767DE"/>
    <w:rsid w:val="00976D63"/>
    <w:rsid w:val="009773A0"/>
    <w:rsid w:val="00977560"/>
    <w:rsid w:val="009775C2"/>
    <w:rsid w:val="00977852"/>
    <w:rsid w:val="009778AB"/>
    <w:rsid w:val="00977EAE"/>
    <w:rsid w:val="00980070"/>
    <w:rsid w:val="0098009B"/>
    <w:rsid w:val="009803E4"/>
    <w:rsid w:val="00980403"/>
    <w:rsid w:val="009804C2"/>
    <w:rsid w:val="009804CB"/>
    <w:rsid w:val="0098054A"/>
    <w:rsid w:val="009805E3"/>
    <w:rsid w:val="009807C2"/>
    <w:rsid w:val="0098087A"/>
    <w:rsid w:val="009809DD"/>
    <w:rsid w:val="00980B45"/>
    <w:rsid w:val="00980BD2"/>
    <w:rsid w:val="00980F14"/>
    <w:rsid w:val="0098120B"/>
    <w:rsid w:val="0098131D"/>
    <w:rsid w:val="0098172B"/>
    <w:rsid w:val="009817F9"/>
    <w:rsid w:val="0098183B"/>
    <w:rsid w:val="00981D27"/>
    <w:rsid w:val="00981F96"/>
    <w:rsid w:val="009820C4"/>
    <w:rsid w:val="009820D3"/>
    <w:rsid w:val="009822AF"/>
    <w:rsid w:val="00982346"/>
    <w:rsid w:val="009823A3"/>
    <w:rsid w:val="009823E5"/>
    <w:rsid w:val="009825F9"/>
    <w:rsid w:val="00982686"/>
    <w:rsid w:val="009826DE"/>
    <w:rsid w:val="00982738"/>
    <w:rsid w:val="00982A26"/>
    <w:rsid w:val="00982A94"/>
    <w:rsid w:val="00982AB4"/>
    <w:rsid w:val="00982B3A"/>
    <w:rsid w:val="00982D34"/>
    <w:rsid w:val="00982E02"/>
    <w:rsid w:val="00982E67"/>
    <w:rsid w:val="00982F06"/>
    <w:rsid w:val="00983061"/>
    <w:rsid w:val="0098308A"/>
    <w:rsid w:val="00983223"/>
    <w:rsid w:val="009834EC"/>
    <w:rsid w:val="00983583"/>
    <w:rsid w:val="0098389B"/>
    <w:rsid w:val="009838CE"/>
    <w:rsid w:val="009839B9"/>
    <w:rsid w:val="00983A9A"/>
    <w:rsid w:val="00983B52"/>
    <w:rsid w:val="00983C41"/>
    <w:rsid w:val="00983DF2"/>
    <w:rsid w:val="00984206"/>
    <w:rsid w:val="009843AC"/>
    <w:rsid w:val="0098445B"/>
    <w:rsid w:val="00984621"/>
    <w:rsid w:val="00984F16"/>
    <w:rsid w:val="0098510E"/>
    <w:rsid w:val="0098511E"/>
    <w:rsid w:val="00985165"/>
    <w:rsid w:val="009852B3"/>
    <w:rsid w:val="0098537C"/>
    <w:rsid w:val="0098541D"/>
    <w:rsid w:val="00985930"/>
    <w:rsid w:val="00985B20"/>
    <w:rsid w:val="00985CA4"/>
    <w:rsid w:val="0098601C"/>
    <w:rsid w:val="009862F0"/>
    <w:rsid w:val="009863BB"/>
    <w:rsid w:val="009863D3"/>
    <w:rsid w:val="0098666F"/>
    <w:rsid w:val="0098668E"/>
    <w:rsid w:val="00986956"/>
    <w:rsid w:val="009869AB"/>
    <w:rsid w:val="00986A83"/>
    <w:rsid w:val="00987236"/>
    <w:rsid w:val="00987282"/>
    <w:rsid w:val="00987565"/>
    <w:rsid w:val="009876A0"/>
    <w:rsid w:val="00987847"/>
    <w:rsid w:val="009879B5"/>
    <w:rsid w:val="009879F3"/>
    <w:rsid w:val="009879F4"/>
    <w:rsid w:val="00987C37"/>
    <w:rsid w:val="009900A4"/>
    <w:rsid w:val="009901A5"/>
    <w:rsid w:val="00990238"/>
    <w:rsid w:val="0099052C"/>
    <w:rsid w:val="00990712"/>
    <w:rsid w:val="0099085D"/>
    <w:rsid w:val="009908F2"/>
    <w:rsid w:val="00990AAD"/>
    <w:rsid w:val="0099146E"/>
    <w:rsid w:val="00991611"/>
    <w:rsid w:val="00991742"/>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95B"/>
    <w:rsid w:val="00993CB7"/>
    <w:rsid w:val="00993DA5"/>
    <w:rsid w:val="00993E03"/>
    <w:rsid w:val="0099421A"/>
    <w:rsid w:val="00994493"/>
    <w:rsid w:val="00994A77"/>
    <w:rsid w:val="00994B2E"/>
    <w:rsid w:val="00994BD1"/>
    <w:rsid w:val="00994F40"/>
    <w:rsid w:val="00995263"/>
    <w:rsid w:val="00995360"/>
    <w:rsid w:val="009953D9"/>
    <w:rsid w:val="009954AD"/>
    <w:rsid w:val="009955AF"/>
    <w:rsid w:val="0099567F"/>
    <w:rsid w:val="009956EB"/>
    <w:rsid w:val="009958E4"/>
    <w:rsid w:val="00995993"/>
    <w:rsid w:val="00995C08"/>
    <w:rsid w:val="00995DB2"/>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212"/>
    <w:rsid w:val="009A02E1"/>
    <w:rsid w:val="009A031F"/>
    <w:rsid w:val="009A035F"/>
    <w:rsid w:val="009A041C"/>
    <w:rsid w:val="009A0822"/>
    <w:rsid w:val="009A092E"/>
    <w:rsid w:val="009A0CAB"/>
    <w:rsid w:val="009A0F4A"/>
    <w:rsid w:val="009A12D1"/>
    <w:rsid w:val="009A13EA"/>
    <w:rsid w:val="009A17F5"/>
    <w:rsid w:val="009A1E77"/>
    <w:rsid w:val="009A20F1"/>
    <w:rsid w:val="009A2180"/>
    <w:rsid w:val="009A2201"/>
    <w:rsid w:val="009A2255"/>
    <w:rsid w:val="009A231F"/>
    <w:rsid w:val="009A246A"/>
    <w:rsid w:val="009A2913"/>
    <w:rsid w:val="009A2CDE"/>
    <w:rsid w:val="009A2EAE"/>
    <w:rsid w:val="009A3183"/>
    <w:rsid w:val="009A3279"/>
    <w:rsid w:val="009A3660"/>
    <w:rsid w:val="009A3744"/>
    <w:rsid w:val="009A37AC"/>
    <w:rsid w:val="009A38EB"/>
    <w:rsid w:val="009A3A5F"/>
    <w:rsid w:val="009A3AB5"/>
    <w:rsid w:val="009A3DBA"/>
    <w:rsid w:val="009A4100"/>
    <w:rsid w:val="009A4239"/>
    <w:rsid w:val="009A4293"/>
    <w:rsid w:val="009A4634"/>
    <w:rsid w:val="009A468D"/>
    <w:rsid w:val="009A4870"/>
    <w:rsid w:val="009A4888"/>
    <w:rsid w:val="009A4A83"/>
    <w:rsid w:val="009A4A8A"/>
    <w:rsid w:val="009A4B50"/>
    <w:rsid w:val="009A4CF3"/>
    <w:rsid w:val="009A516A"/>
    <w:rsid w:val="009A51ED"/>
    <w:rsid w:val="009A528E"/>
    <w:rsid w:val="009A5389"/>
    <w:rsid w:val="009A542D"/>
    <w:rsid w:val="009A5467"/>
    <w:rsid w:val="009A5896"/>
    <w:rsid w:val="009A59D9"/>
    <w:rsid w:val="009A5BA0"/>
    <w:rsid w:val="009A5DC3"/>
    <w:rsid w:val="009A6073"/>
    <w:rsid w:val="009A6127"/>
    <w:rsid w:val="009A637B"/>
    <w:rsid w:val="009A6456"/>
    <w:rsid w:val="009A67F3"/>
    <w:rsid w:val="009A6978"/>
    <w:rsid w:val="009A6A14"/>
    <w:rsid w:val="009A6AA5"/>
    <w:rsid w:val="009A6BAA"/>
    <w:rsid w:val="009A6C74"/>
    <w:rsid w:val="009A6CD3"/>
    <w:rsid w:val="009A6EB7"/>
    <w:rsid w:val="009A6EEC"/>
    <w:rsid w:val="009A6F4E"/>
    <w:rsid w:val="009A6FA1"/>
    <w:rsid w:val="009A7154"/>
    <w:rsid w:val="009A7187"/>
    <w:rsid w:val="009A72D0"/>
    <w:rsid w:val="009A7436"/>
    <w:rsid w:val="009A78D1"/>
    <w:rsid w:val="009A7B82"/>
    <w:rsid w:val="009A7B91"/>
    <w:rsid w:val="009A7BE5"/>
    <w:rsid w:val="009A7D6E"/>
    <w:rsid w:val="009A7E9C"/>
    <w:rsid w:val="009B003C"/>
    <w:rsid w:val="009B0097"/>
    <w:rsid w:val="009B0263"/>
    <w:rsid w:val="009B0542"/>
    <w:rsid w:val="009B0605"/>
    <w:rsid w:val="009B06BF"/>
    <w:rsid w:val="009B0C68"/>
    <w:rsid w:val="009B0DA0"/>
    <w:rsid w:val="009B0DD2"/>
    <w:rsid w:val="009B1265"/>
    <w:rsid w:val="009B13A1"/>
    <w:rsid w:val="009B13D7"/>
    <w:rsid w:val="009B1513"/>
    <w:rsid w:val="009B1677"/>
    <w:rsid w:val="009B1A7D"/>
    <w:rsid w:val="009B1AF7"/>
    <w:rsid w:val="009B1E4D"/>
    <w:rsid w:val="009B2092"/>
    <w:rsid w:val="009B245E"/>
    <w:rsid w:val="009B2532"/>
    <w:rsid w:val="009B2655"/>
    <w:rsid w:val="009B2841"/>
    <w:rsid w:val="009B2927"/>
    <w:rsid w:val="009B2E82"/>
    <w:rsid w:val="009B3221"/>
    <w:rsid w:val="009B3269"/>
    <w:rsid w:val="009B3427"/>
    <w:rsid w:val="009B346F"/>
    <w:rsid w:val="009B3581"/>
    <w:rsid w:val="009B3745"/>
    <w:rsid w:val="009B3A8F"/>
    <w:rsid w:val="009B3BF5"/>
    <w:rsid w:val="009B3C79"/>
    <w:rsid w:val="009B3D0C"/>
    <w:rsid w:val="009B3F4A"/>
    <w:rsid w:val="009B42DA"/>
    <w:rsid w:val="009B4821"/>
    <w:rsid w:val="009B4BED"/>
    <w:rsid w:val="009B4C24"/>
    <w:rsid w:val="009B4CF7"/>
    <w:rsid w:val="009B5039"/>
    <w:rsid w:val="009B51E9"/>
    <w:rsid w:val="009B5240"/>
    <w:rsid w:val="009B55C0"/>
    <w:rsid w:val="009B5821"/>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300"/>
    <w:rsid w:val="009C047A"/>
    <w:rsid w:val="009C09D2"/>
    <w:rsid w:val="009C0A9F"/>
    <w:rsid w:val="009C0BC1"/>
    <w:rsid w:val="009C0D98"/>
    <w:rsid w:val="009C0DBE"/>
    <w:rsid w:val="009C1012"/>
    <w:rsid w:val="009C10DF"/>
    <w:rsid w:val="009C11E0"/>
    <w:rsid w:val="009C1200"/>
    <w:rsid w:val="009C131A"/>
    <w:rsid w:val="009C1848"/>
    <w:rsid w:val="009C1A35"/>
    <w:rsid w:val="009C1B73"/>
    <w:rsid w:val="009C1B93"/>
    <w:rsid w:val="009C1CA0"/>
    <w:rsid w:val="009C1D4B"/>
    <w:rsid w:val="009C1E0C"/>
    <w:rsid w:val="009C1F25"/>
    <w:rsid w:val="009C2019"/>
    <w:rsid w:val="009C20D3"/>
    <w:rsid w:val="009C2358"/>
    <w:rsid w:val="009C25FA"/>
    <w:rsid w:val="009C281C"/>
    <w:rsid w:val="009C2846"/>
    <w:rsid w:val="009C2E3F"/>
    <w:rsid w:val="009C2F5E"/>
    <w:rsid w:val="009C319F"/>
    <w:rsid w:val="009C3289"/>
    <w:rsid w:val="009C36A4"/>
    <w:rsid w:val="009C37EE"/>
    <w:rsid w:val="009C3D88"/>
    <w:rsid w:val="009C3F40"/>
    <w:rsid w:val="009C3F42"/>
    <w:rsid w:val="009C408C"/>
    <w:rsid w:val="009C4365"/>
    <w:rsid w:val="009C460F"/>
    <w:rsid w:val="009C46A2"/>
    <w:rsid w:val="009C4799"/>
    <w:rsid w:val="009C47D1"/>
    <w:rsid w:val="009C4A22"/>
    <w:rsid w:val="009C4B47"/>
    <w:rsid w:val="009C505B"/>
    <w:rsid w:val="009C5063"/>
    <w:rsid w:val="009C51CE"/>
    <w:rsid w:val="009C520B"/>
    <w:rsid w:val="009C5430"/>
    <w:rsid w:val="009C549B"/>
    <w:rsid w:val="009C56BA"/>
    <w:rsid w:val="009C56FE"/>
    <w:rsid w:val="009C5785"/>
    <w:rsid w:val="009C5793"/>
    <w:rsid w:val="009C5874"/>
    <w:rsid w:val="009C5A0F"/>
    <w:rsid w:val="009C5F9A"/>
    <w:rsid w:val="009C60F5"/>
    <w:rsid w:val="009C6103"/>
    <w:rsid w:val="009C6507"/>
    <w:rsid w:val="009C65D8"/>
    <w:rsid w:val="009C6768"/>
    <w:rsid w:val="009C6894"/>
    <w:rsid w:val="009C69A2"/>
    <w:rsid w:val="009C6B3B"/>
    <w:rsid w:val="009C6B7B"/>
    <w:rsid w:val="009C6DAA"/>
    <w:rsid w:val="009C6E93"/>
    <w:rsid w:val="009C7147"/>
    <w:rsid w:val="009C7150"/>
    <w:rsid w:val="009C73AE"/>
    <w:rsid w:val="009C75A0"/>
    <w:rsid w:val="009C7B7A"/>
    <w:rsid w:val="009C7F47"/>
    <w:rsid w:val="009D0361"/>
    <w:rsid w:val="009D0720"/>
    <w:rsid w:val="009D079F"/>
    <w:rsid w:val="009D0888"/>
    <w:rsid w:val="009D0897"/>
    <w:rsid w:val="009D099A"/>
    <w:rsid w:val="009D0D44"/>
    <w:rsid w:val="009D100D"/>
    <w:rsid w:val="009D1205"/>
    <w:rsid w:val="009D1229"/>
    <w:rsid w:val="009D1325"/>
    <w:rsid w:val="009D141C"/>
    <w:rsid w:val="009D15E0"/>
    <w:rsid w:val="009D1652"/>
    <w:rsid w:val="009D1808"/>
    <w:rsid w:val="009D181D"/>
    <w:rsid w:val="009D1B5A"/>
    <w:rsid w:val="009D1C2C"/>
    <w:rsid w:val="009D1F7A"/>
    <w:rsid w:val="009D2056"/>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3D7A"/>
    <w:rsid w:val="009D420B"/>
    <w:rsid w:val="009D422C"/>
    <w:rsid w:val="009D4303"/>
    <w:rsid w:val="009D4367"/>
    <w:rsid w:val="009D45FC"/>
    <w:rsid w:val="009D478C"/>
    <w:rsid w:val="009D49A4"/>
    <w:rsid w:val="009D4A8E"/>
    <w:rsid w:val="009D4C69"/>
    <w:rsid w:val="009D4D1D"/>
    <w:rsid w:val="009D4DA3"/>
    <w:rsid w:val="009D50DD"/>
    <w:rsid w:val="009D5199"/>
    <w:rsid w:val="009D5394"/>
    <w:rsid w:val="009D5593"/>
    <w:rsid w:val="009D55B7"/>
    <w:rsid w:val="009D57AD"/>
    <w:rsid w:val="009D59D3"/>
    <w:rsid w:val="009D5DC2"/>
    <w:rsid w:val="009D5EBD"/>
    <w:rsid w:val="009D5EC2"/>
    <w:rsid w:val="009D6043"/>
    <w:rsid w:val="009D610C"/>
    <w:rsid w:val="009D62DA"/>
    <w:rsid w:val="009D62E7"/>
    <w:rsid w:val="009D63EF"/>
    <w:rsid w:val="009D64BB"/>
    <w:rsid w:val="009D65A6"/>
    <w:rsid w:val="009D663F"/>
    <w:rsid w:val="009D6940"/>
    <w:rsid w:val="009D69A8"/>
    <w:rsid w:val="009D69F6"/>
    <w:rsid w:val="009D6DC7"/>
    <w:rsid w:val="009D71BF"/>
    <w:rsid w:val="009D7341"/>
    <w:rsid w:val="009D75A4"/>
    <w:rsid w:val="009D765E"/>
    <w:rsid w:val="009D76D2"/>
    <w:rsid w:val="009D79C8"/>
    <w:rsid w:val="009D7DA3"/>
    <w:rsid w:val="009E01B4"/>
    <w:rsid w:val="009E03B4"/>
    <w:rsid w:val="009E0429"/>
    <w:rsid w:val="009E0487"/>
    <w:rsid w:val="009E07D7"/>
    <w:rsid w:val="009E10B4"/>
    <w:rsid w:val="009E11A9"/>
    <w:rsid w:val="009E12D1"/>
    <w:rsid w:val="009E141F"/>
    <w:rsid w:val="009E16A9"/>
    <w:rsid w:val="009E176B"/>
    <w:rsid w:val="009E1A33"/>
    <w:rsid w:val="009E1C04"/>
    <w:rsid w:val="009E1CA4"/>
    <w:rsid w:val="009E1DF4"/>
    <w:rsid w:val="009E1E13"/>
    <w:rsid w:val="009E1F70"/>
    <w:rsid w:val="009E1FFC"/>
    <w:rsid w:val="009E204C"/>
    <w:rsid w:val="009E217E"/>
    <w:rsid w:val="009E21A0"/>
    <w:rsid w:val="009E226A"/>
    <w:rsid w:val="009E238A"/>
    <w:rsid w:val="009E281D"/>
    <w:rsid w:val="009E2A62"/>
    <w:rsid w:val="009E2F97"/>
    <w:rsid w:val="009E3235"/>
    <w:rsid w:val="009E343A"/>
    <w:rsid w:val="009E35BC"/>
    <w:rsid w:val="009E3615"/>
    <w:rsid w:val="009E3790"/>
    <w:rsid w:val="009E3908"/>
    <w:rsid w:val="009E3C2A"/>
    <w:rsid w:val="009E3E78"/>
    <w:rsid w:val="009E3FCA"/>
    <w:rsid w:val="009E4071"/>
    <w:rsid w:val="009E457F"/>
    <w:rsid w:val="009E47B9"/>
    <w:rsid w:val="009E486F"/>
    <w:rsid w:val="009E4A6F"/>
    <w:rsid w:val="009E4EE5"/>
    <w:rsid w:val="009E53AA"/>
    <w:rsid w:val="009E53D6"/>
    <w:rsid w:val="009E552B"/>
    <w:rsid w:val="009E5656"/>
    <w:rsid w:val="009E5817"/>
    <w:rsid w:val="009E5AB4"/>
    <w:rsid w:val="009E5FA4"/>
    <w:rsid w:val="009E605E"/>
    <w:rsid w:val="009E641D"/>
    <w:rsid w:val="009E64A5"/>
    <w:rsid w:val="009E6712"/>
    <w:rsid w:val="009E6936"/>
    <w:rsid w:val="009E698A"/>
    <w:rsid w:val="009E69B9"/>
    <w:rsid w:val="009E6B29"/>
    <w:rsid w:val="009E6D08"/>
    <w:rsid w:val="009E6F6E"/>
    <w:rsid w:val="009E70BE"/>
    <w:rsid w:val="009E70C6"/>
    <w:rsid w:val="009E70CB"/>
    <w:rsid w:val="009E71E0"/>
    <w:rsid w:val="009E7667"/>
    <w:rsid w:val="009E76BD"/>
    <w:rsid w:val="009E76FA"/>
    <w:rsid w:val="009E798E"/>
    <w:rsid w:val="009E7A79"/>
    <w:rsid w:val="009E7C86"/>
    <w:rsid w:val="009F0001"/>
    <w:rsid w:val="009F03C2"/>
    <w:rsid w:val="009F03F3"/>
    <w:rsid w:val="009F06DD"/>
    <w:rsid w:val="009F06F6"/>
    <w:rsid w:val="009F073C"/>
    <w:rsid w:val="009F09EE"/>
    <w:rsid w:val="009F0C38"/>
    <w:rsid w:val="009F0CD1"/>
    <w:rsid w:val="009F1033"/>
    <w:rsid w:val="009F163C"/>
    <w:rsid w:val="009F187B"/>
    <w:rsid w:val="009F1933"/>
    <w:rsid w:val="009F1B37"/>
    <w:rsid w:val="009F1DB9"/>
    <w:rsid w:val="009F1DFD"/>
    <w:rsid w:val="009F2728"/>
    <w:rsid w:val="009F29A1"/>
    <w:rsid w:val="009F2B5E"/>
    <w:rsid w:val="009F2C46"/>
    <w:rsid w:val="009F2C55"/>
    <w:rsid w:val="009F2CA3"/>
    <w:rsid w:val="009F2E7E"/>
    <w:rsid w:val="009F2EEC"/>
    <w:rsid w:val="009F316D"/>
    <w:rsid w:val="009F319F"/>
    <w:rsid w:val="009F32DA"/>
    <w:rsid w:val="009F3A25"/>
    <w:rsid w:val="009F3A4B"/>
    <w:rsid w:val="009F3BF5"/>
    <w:rsid w:val="009F3E07"/>
    <w:rsid w:val="009F416E"/>
    <w:rsid w:val="009F41E1"/>
    <w:rsid w:val="009F426F"/>
    <w:rsid w:val="009F4375"/>
    <w:rsid w:val="009F45E7"/>
    <w:rsid w:val="009F4834"/>
    <w:rsid w:val="009F491A"/>
    <w:rsid w:val="009F4C62"/>
    <w:rsid w:val="009F4E78"/>
    <w:rsid w:val="009F4EE6"/>
    <w:rsid w:val="009F4F05"/>
    <w:rsid w:val="009F55AC"/>
    <w:rsid w:val="009F5606"/>
    <w:rsid w:val="009F5877"/>
    <w:rsid w:val="009F5BD3"/>
    <w:rsid w:val="009F5C67"/>
    <w:rsid w:val="009F5CA0"/>
    <w:rsid w:val="009F5CA4"/>
    <w:rsid w:val="009F6246"/>
    <w:rsid w:val="009F6410"/>
    <w:rsid w:val="009F6457"/>
    <w:rsid w:val="009F6621"/>
    <w:rsid w:val="009F665B"/>
    <w:rsid w:val="009F669B"/>
    <w:rsid w:val="009F66DF"/>
    <w:rsid w:val="009F6843"/>
    <w:rsid w:val="009F6CE1"/>
    <w:rsid w:val="009F6E52"/>
    <w:rsid w:val="009F7139"/>
    <w:rsid w:val="009F7169"/>
    <w:rsid w:val="009F71C2"/>
    <w:rsid w:val="009F73C7"/>
    <w:rsid w:val="009F744E"/>
    <w:rsid w:val="009F76CB"/>
    <w:rsid w:val="009F7883"/>
    <w:rsid w:val="009F79F3"/>
    <w:rsid w:val="009F7C5A"/>
    <w:rsid w:val="009F7E34"/>
    <w:rsid w:val="009F7FAA"/>
    <w:rsid w:val="00A00050"/>
    <w:rsid w:val="00A00217"/>
    <w:rsid w:val="00A003E9"/>
    <w:rsid w:val="00A00519"/>
    <w:rsid w:val="00A00B7C"/>
    <w:rsid w:val="00A00E21"/>
    <w:rsid w:val="00A01006"/>
    <w:rsid w:val="00A011C6"/>
    <w:rsid w:val="00A015A4"/>
    <w:rsid w:val="00A01C89"/>
    <w:rsid w:val="00A01E27"/>
    <w:rsid w:val="00A022B2"/>
    <w:rsid w:val="00A02B26"/>
    <w:rsid w:val="00A02D09"/>
    <w:rsid w:val="00A02EF4"/>
    <w:rsid w:val="00A02FFB"/>
    <w:rsid w:val="00A032BA"/>
    <w:rsid w:val="00A032D1"/>
    <w:rsid w:val="00A03308"/>
    <w:rsid w:val="00A0344D"/>
    <w:rsid w:val="00A03893"/>
    <w:rsid w:val="00A0394B"/>
    <w:rsid w:val="00A03CA5"/>
    <w:rsid w:val="00A04006"/>
    <w:rsid w:val="00A040D5"/>
    <w:rsid w:val="00A04326"/>
    <w:rsid w:val="00A04541"/>
    <w:rsid w:val="00A0465F"/>
    <w:rsid w:val="00A04846"/>
    <w:rsid w:val="00A0492C"/>
    <w:rsid w:val="00A049FB"/>
    <w:rsid w:val="00A04A20"/>
    <w:rsid w:val="00A04A60"/>
    <w:rsid w:val="00A04A92"/>
    <w:rsid w:val="00A04EA3"/>
    <w:rsid w:val="00A04EBD"/>
    <w:rsid w:val="00A05194"/>
    <w:rsid w:val="00A0519F"/>
    <w:rsid w:val="00A0539E"/>
    <w:rsid w:val="00A0559E"/>
    <w:rsid w:val="00A0560E"/>
    <w:rsid w:val="00A057B4"/>
    <w:rsid w:val="00A057FF"/>
    <w:rsid w:val="00A05A17"/>
    <w:rsid w:val="00A05A1F"/>
    <w:rsid w:val="00A05A89"/>
    <w:rsid w:val="00A05B9F"/>
    <w:rsid w:val="00A05BA9"/>
    <w:rsid w:val="00A05DFF"/>
    <w:rsid w:val="00A05EAD"/>
    <w:rsid w:val="00A05FF8"/>
    <w:rsid w:val="00A06008"/>
    <w:rsid w:val="00A0601A"/>
    <w:rsid w:val="00A06140"/>
    <w:rsid w:val="00A06467"/>
    <w:rsid w:val="00A06687"/>
    <w:rsid w:val="00A0689E"/>
    <w:rsid w:val="00A06D9E"/>
    <w:rsid w:val="00A06E7C"/>
    <w:rsid w:val="00A06F57"/>
    <w:rsid w:val="00A071E9"/>
    <w:rsid w:val="00A075FA"/>
    <w:rsid w:val="00A07654"/>
    <w:rsid w:val="00A076E1"/>
    <w:rsid w:val="00A07894"/>
    <w:rsid w:val="00A07B16"/>
    <w:rsid w:val="00A07CF2"/>
    <w:rsid w:val="00A07CF4"/>
    <w:rsid w:val="00A07E75"/>
    <w:rsid w:val="00A07EA6"/>
    <w:rsid w:val="00A07F01"/>
    <w:rsid w:val="00A07F2B"/>
    <w:rsid w:val="00A100E6"/>
    <w:rsid w:val="00A102A5"/>
    <w:rsid w:val="00A103CD"/>
    <w:rsid w:val="00A1043E"/>
    <w:rsid w:val="00A105DB"/>
    <w:rsid w:val="00A106FE"/>
    <w:rsid w:val="00A109C5"/>
    <w:rsid w:val="00A10B48"/>
    <w:rsid w:val="00A10B90"/>
    <w:rsid w:val="00A10D06"/>
    <w:rsid w:val="00A10E16"/>
    <w:rsid w:val="00A10FCC"/>
    <w:rsid w:val="00A11164"/>
    <w:rsid w:val="00A11371"/>
    <w:rsid w:val="00A114B5"/>
    <w:rsid w:val="00A115BF"/>
    <w:rsid w:val="00A117B9"/>
    <w:rsid w:val="00A11ACA"/>
    <w:rsid w:val="00A11E0F"/>
    <w:rsid w:val="00A11F07"/>
    <w:rsid w:val="00A120E1"/>
    <w:rsid w:val="00A121EA"/>
    <w:rsid w:val="00A12206"/>
    <w:rsid w:val="00A1228F"/>
    <w:rsid w:val="00A122E0"/>
    <w:rsid w:val="00A12301"/>
    <w:rsid w:val="00A1260C"/>
    <w:rsid w:val="00A126C3"/>
    <w:rsid w:val="00A12970"/>
    <w:rsid w:val="00A12A73"/>
    <w:rsid w:val="00A12BEE"/>
    <w:rsid w:val="00A12EE8"/>
    <w:rsid w:val="00A12F70"/>
    <w:rsid w:val="00A1309A"/>
    <w:rsid w:val="00A130E3"/>
    <w:rsid w:val="00A131A4"/>
    <w:rsid w:val="00A132FD"/>
    <w:rsid w:val="00A13511"/>
    <w:rsid w:val="00A1352A"/>
    <w:rsid w:val="00A136F5"/>
    <w:rsid w:val="00A13715"/>
    <w:rsid w:val="00A1387C"/>
    <w:rsid w:val="00A1390C"/>
    <w:rsid w:val="00A13B51"/>
    <w:rsid w:val="00A13CF1"/>
    <w:rsid w:val="00A13F4C"/>
    <w:rsid w:val="00A142CA"/>
    <w:rsid w:val="00A142D5"/>
    <w:rsid w:val="00A145D0"/>
    <w:rsid w:val="00A1468E"/>
    <w:rsid w:val="00A14722"/>
    <w:rsid w:val="00A14743"/>
    <w:rsid w:val="00A14A69"/>
    <w:rsid w:val="00A14B5D"/>
    <w:rsid w:val="00A14B73"/>
    <w:rsid w:val="00A15252"/>
    <w:rsid w:val="00A1525A"/>
    <w:rsid w:val="00A15275"/>
    <w:rsid w:val="00A152DD"/>
    <w:rsid w:val="00A1562F"/>
    <w:rsid w:val="00A157EC"/>
    <w:rsid w:val="00A15819"/>
    <w:rsid w:val="00A15952"/>
    <w:rsid w:val="00A15BA6"/>
    <w:rsid w:val="00A15C81"/>
    <w:rsid w:val="00A16150"/>
    <w:rsid w:val="00A1630A"/>
    <w:rsid w:val="00A1637F"/>
    <w:rsid w:val="00A16782"/>
    <w:rsid w:val="00A16817"/>
    <w:rsid w:val="00A1690B"/>
    <w:rsid w:val="00A16A02"/>
    <w:rsid w:val="00A16E3E"/>
    <w:rsid w:val="00A16E5E"/>
    <w:rsid w:val="00A1710B"/>
    <w:rsid w:val="00A1726F"/>
    <w:rsid w:val="00A17345"/>
    <w:rsid w:val="00A173BF"/>
    <w:rsid w:val="00A1760D"/>
    <w:rsid w:val="00A177FA"/>
    <w:rsid w:val="00A1789B"/>
    <w:rsid w:val="00A178BC"/>
    <w:rsid w:val="00A17DEB"/>
    <w:rsid w:val="00A2008E"/>
    <w:rsid w:val="00A20139"/>
    <w:rsid w:val="00A20253"/>
    <w:rsid w:val="00A2028E"/>
    <w:rsid w:val="00A202E8"/>
    <w:rsid w:val="00A2049C"/>
    <w:rsid w:val="00A204F8"/>
    <w:rsid w:val="00A205BF"/>
    <w:rsid w:val="00A20A33"/>
    <w:rsid w:val="00A20EEB"/>
    <w:rsid w:val="00A2104B"/>
    <w:rsid w:val="00A210E9"/>
    <w:rsid w:val="00A211F7"/>
    <w:rsid w:val="00A215DC"/>
    <w:rsid w:val="00A21666"/>
    <w:rsid w:val="00A21712"/>
    <w:rsid w:val="00A218AE"/>
    <w:rsid w:val="00A21A9D"/>
    <w:rsid w:val="00A21AAA"/>
    <w:rsid w:val="00A21C50"/>
    <w:rsid w:val="00A21E51"/>
    <w:rsid w:val="00A2206B"/>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DB7"/>
    <w:rsid w:val="00A23EBB"/>
    <w:rsid w:val="00A24150"/>
    <w:rsid w:val="00A2445F"/>
    <w:rsid w:val="00A246BF"/>
    <w:rsid w:val="00A2470A"/>
    <w:rsid w:val="00A2481C"/>
    <w:rsid w:val="00A24C00"/>
    <w:rsid w:val="00A24C96"/>
    <w:rsid w:val="00A24CCF"/>
    <w:rsid w:val="00A24FCA"/>
    <w:rsid w:val="00A2524D"/>
    <w:rsid w:val="00A2549E"/>
    <w:rsid w:val="00A25A28"/>
    <w:rsid w:val="00A25A7A"/>
    <w:rsid w:val="00A25B85"/>
    <w:rsid w:val="00A25CC7"/>
    <w:rsid w:val="00A261E4"/>
    <w:rsid w:val="00A2624E"/>
    <w:rsid w:val="00A26309"/>
    <w:rsid w:val="00A265D0"/>
    <w:rsid w:val="00A26624"/>
    <w:rsid w:val="00A266E0"/>
    <w:rsid w:val="00A26818"/>
    <w:rsid w:val="00A26883"/>
    <w:rsid w:val="00A26D60"/>
    <w:rsid w:val="00A26EE0"/>
    <w:rsid w:val="00A2719B"/>
    <w:rsid w:val="00A2756F"/>
    <w:rsid w:val="00A275C9"/>
    <w:rsid w:val="00A276E9"/>
    <w:rsid w:val="00A276F1"/>
    <w:rsid w:val="00A27DAF"/>
    <w:rsid w:val="00A27EFE"/>
    <w:rsid w:val="00A3051C"/>
    <w:rsid w:val="00A3072C"/>
    <w:rsid w:val="00A307C5"/>
    <w:rsid w:val="00A308DB"/>
    <w:rsid w:val="00A30B23"/>
    <w:rsid w:val="00A30BAE"/>
    <w:rsid w:val="00A30CDD"/>
    <w:rsid w:val="00A31188"/>
    <w:rsid w:val="00A313D0"/>
    <w:rsid w:val="00A3143B"/>
    <w:rsid w:val="00A31484"/>
    <w:rsid w:val="00A314A9"/>
    <w:rsid w:val="00A31591"/>
    <w:rsid w:val="00A3170C"/>
    <w:rsid w:val="00A31861"/>
    <w:rsid w:val="00A31900"/>
    <w:rsid w:val="00A31A06"/>
    <w:rsid w:val="00A31A10"/>
    <w:rsid w:val="00A31A4F"/>
    <w:rsid w:val="00A31C37"/>
    <w:rsid w:val="00A31E88"/>
    <w:rsid w:val="00A321EE"/>
    <w:rsid w:val="00A321F4"/>
    <w:rsid w:val="00A3246D"/>
    <w:rsid w:val="00A32546"/>
    <w:rsid w:val="00A325C2"/>
    <w:rsid w:val="00A325CC"/>
    <w:rsid w:val="00A3273C"/>
    <w:rsid w:val="00A32750"/>
    <w:rsid w:val="00A327A5"/>
    <w:rsid w:val="00A327B2"/>
    <w:rsid w:val="00A327E2"/>
    <w:rsid w:val="00A329BF"/>
    <w:rsid w:val="00A32C37"/>
    <w:rsid w:val="00A3307F"/>
    <w:rsid w:val="00A33188"/>
    <w:rsid w:val="00A33354"/>
    <w:rsid w:val="00A33581"/>
    <w:rsid w:val="00A338AB"/>
    <w:rsid w:val="00A33988"/>
    <w:rsid w:val="00A33A66"/>
    <w:rsid w:val="00A33A6F"/>
    <w:rsid w:val="00A33BC1"/>
    <w:rsid w:val="00A33C3D"/>
    <w:rsid w:val="00A33C9E"/>
    <w:rsid w:val="00A33E2F"/>
    <w:rsid w:val="00A3415F"/>
    <w:rsid w:val="00A341B9"/>
    <w:rsid w:val="00A3424C"/>
    <w:rsid w:val="00A345EC"/>
    <w:rsid w:val="00A34C68"/>
    <w:rsid w:val="00A34C88"/>
    <w:rsid w:val="00A3510C"/>
    <w:rsid w:val="00A35156"/>
    <w:rsid w:val="00A35248"/>
    <w:rsid w:val="00A35735"/>
    <w:rsid w:val="00A357C9"/>
    <w:rsid w:val="00A35A0B"/>
    <w:rsid w:val="00A35F6A"/>
    <w:rsid w:val="00A362CB"/>
    <w:rsid w:val="00A365F0"/>
    <w:rsid w:val="00A365F9"/>
    <w:rsid w:val="00A36694"/>
    <w:rsid w:val="00A36697"/>
    <w:rsid w:val="00A36950"/>
    <w:rsid w:val="00A36ADE"/>
    <w:rsid w:val="00A36C9D"/>
    <w:rsid w:val="00A36DBF"/>
    <w:rsid w:val="00A3747D"/>
    <w:rsid w:val="00A3753B"/>
    <w:rsid w:val="00A3798F"/>
    <w:rsid w:val="00A37A09"/>
    <w:rsid w:val="00A37A59"/>
    <w:rsid w:val="00A37D41"/>
    <w:rsid w:val="00A404BA"/>
    <w:rsid w:val="00A40531"/>
    <w:rsid w:val="00A40567"/>
    <w:rsid w:val="00A40889"/>
    <w:rsid w:val="00A40A1E"/>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F2B"/>
    <w:rsid w:val="00A41F32"/>
    <w:rsid w:val="00A42094"/>
    <w:rsid w:val="00A42456"/>
    <w:rsid w:val="00A42485"/>
    <w:rsid w:val="00A4262E"/>
    <w:rsid w:val="00A42659"/>
    <w:rsid w:val="00A4265F"/>
    <w:rsid w:val="00A42721"/>
    <w:rsid w:val="00A42744"/>
    <w:rsid w:val="00A42758"/>
    <w:rsid w:val="00A42897"/>
    <w:rsid w:val="00A429DE"/>
    <w:rsid w:val="00A42A78"/>
    <w:rsid w:val="00A42C57"/>
    <w:rsid w:val="00A42CD3"/>
    <w:rsid w:val="00A42D19"/>
    <w:rsid w:val="00A42DEA"/>
    <w:rsid w:val="00A42FDD"/>
    <w:rsid w:val="00A43062"/>
    <w:rsid w:val="00A4317F"/>
    <w:rsid w:val="00A432DA"/>
    <w:rsid w:val="00A43371"/>
    <w:rsid w:val="00A4339C"/>
    <w:rsid w:val="00A43537"/>
    <w:rsid w:val="00A43620"/>
    <w:rsid w:val="00A43631"/>
    <w:rsid w:val="00A438AF"/>
    <w:rsid w:val="00A4392A"/>
    <w:rsid w:val="00A43B95"/>
    <w:rsid w:val="00A43D83"/>
    <w:rsid w:val="00A43F8D"/>
    <w:rsid w:val="00A43FAB"/>
    <w:rsid w:val="00A4401E"/>
    <w:rsid w:val="00A4414C"/>
    <w:rsid w:val="00A4440F"/>
    <w:rsid w:val="00A44444"/>
    <w:rsid w:val="00A44882"/>
    <w:rsid w:val="00A449A3"/>
    <w:rsid w:val="00A44AA5"/>
    <w:rsid w:val="00A44C89"/>
    <w:rsid w:val="00A44CD9"/>
    <w:rsid w:val="00A44DE9"/>
    <w:rsid w:val="00A44E28"/>
    <w:rsid w:val="00A44F82"/>
    <w:rsid w:val="00A450EF"/>
    <w:rsid w:val="00A451D0"/>
    <w:rsid w:val="00A4570E"/>
    <w:rsid w:val="00A45818"/>
    <w:rsid w:val="00A45A3B"/>
    <w:rsid w:val="00A4639B"/>
    <w:rsid w:val="00A4663C"/>
    <w:rsid w:val="00A46FAD"/>
    <w:rsid w:val="00A4708F"/>
    <w:rsid w:val="00A470ED"/>
    <w:rsid w:val="00A4742F"/>
    <w:rsid w:val="00A47430"/>
    <w:rsid w:val="00A47567"/>
    <w:rsid w:val="00A4760C"/>
    <w:rsid w:val="00A4761F"/>
    <w:rsid w:val="00A47B4B"/>
    <w:rsid w:val="00A5013D"/>
    <w:rsid w:val="00A50161"/>
    <w:rsid w:val="00A501E9"/>
    <w:rsid w:val="00A503F5"/>
    <w:rsid w:val="00A5044D"/>
    <w:rsid w:val="00A50663"/>
    <w:rsid w:val="00A507EA"/>
    <w:rsid w:val="00A50B00"/>
    <w:rsid w:val="00A50D3B"/>
    <w:rsid w:val="00A50F7F"/>
    <w:rsid w:val="00A5108D"/>
    <w:rsid w:val="00A51132"/>
    <w:rsid w:val="00A5113E"/>
    <w:rsid w:val="00A511FB"/>
    <w:rsid w:val="00A514CD"/>
    <w:rsid w:val="00A514EB"/>
    <w:rsid w:val="00A51561"/>
    <w:rsid w:val="00A51761"/>
    <w:rsid w:val="00A51AB0"/>
    <w:rsid w:val="00A51C02"/>
    <w:rsid w:val="00A51D38"/>
    <w:rsid w:val="00A51D5B"/>
    <w:rsid w:val="00A51E17"/>
    <w:rsid w:val="00A5213D"/>
    <w:rsid w:val="00A521E0"/>
    <w:rsid w:val="00A523FD"/>
    <w:rsid w:val="00A52434"/>
    <w:rsid w:val="00A52558"/>
    <w:rsid w:val="00A5262A"/>
    <w:rsid w:val="00A52ABD"/>
    <w:rsid w:val="00A52D1E"/>
    <w:rsid w:val="00A52E4C"/>
    <w:rsid w:val="00A52EF2"/>
    <w:rsid w:val="00A5301B"/>
    <w:rsid w:val="00A53085"/>
    <w:rsid w:val="00A53220"/>
    <w:rsid w:val="00A53704"/>
    <w:rsid w:val="00A5381A"/>
    <w:rsid w:val="00A544BF"/>
    <w:rsid w:val="00A54508"/>
    <w:rsid w:val="00A5486B"/>
    <w:rsid w:val="00A548DD"/>
    <w:rsid w:val="00A54A90"/>
    <w:rsid w:val="00A54C02"/>
    <w:rsid w:val="00A54C20"/>
    <w:rsid w:val="00A54D16"/>
    <w:rsid w:val="00A54D2F"/>
    <w:rsid w:val="00A54DAA"/>
    <w:rsid w:val="00A5520A"/>
    <w:rsid w:val="00A5579B"/>
    <w:rsid w:val="00A55877"/>
    <w:rsid w:val="00A55A60"/>
    <w:rsid w:val="00A55B9E"/>
    <w:rsid w:val="00A55BAF"/>
    <w:rsid w:val="00A55BB7"/>
    <w:rsid w:val="00A55BE2"/>
    <w:rsid w:val="00A55CCE"/>
    <w:rsid w:val="00A55D34"/>
    <w:rsid w:val="00A55E76"/>
    <w:rsid w:val="00A56126"/>
    <w:rsid w:val="00A561FD"/>
    <w:rsid w:val="00A562FD"/>
    <w:rsid w:val="00A5637C"/>
    <w:rsid w:val="00A563E1"/>
    <w:rsid w:val="00A56735"/>
    <w:rsid w:val="00A56C2C"/>
    <w:rsid w:val="00A56FAD"/>
    <w:rsid w:val="00A56FB0"/>
    <w:rsid w:val="00A570E9"/>
    <w:rsid w:val="00A571D3"/>
    <w:rsid w:val="00A57311"/>
    <w:rsid w:val="00A57509"/>
    <w:rsid w:val="00A57A82"/>
    <w:rsid w:val="00A57C08"/>
    <w:rsid w:val="00A57E23"/>
    <w:rsid w:val="00A57F0D"/>
    <w:rsid w:val="00A57F96"/>
    <w:rsid w:val="00A603E0"/>
    <w:rsid w:val="00A603E7"/>
    <w:rsid w:val="00A606D3"/>
    <w:rsid w:val="00A607B7"/>
    <w:rsid w:val="00A607EF"/>
    <w:rsid w:val="00A6098D"/>
    <w:rsid w:val="00A60D08"/>
    <w:rsid w:val="00A60D9D"/>
    <w:rsid w:val="00A61828"/>
    <w:rsid w:val="00A6186F"/>
    <w:rsid w:val="00A6188E"/>
    <w:rsid w:val="00A61A22"/>
    <w:rsid w:val="00A61ACD"/>
    <w:rsid w:val="00A61BC6"/>
    <w:rsid w:val="00A61BD9"/>
    <w:rsid w:val="00A61BF1"/>
    <w:rsid w:val="00A620AA"/>
    <w:rsid w:val="00A62167"/>
    <w:rsid w:val="00A622C9"/>
    <w:rsid w:val="00A6246C"/>
    <w:rsid w:val="00A627F0"/>
    <w:rsid w:val="00A62870"/>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C87"/>
    <w:rsid w:val="00A63D4B"/>
    <w:rsid w:val="00A63D72"/>
    <w:rsid w:val="00A63D7B"/>
    <w:rsid w:val="00A63D83"/>
    <w:rsid w:val="00A63F8A"/>
    <w:rsid w:val="00A63FA2"/>
    <w:rsid w:val="00A64196"/>
    <w:rsid w:val="00A641A2"/>
    <w:rsid w:val="00A642B3"/>
    <w:rsid w:val="00A64399"/>
    <w:rsid w:val="00A64422"/>
    <w:rsid w:val="00A64434"/>
    <w:rsid w:val="00A645E3"/>
    <w:rsid w:val="00A6494F"/>
    <w:rsid w:val="00A64B8C"/>
    <w:rsid w:val="00A64BC7"/>
    <w:rsid w:val="00A64CAF"/>
    <w:rsid w:val="00A64EB1"/>
    <w:rsid w:val="00A650AA"/>
    <w:rsid w:val="00A65354"/>
    <w:rsid w:val="00A657CF"/>
    <w:rsid w:val="00A6590E"/>
    <w:rsid w:val="00A6598E"/>
    <w:rsid w:val="00A65BB4"/>
    <w:rsid w:val="00A65CD1"/>
    <w:rsid w:val="00A65E4B"/>
    <w:rsid w:val="00A65FBF"/>
    <w:rsid w:val="00A66089"/>
    <w:rsid w:val="00A6609A"/>
    <w:rsid w:val="00A66492"/>
    <w:rsid w:val="00A668F7"/>
    <w:rsid w:val="00A66A5A"/>
    <w:rsid w:val="00A66CEC"/>
    <w:rsid w:val="00A67059"/>
    <w:rsid w:val="00A67115"/>
    <w:rsid w:val="00A67139"/>
    <w:rsid w:val="00A67220"/>
    <w:rsid w:val="00A6739D"/>
    <w:rsid w:val="00A67482"/>
    <w:rsid w:val="00A67630"/>
    <w:rsid w:val="00A676EE"/>
    <w:rsid w:val="00A677C1"/>
    <w:rsid w:val="00A67A82"/>
    <w:rsid w:val="00A67A8E"/>
    <w:rsid w:val="00A67AC6"/>
    <w:rsid w:val="00A67C48"/>
    <w:rsid w:val="00A70489"/>
    <w:rsid w:val="00A707D3"/>
    <w:rsid w:val="00A70A35"/>
    <w:rsid w:val="00A70AFC"/>
    <w:rsid w:val="00A70B2E"/>
    <w:rsid w:val="00A70C62"/>
    <w:rsid w:val="00A70E7A"/>
    <w:rsid w:val="00A710E1"/>
    <w:rsid w:val="00A71265"/>
    <w:rsid w:val="00A7141F"/>
    <w:rsid w:val="00A714EE"/>
    <w:rsid w:val="00A7175B"/>
    <w:rsid w:val="00A71A5F"/>
    <w:rsid w:val="00A71D6B"/>
    <w:rsid w:val="00A72020"/>
    <w:rsid w:val="00A72302"/>
    <w:rsid w:val="00A72621"/>
    <w:rsid w:val="00A72A66"/>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1FB"/>
    <w:rsid w:val="00A75212"/>
    <w:rsid w:val="00A75352"/>
    <w:rsid w:val="00A7538B"/>
    <w:rsid w:val="00A75466"/>
    <w:rsid w:val="00A75495"/>
    <w:rsid w:val="00A75584"/>
    <w:rsid w:val="00A757B6"/>
    <w:rsid w:val="00A75857"/>
    <w:rsid w:val="00A75920"/>
    <w:rsid w:val="00A75CA1"/>
    <w:rsid w:val="00A75D83"/>
    <w:rsid w:val="00A7611E"/>
    <w:rsid w:val="00A762EC"/>
    <w:rsid w:val="00A7634B"/>
    <w:rsid w:val="00A7641E"/>
    <w:rsid w:val="00A764E9"/>
    <w:rsid w:val="00A7662C"/>
    <w:rsid w:val="00A76696"/>
    <w:rsid w:val="00A7699F"/>
    <w:rsid w:val="00A76A52"/>
    <w:rsid w:val="00A76BF2"/>
    <w:rsid w:val="00A76C98"/>
    <w:rsid w:val="00A76FC0"/>
    <w:rsid w:val="00A770A5"/>
    <w:rsid w:val="00A77276"/>
    <w:rsid w:val="00A772CA"/>
    <w:rsid w:val="00A772D9"/>
    <w:rsid w:val="00A7735F"/>
    <w:rsid w:val="00A773D5"/>
    <w:rsid w:val="00A776C7"/>
    <w:rsid w:val="00A77B9E"/>
    <w:rsid w:val="00A77C0E"/>
    <w:rsid w:val="00A77CEA"/>
    <w:rsid w:val="00A77E12"/>
    <w:rsid w:val="00A77F2B"/>
    <w:rsid w:val="00A77F3C"/>
    <w:rsid w:val="00A77F4D"/>
    <w:rsid w:val="00A77F74"/>
    <w:rsid w:val="00A801FA"/>
    <w:rsid w:val="00A803B8"/>
    <w:rsid w:val="00A806D6"/>
    <w:rsid w:val="00A80773"/>
    <w:rsid w:val="00A807B7"/>
    <w:rsid w:val="00A8081E"/>
    <w:rsid w:val="00A80D9C"/>
    <w:rsid w:val="00A80D9F"/>
    <w:rsid w:val="00A80E52"/>
    <w:rsid w:val="00A812BA"/>
    <w:rsid w:val="00A812F9"/>
    <w:rsid w:val="00A8135C"/>
    <w:rsid w:val="00A81633"/>
    <w:rsid w:val="00A81AD2"/>
    <w:rsid w:val="00A81E52"/>
    <w:rsid w:val="00A8221B"/>
    <w:rsid w:val="00A822B2"/>
    <w:rsid w:val="00A82336"/>
    <w:rsid w:val="00A82428"/>
    <w:rsid w:val="00A82665"/>
    <w:rsid w:val="00A82913"/>
    <w:rsid w:val="00A82961"/>
    <w:rsid w:val="00A82A75"/>
    <w:rsid w:val="00A82C58"/>
    <w:rsid w:val="00A82C8E"/>
    <w:rsid w:val="00A82FFE"/>
    <w:rsid w:val="00A83009"/>
    <w:rsid w:val="00A830CA"/>
    <w:rsid w:val="00A83161"/>
    <w:rsid w:val="00A831F0"/>
    <w:rsid w:val="00A834EC"/>
    <w:rsid w:val="00A83521"/>
    <w:rsid w:val="00A8389C"/>
    <w:rsid w:val="00A83BF1"/>
    <w:rsid w:val="00A83C06"/>
    <w:rsid w:val="00A83F9B"/>
    <w:rsid w:val="00A84055"/>
    <w:rsid w:val="00A84298"/>
    <w:rsid w:val="00A842C7"/>
    <w:rsid w:val="00A84717"/>
    <w:rsid w:val="00A84A96"/>
    <w:rsid w:val="00A84BB1"/>
    <w:rsid w:val="00A84DB5"/>
    <w:rsid w:val="00A84F6A"/>
    <w:rsid w:val="00A84F87"/>
    <w:rsid w:val="00A84FBA"/>
    <w:rsid w:val="00A8503E"/>
    <w:rsid w:val="00A85129"/>
    <w:rsid w:val="00A8513A"/>
    <w:rsid w:val="00A851D6"/>
    <w:rsid w:val="00A8521A"/>
    <w:rsid w:val="00A8523D"/>
    <w:rsid w:val="00A85280"/>
    <w:rsid w:val="00A8536D"/>
    <w:rsid w:val="00A853DF"/>
    <w:rsid w:val="00A85661"/>
    <w:rsid w:val="00A85926"/>
    <w:rsid w:val="00A85AF7"/>
    <w:rsid w:val="00A85C85"/>
    <w:rsid w:val="00A85DB5"/>
    <w:rsid w:val="00A85E2A"/>
    <w:rsid w:val="00A85FFF"/>
    <w:rsid w:val="00A86121"/>
    <w:rsid w:val="00A8650F"/>
    <w:rsid w:val="00A86593"/>
    <w:rsid w:val="00A867E5"/>
    <w:rsid w:val="00A86956"/>
    <w:rsid w:val="00A86A48"/>
    <w:rsid w:val="00A86AC8"/>
    <w:rsid w:val="00A86ACD"/>
    <w:rsid w:val="00A86DAB"/>
    <w:rsid w:val="00A86E4F"/>
    <w:rsid w:val="00A86FEF"/>
    <w:rsid w:val="00A8729C"/>
    <w:rsid w:val="00A872DF"/>
    <w:rsid w:val="00A87482"/>
    <w:rsid w:val="00A87602"/>
    <w:rsid w:val="00A8770B"/>
    <w:rsid w:val="00A87AC2"/>
    <w:rsid w:val="00A87C98"/>
    <w:rsid w:val="00A87EC7"/>
    <w:rsid w:val="00A9034E"/>
    <w:rsid w:val="00A905F1"/>
    <w:rsid w:val="00A90897"/>
    <w:rsid w:val="00A908BA"/>
    <w:rsid w:val="00A90950"/>
    <w:rsid w:val="00A909BA"/>
    <w:rsid w:val="00A909F2"/>
    <w:rsid w:val="00A90A1B"/>
    <w:rsid w:val="00A90B0A"/>
    <w:rsid w:val="00A90CE4"/>
    <w:rsid w:val="00A90DE2"/>
    <w:rsid w:val="00A90E27"/>
    <w:rsid w:val="00A91008"/>
    <w:rsid w:val="00A91140"/>
    <w:rsid w:val="00A9120E"/>
    <w:rsid w:val="00A91218"/>
    <w:rsid w:val="00A91253"/>
    <w:rsid w:val="00A9128E"/>
    <w:rsid w:val="00A91469"/>
    <w:rsid w:val="00A91523"/>
    <w:rsid w:val="00A9159B"/>
    <w:rsid w:val="00A9164F"/>
    <w:rsid w:val="00A91BCC"/>
    <w:rsid w:val="00A91F3E"/>
    <w:rsid w:val="00A9282C"/>
    <w:rsid w:val="00A92CDA"/>
    <w:rsid w:val="00A92CF8"/>
    <w:rsid w:val="00A92F82"/>
    <w:rsid w:val="00A930A4"/>
    <w:rsid w:val="00A930F9"/>
    <w:rsid w:val="00A93334"/>
    <w:rsid w:val="00A934FE"/>
    <w:rsid w:val="00A93711"/>
    <w:rsid w:val="00A93715"/>
    <w:rsid w:val="00A9386A"/>
    <w:rsid w:val="00A9386B"/>
    <w:rsid w:val="00A9399B"/>
    <w:rsid w:val="00A939D3"/>
    <w:rsid w:val="00A939EF"/>
    <w:rsid w:val="00A93BDA"/>
    <w:rsid w:val="00A93C14"/>
    <w:rsid w:val="00A93C33"/>
    <w:rsid w:val="00A93E41"/>
    <w:rsid w:val="00A93FC0"/>
    <w:rsid w:val="00A94246"/>
    <w:rsid w:val="00A94631"/>
    <w:rsid w:val="00A94675"/>
    <w:rsid w:val="00A94865"/>
    <w:rsid w:val="00A949AD"/>
    <w:rsid w:val="00A94A70"/>
    <w:rsid w:val="00A94BDB"/>
    <w:rsid w:val="00A94E7A"/>
    <w:rsid w:val="00A95003"/>
    <w:rsid w:val="00A9505F"/>
    <w:rsid w:val="00A95262"/>
    <w:rsid w:val="00A9526D"/>
    <w:rsid w:val="00A95281"/>
    <w:rsid w:val="00A953AC"/>
    <w:rsid w:val="00A955B7"/>
    <w:rsid w:val="00A959D6"/>
    <w:rsid w:val="00A95A3E"/>
    <w:rsid w:val="00A95A6A"/>
    <w:rsid w:val="00A95C16"/>
    <w:rsid w:val="00A95C29"/>
    <w:rsid w:val="00A95F2C"/>
    <w:rsid w:val="00A95F7A"/>
    <w:rsid w:val="00A95FCB"/>
    <w:rsid w:val="00A96001"/>
    <w:rsid w:val="00A96058"/>
    <w:rsid w:val="00A960D7"/>
    <w:rsid w:val="00A96801"/>
    <w:rsid w:val="00A9692B"/>
    <w:rsid w:val="00A96BC0"/>
    <w:rsid w:val="00A96D56"/>
    <w:rsid w:val="00A96D7E"/>
    <w:rsid w:val="00A96F8D"/>
    <w:rsid w:val="00A9727C"/>
    <w:rsid w:val="00A97666"/>
    <w:rsid w:val="00A97906"/>
    <w:rsid w:val="00A97A81"/>
    <w:rsid w:val="00A97AD4"/>
    <w:rsid w:val="00A97B8C"/>
    <w:rsid w:val="00A97E7B"/>
    <w:rsid w:val="00AA0003"/>
    <w:rsid w:val="00AA02C9"/>
    <w:rsid w:val="00AA051D"/>
    <w:rsid w:val="00AA05E1"/>
    <w:rsid w:val="00AA08DE"/>
    <w:rsid w:val="00AA0B96"/>
    <w:rsid w:val="00AA109F"/>
    <w:rsid w:val="00AA116F"/>
    <w:rsid w:val="00AA1374"/>
    <w:rsid w:val="00AA1399"/>
    <w:rsid w:val="00AA1420"/>
    <w:rsid w:val="00AA1579"/>
    <w:rsid w:val="00AA158B"/>
    <w:rsid w:val="00AA1634"/>
    <w:rsid w:val="00AA1D12"/>
    <w:rsid w:val="00AA1E67"/>
    <w:rsid w:val="00AA1ED6"/>
    <w:rsid w:val="00AA1EEC"/>
    <w:rsid w:val="00AA1FEE"/>
    <w:rsid w:val="00AA210C"/>
    <w:rsid w:val="00AA219D"/>
    <w:rsid w:val="00AA22CC"/>
    <w:rsid w:val="00AA23A2"/>
    <w:rsid w:val="00AA249A"/>
    <w:rsid w:val="00AA24A8"/>
    <w:rsid w:val="00AA273F"/>
    <w:rsid w:val="00AA29F2"/>
    <w:rsid w:val="00AA2CD8"/>
    <w:rsid w:val="00AA2D01"/>
    <w:rsid w:val="00AA2FAB"/>
    <w:rsid w:val="00AA30A2"/>
    <w:rsid w:val="00AA3223"/>
    <w:rsid w:val="00AA322E"/>
    <w:rsid w:val="00AA348D"/>
    <w:rsid w:val="00AA34E4"/>
    <w:rsid w:val="00AA35B5"/>
    <w:rsid w:val="00AA361F"/>
    <w:rsid w:val="00AA3706"/>
    <w:rsid w:val="00AA391E"/>
    <w:rsid w:val="00AA3927"/>
    <w:rsid w:val="00AA39E4"/>
    <w:rsid w:val="00AA3B07"/>
    <w:rsid w:val="00AA3B44"/>
    <w:rsid w:val="00AA3FF1"/>
    <w:rsid w:val="00AA4445"/>
    <w:rsid w:val="00AA44E6"/>
    <w:rsid w:val="00AA461D"/>
    <w:rsid w:val="00AA4757"/>
    <w:rsid w:val="00AA484A"/>
    <w:rsid w:val="00AA491B"/>
    <w:rsid w:val="00AA4B1B"/>
    <w:rsid w:val="00AA4D89"/>
    <w:rsid w:val="00AA4F51"/>
    <w:rsid w:val="00AA5584"/>
    <w:rsid w:val="00AA569D"/>
    <w:rsid w:val="00AA56AD"/>
    <w:rsid w:val="00AA5A24"/>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1F"/>
    <w:rsid w:val="00AA7C24"/>
    <w:rsid w:val="00AA7C4F"/>
    <w:rsid w:val="00AB001C"/>
    <w:rsid w:val="00AB018E"/>
    <w:rsid w:val="00AB02C8"/>
    <w:rsid w:val="00AB06B8"/>
    <w:rsid w:val="00AB0A3C"/>
    <w:rsid w:val="00AB0ADE"/>
    <w:rsid w:val="00AB0C5B"/>
    <w:rsid w:val="00AB0CA0"/>
    <w:rsid w:val="00AB0E70"/>
    <w:rsid w:val="00AB102D"/>
    <w:rsid w:val="00AB10C3"/>
    <w:rsid w:val="00AB13DC"/>
    <w:rsid w:val="00AB1518"/>
    <w:rsid w:val="00AB178D"/>
    <w:rsid w:val="00AB1884"/>
    <w:rsid w:val="00AB1A08"/>
    <w:rsid w:val="00AB1A33"/>
    <w:rsid w:val="00AB1B50"/>
    <w:rsid w:val="00AB1BD3"/>
    <w:rsid w:val="00AB1C99"/>
    <w:rsid w:val="00AB2328"/>
    <w:rsid w:val="00AB23E2"/>
    <w:rsid w:val="00AB2677"/>
    <w:rsid w:val="00AB2857"/>
    <w:rsid w:val="00AB2A04"/>
    <w:rsid w:val="00AB2F06"/>
    <w:rsid w:val="00AB2F8A"/>
    <w:rsid w:val="00AB3299"/>
    <w:rsid w:val="00AB33A4"/>
    <w:rsid w:val="00AB33F9"/>
    <w:rsid w:val="00AB3418"/>
    <w:rsid w:val="00AB3491"/>
    <w:rsid w:val="00AB34E2"/>
    <w:rsid w:val="00AB36F1"/>
    <w:rsid w:val="00AB38BE"/>
    <w:rsid w:val="00AB3A30"/>
    <w:rsid w:val="00AB3D94"/>
    <w:rsid w:val="00AB3E16"/>
    <w:rsid w:val="00AB3E3E"/>
    <w:rsid w:val="00AB3EDB"/>
    <w:rsid w:val="00AB3F13"/>
    <w:rsid w:val="00AB3FEE"/>
    <w:rsid w:val="00AB4157"/>
    <w:rsid w:val="00AB42FF"/>
    <w:rsid w:val="00AB4616"/>
    <w:rsid w:val="00AB461F"/>
    <w:rsid w:val="00AB4EB6"/>
    <w:rsid w:val="00AB4F62"/>
    <w:rsid w:val="00AB513E"/>
    <w:rsid w:val="00AB53BA"/>
    <w:rsid w:val="00AB563D"/>
    <w:rsid w:val="00AB56AB"/>
    <w:rsid w:val="00AB57AD"/>
    <w:rsid w:val="00AB583A"/>
    <w:rsid w:val="00AB5A59"/>
    <w:rsid w:val="00AB5D4C"/>
    <w:rsid w:val="00AB5ED1"/>
    <w:rsid w:val="00AB5EF3"/>
    <w:rsid w:val="00AB5F6F"/>
    <w:rsid w:val="00AB5FF2"/>
    <w:rsid w:val="00AB61EA"/>
    <w:rsid w:val="00AB632E"/>
    <w:rsid w:val="00AB642C"/>
    <w:rsid w:val="00AB66A3"/>
    <w:rsid w:val="00AB6B86"/>
    <w:rsid w:val="00AB706E"/>
    <w:rsid w:val="00AB7134"/>
    <w:rsid w:val="00AB7187"/>
    <w:rsid w:val="00AB76D5"/>
    <w:rsid w:val="00AB7787"/>
    <w:rsid w:val="00AB78AC"/>
    <w:rsid w:val="00AB7CBC"/>
    <w:rsid w:val="00AB7E64"/>
    <w:rsid w:val="00AC0153"/>
    <w:rsid w:val="00AC0287"/>
    <w:rsid w:val="00AC0559"/>
    <w:rsid w:val="00AC06F1"/>
    <w:rsid w:val="00AC087C"/>
    <w:rsid w:val="00AC0D13"/>
    <w:rsid w:val="00AC0EB6"/>
    <w:rsid w:val="00AC1191"/>
    <w:rsid w:val="00AC1281"/>
    <w:rsid w:val="00AC133A"/>
    <w:rsid w:val="00AC13F4"/>
    <w:rsid w:val="00AC1593"/>
    <w:rsid w:val="00AC18EB"/>
    <w:rsid w:val="00AC1968"/>
    <w:rsid w:val="00AC1C31"/>
    <w:rsid w:val="00AC1CF7"/>
    <w:rsid w:val="00AC2331"/>
    <w:rsid w:val="00AC26E1"/>
    <w:rsid w:val="00AC28C5"/>
    <w:rsid w:val="00AC2A6B"/>
    <w:rsid w:val="00AC2B15"/>
    <w:rsid w:val="00AC2D4E"/>
    <w:rsid w:val="00AC3084"/>
    <w:rsid w:val="00AC31F0"/>
    <w:rsid w:val="00AC3431"/>
    <w:rsid w:val="00AC345B"/>
    <w:rsid w:val="00AC35E6"/>
    <w:rsid w:val="00AC36B8"/>
    <w:rsid w:val="00AC378D"/>
    <w:rsid w:val="00AC37D9"/>
    <w:rsid w:val="00AC38E9"/>
    <w:rsid w:val="00AC38FA"/>
    <w:rsid w:val="00AC3958"/>
    <w:rsid w:val="00AC39B0"/>
    <w:rsid w:val="00AC3B4E"/>
    <w:rsid w:val="00AC3B50"/>
    <w:rsid w:val="00AC3C8F"/>
    <w:rsid w:val="00AC45D6"/>
    <w:rsid w:val="00AC462D"/>
    <w:rsid w:val="00AC47F9"/>
    <w:rsid w:val="00AC49C3"/>
    <w:rsid w:val="00AC4D53"/>
    <w:rsid w:val="00AC4E2E"/>
    <w:rsid w:val="00AC501A"/>
    <w:rsid w:val="00AC515B"/>
    <w:rsid w:val="00AC5240"/>
    <w:rsid w:val="00AC526C"/>
    <w:rsid w:val="00AC52A2"/>
    <w:rsid w:val="00AC5439"/>
    <w:rsid w:val="00AC58D0"/>
    <w:rsid w:val="00AC5A3B"/>
    <w:rsid w:val="00AC5D8C"/>
    <w:rsid w:val="00AC5E97"/>
    <w:rsid w:val="00AC61B3"/>
    <w:rsid w:val="00AC63F4"/>
    <w:rsid w:val="00AC6521"/>
    <w:rsid w:val="00AC690A"/>
    <w:rsid w:val="00AC69BE"/>
    <w:rsid w:val="00AC6A26"/>
    <w:rsid w:val="00AC6A8B"/>
    <w:rsid w:val="00AC6D03"/>
    <w:rsid w:val="00AC6D0A"/>
    <w:rsid w:val="00AC71E2"/>
    <w:rsid w:val="00AC7551"/>
    <w:rsid w:val="00AC764B"/>
    <w:rsid w:val="00AC789A"/>
    <w:rsid w:val="00AC78F7"/>
    <w:rsid w:val="00AC792B"/>
    <w:rsid w:val="00AC796A"/>
    <w:rsid w:val="00AC7C5D"/>
    <w:rsid w:val="00AC7E16"/>
    <w:rsid w:val="00AC7E68"/>
    <w:rsid w:val="00AC7E6B"/>
    <w:rsid w:val="00AD0405"/>
    <w:rsid w:val="00AD049A"/>
    <w:rsid w:val="00AD09CB"/>
    <w:rsid w:val="00AD09DA"/>
    <w:rsid w:val="00AD0A5E"/>
    <w:rsid w:val="00AD0A73"/>
    <w:rsid w:val="00AD11B6"/>
    <w:rsid w:val="00AD11C6"/>
    <w:rsid w:val="00AD12BD"/>
    <w:rsid w:val="00AD151F"/>
    <w:rsid w:val="00AD15F0"/>
    <w:rsid w:val="00AD163D"/>
    <w:rsid w:val="00AD1C24"/>
    <w:rsid w:val="00AD1DFE"/>
    <w:rsid w:val="00AD1F06"/>
    <w:rsid w:val="00AD1F4E"/>
    <w:rsid w:val="00AD23F4"/>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45"/>
    <w:rsid w:val="00AD4E9E"/>
    <w:rsid w:val="00AD514B"/>
    <w:rsid w:val="00AD528B"/>
    <w:rsid w:val="00AD5385"/>
    <w:rsid w:val="00AD550A"/>
    <w:rsid w:val="00AD5906"/>
    <w:rsid w:val="00AD5B4C"/>
    <w:rsid w:val="00AD5D8B"/>
    <w:rsid w:val="00AD5E0A"/>
    <w:rsid w:val="00AD5F16"/>
    <w:rsid w:val="00AD6015"/>
    <w:rsid w:val="00AD6318"/>
    <w:rsid w:val="00AD63BA"/>
    <w:rsid w:val="00AD6808"/>
    <w:rsid w:val="00AD6C7F"/>
    <w:rsid w:val="00AD6E10"/>
    <w:rsid w:val="00AD70C9"/>
    <w:rsid w:val="00AD732B"/>
    <w:rsid w:val="00AD757E"/>
    <w:rsid w:val="00AD7599"/>
    <w:rsid w:val="00AD75A6"/>
    <w:rsid w:val="00AD7920"/>
    <w:rsid w:val="00AD7927"/>
    <w:rsid w:val="00AD7984"/>
    <w:rsid w:val="00AD7AED"/>
    <w:rsid w:val="00AD7B30"/>
    <w:rsid w:val="00AD7FD0"/>
    <w:rsid w:val="00AE08F3"/>
    <w:rsid w:val="00AE0A88"/>
    <w:rsid w:val="00AE0D23"/>
    <w:rsid w:val="00AE0E9E"/>
    <w:rsid w:val="00AE10A4"/>
    <w:rsid w:val="00AE128B"/>
    <w:rsid w:val="00AE1418"/>
    <w:rsid w:val="00AE14B7"/>
    <w:rsid w:val="00AE14CD"/>
    <w:rsid w:val="00AE1530"/>
    <w:rsid w:val="00AE1DF5"/>
    <w:rsid w:val="00AE2051"/>
    <w:rsid w:val="00AE2205"/>
    <w:rsid w:val="00AE232B"/>
    <w:rsid w:val="00AE2403"/>
    <w:rsid w:val="00AE27A4"/>
    <w:rsid w:val="00AE29B3"/>
    <w:rsid w:val="00AE2A46"/>
    <w:rsid w:val="00AE2BFE"/>
    <w:rsid w:val="00AE3004"/>
    <w:rsid w:val="00AE35D4"/>
    <w:rsid w:val="00AE3A56"/>
    <w:rsid w:val="00AE3BF2"/>
    <w:rsid w:val="00AE3C53"/>
    <w:rsid w:val="00AE3CE1"/>
    <w:rsid w:val="00AE401F"/>
    <w:rsid w:val="00AE403C"/>
    <w:rsid w:val="00AE42A6"/>
    <w:rsid w:val="00AE43E9"/>
    <w:rsid w:val="00AE4557"/>
    <w:rsid w:val="00AE4726"/>
    <w:rsid w:val="00AE477C"/>
    <w:rsid w:val="00AE4949"/>
    <w:rsid w:val="00AE4A1F"/>
    <w:rsid w:val="00AE4A4B"/>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5D"/>
    <w:rsid w:val="00AE59D4"/>
    <w:rsid w:val="00AE5AAF"/>
    <w:rsid w:val="00AE5B4E"/>
    <w:rsid w:val="00AE5CB7"/>
    <w:rsid w:val="00AE5D51"/>
    <w:rsid w:val="00AE5D9B"/>
    <w:rsid w:val="00AE5E7F"/>
    <w:rsid w:val="00AE5E95"/>
    <w:rsid w:val="00AE5EDA"/>
    <w:rsid w:val="00AE63FA"/>
    <w:rsid w:val="00AE6433"/>
    <w:rsid w:val="00AE646D"/>
    <w:rsid w:val="00AE6584"/>
    <w:rsid w:val="00AE67CC"/>
    <w:rsid w:val="00AE69BD"/>
    <w:rsid w:val="00AE6CA4"/>
    <w:rsid w:val="00AE6D12"/>
    <w:rsid w:val="00AE6EEB"/>
    <w:rsid w:val="00AE723D"/>
    <w:rsid w:val="00AE73F2"/>
    <w:rsid w:val="00AE75A9"/>
    <w:rsid w:val="00AE783E"/>
    <w:rsid w:val="00AE795E"/>
    <w:rsid w:val="00AE7992"/>
    <w:rsid w:val="00AE7A5A"/>
    <w:rsid w:val="00AE7D16"/>
    <w:rsid w:val="00AF0311"/>
    <w:rsid w:val="00AF07EE"/>
    <w:rsid w:val="00AF0801"/>
    <w:rsid w:val="00AF088D"/>
    <w:rsid w:val="00AF0BCA"/>
    <w:rsid w:val="00AF0C54"/>
    <w:rsid w:val="00AF10D3"/>
    <w:rsid w:val="00AF115E"/>
    <w:rsid w:val="00AF1414"/>
    <w:rsid w:val="00AF1703"/>
    <w:rsid w:val="00AF1958"/>
    <w:rsid w:val="00AF1998"/>
    <w:rsid w:val="00AF1C43"/>
    <w:rsid w:val="00AF1CBC"/>
    <w:rsid w:val="00AF1E53"/>
    <w:rsid w:val="00AF1FAC"/>
    <w:rsid w:val="00AF20DA"/>
    <w:rsid w:val="00AF235A"/>
    <w:rsid w:val="00AF24EF"/>
    <w:rsid w:val="00AF27F2"/>
    <w:rsid w:val="00AF28B0"/>
    <w:rsid w:val="00AF2A52"/>
    <w:rsid w:val="00AF2B1F"/>
    <w:rsid w:val="00AF2DED"/>
    <w:rsid w:val="00AF2E75"/>
    <w:rsid w:val="00AF2F32"/>
    <w:rsid w:val="00AF2FC6"/>
    <w:rsid w:val="00AF2FEB"/>
    <w:rsid w:val="00AF321D"/>
    <w:rsid w:val="00AF3372"/>
    <w:rsid w:val="00AF3373"/>
    <w:rsid w:val="00AF359E"/>
    <w:rsid w:val="00AF37AD"/>
    <w:rsid w:val="00AF3C80"/>
    <w:rsid w:val="00AF3C8C"/>
    <w:rsid w:val="00AF3D71"/>
    <w:rsid w:val="00AF4135"/>
    <w:rsid w:val="00AF415D"/>
    <w:rsid w:val="00AF41FC"/>
    <w:rsid w:val="00AF42BD"/>
    <w:rsid w:val="00AF43FE"/>
    <w:rsid w:val="00AF457C"/>
    <w:rsid w:val="00AF4648"/>
    <w:rsid w:val="00AF4B50"/>
    <w:rsid w:val="00AF4D4E"/>
    <w:rsid w:val="00AF4D57"/>
    <w:rsid w:val="00AF5021"/>
    <w:rsid w:val="00AF531F"/>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6CD5"/>
    <w:rsid w:val="00AF724C"/>
    <w:rsid w:val="00AF72DB"/>
    <w:rsid w:val="00AF738A"/>
    <w:rsid w:val="00AF7A91"/>
    <w:rsid w:val="00AF7B91"/>
    <w:rsid w:val="00AF7CDF"/>
    <w:rsid w:val="00AF7D4B"/>
    <w:rsid w:val="00AF7DAB"/>
    <w:rsid w:val="00AF7DBD"/>
    <w:rsid w:val="00AF7F09"/>
    <w:rsid w:val="00AF7F1D"/>
    <w:rsid w:val="00B00047"/>
    <w:rsid w:val="00B00059"/>
    <w:rsid w:val="00B002BA"/>
    <w:rsid w:val="00B00306"/>
    <w:rsid w:val="00B00833"/>
    <w:rsid w:val="00B009D3"/>
    <w:rsid w:val="00B00BDF"/>
    <w:rsid w:val="00B00D07"/>
    <w:rsid w:val="00B00D62"/>
    <w:rsid w:val="00B010D3"/>
    <w:rsid w:val="00B013EF"/>
    <w:rsid w:val="00B0158B"/>
    <w:rsid w:val="00B01669"/>
    <w:rsid w:val="00B018F2"/>
    <w:rsid w:val="00B01A7A"/>
    <w:rsid w:val="00B01CC2"/>
    <w:rsid w:val="00B01E54"/>
    <w:rsid w:val="00B01F0D"/>
    <w:rsid w:val="00B02014"/>
    <w:rsid w:val="00B020B1"/>
    <w:rsid w:val="00B02162"/>
    <w:rsid w:val="00B021DE"/>
    <w:rsid w:val="00B0226B"/>
    <w:rsid w:val="00B0226D"/>
    <w:rsid w:val="00B0237A"/>
    <w:rsid w:val="00B023FC"/>
    <w:rsid w:val="00B02443"/>
    <w:rsid w:val="00B02A4C"/>
    <w:rsid w:val="00B02A89"/>
    <w:rsid w:val="00B02F95"/>
    <w:rsid w:val="00B030F6"/>
    <w:rsid w:val="00B03101"/>
    <w:rsid w:val="00B032CE"/>
    <w:rsid w:val="00B033B4"/>
    <w:rsid w:val="00B03643"/>
    <w:rsid w:val="00B03806"/>
    <w:rsid w:val="00B039CE"/>
    <w:rsid w:val="00B03A2E"/>
    <w:rsid w:val="00B03C9A"/>
    <w:rsid w:val="00B03CF7"/>
    <w:rsid w:val="00B03D26"/>
    <w:rsid w:val="00B03E54"/>
    <w:rsid w:val="00B042A6"/>
    <w:rsid w:val="00B048BD"/>
    <w:rsid w:val="00B0496C"/>
    <w:rsid w:val="00B04D36"/>
    <w:rsid w:val="00B04DA2"/>
    <w:rsid w:val="00B04F11"/>
    <w:rsid w:val="00B050D5"/>
    <w:rsid w:val="00B053F5"/>
    <w:rsid w:val="00B054CE"/>
    <w:rsid w:val="00B05629"/>
    <w:rsid w:val="00B05688"/>
    <w:rsid w:val="00B0579D"/>
    <w:rsid w:val="00B058D3"/>
    <w:rsid w:val="00B05CC2"/>
    <w:rsid w:val="00B05CC4"/>
    <w:rsid w:val="00B06163"/>
    <w:rsid w:val="00B0625F"/>
    <w:rsid w:val="00B0642D"/>
    <w:rsid w:val="00B064B5"/>
    <w:rsid w:val="00B06AF4"/>
    <w:rsid w:val="00B06B44"/>
    <w:rsid w:val="00B06B70"/>
    <w:rsid w:val="00B06C77"/>
    <w:rsid w:val="00B06F07"/>
    <w:rsid w:val="00B06F7F"/>
    <w:rsid w:val="00B070BD"/>
    <w:rsid w:val="00B0721D"/>
    <w:rsid w:val="00B0723B"/>
    <w:rsid w:val="00B07286"/>
    <w:rsid w:val="00B073F9"/>
    <w:rsid w:val="00B0747F"/>
    <w:rsid w:val="00B075EC"/>
    <w:rsid w:val="00B078FD"/>
    <w:rsid w:val="00B07909"/>
    <w:rsid w:val="00B0791B"/>
    <w:rsid w:val="00B07CBE"/>
    <w:rsid w:val="00B07F35"/>
    <w:rsid w:val="00B07F5F"/>
    <w:rsid w:val="00B10030"/>
    <w:rsid w:val="00B1044C"/>
    <w:rsid w:val="00B1060C"/>
    <w:rsid w:val="00B106C8"/>
    <w:rsid w:val="00B1093D"/>
    <w:rsid w:val="00B10B9A"/>
    <w:rsid w:val="00B10BD1"/>
    <w:rsid w:val="00B10DDA"/>
    <w:rsid w:val="00B10DE9"/>
    <w:rsid w:val="00B10E2C"/>
    <w:rsid w:val="00B111BF"/>
    <w:rsid w:val="00B114C4"/>
    <w:rsid w:val="00B115A1"/>
    <w:rsid w:val="00B1187A"/>
    <w:rsid w:val="00B11882"/>
    <w:rsid w:val="00B11A53"/>
    <w:rsid w:val="00B11E29"/>
    <w:rsid w:val="00B1219E"/>
    <w:rsid w:val="00B12287"/>
    <w:rsid w:val="00B12775"/>
    <w:rsid w:val="00B1295C"/>
    <w:rsid w:val="00B12A59"/>
    <w:rsid w:val="00B12AAF"/>
    <w:rsid w:val="00B12DCA"/>
    <w:rsid w:val="00B12F78"/>
    <w:rsid w:val="00B1329C"/>
    <w:rsid w:val="00B133BC"/>
    <w:rsid w:val="00B13515"/>
    <w:rsid w:val="00B13543"/>
    <w:rsid w:val="00B137BE"/>
    <w:rsid w:val="00B137D3"/>
    <w:rsid w:val="00B1388A"/>
    <w:rsid w:val="00B13B1C"/>
    <w:rsid w:val="00B13B8D"/>
    <w:rsid w:val="00B13C29"/>
    <w:rsid w:val="00B13C9A"/>
    <w:rsid w:val="00B13D80"/>
    <w:rsid w:val="00B13E2C"/>
    <w:rsid w:val="00B13F1F"/>
    <w:rsid w:val="00B143F4"/>
    <w:rsid w:val="00B1476F"/>
    <w:rsid w:val="00B147CC"/>
    <w:rsid w:val="00B149ED"/>
    <w:rsid w:val="00B14C80"/>
    <w:rsid w:val="00B14D86"/>
    <w:rsid w:val="00B14EE0"/>
    <w:rsid w:val="00B15079"/>
    <w:rsid w:val="00B150B5"/>
    <w:rsid w:val="00B15141"/>
    <w:rsid w:val="00B151C6"/>
    <w:rsid w:val="00B155F7"/>
    <w:rsid w:val="00B15615"/>
    <w:rsid w:val="00B1585B"/>
    <w:rsid w:val="00B1599E"/>
    <w:rsid w:val="00B15A0F"/>
    <w:rsid w:val="00B15C45"/>
    <w:rsid w:val="00B15D26"/>
    <w:rsid w:val="00B15DAB"/>
    <w:rsid w:val="00B15FAA"/>
    <w:rsid w:val="00B15FDB"/>
    <w:rsid w:val="00B16059"/>
    <w:rsid w:val="00B160F0"/>
    <w:rsid w:val="00B161A5"/>
    <w:rsid w:val="00B164EB"/>
    <w:rsid w:val="00B16588"/>
    <w:rsid w:val="00B1667C"/>
    <w:rsid w:val="00B167A6"/>
    <w:rsid w:val="00B167BB"/>
    <w:rsid w:val="00B16A43"/>
    <w:rsid w:val="00B16B10"/>
    <w:rsid w:val="00B16B5F"/>
    <w:rsid w:val="00B16C09"/>
    <w:rsid w:val="00B16C5A"/>
    <w:rsid w:val="00B17010"/>
    <w:rsid w:val="00B1709C"/>
    <w:rsid w:val="00B1736C"/>
    <w:rsid w:val="00B1754E"/>
    <w:rsid w:val="00B1757D"/>
    <w:rsid w:val="00B17744"/>
    <w:rsid w:val="00B17920"/>
    <w:rsid w:val="00B17CD4"/>
    <w:rsid w:val="00B17E59"/>
    <w:rsid w:val="00B17EE5"/>
    <w:rsid w:val="00B20057"/>
    <w:rsid w:val="00B2034E"/>
    <w:rsid w:val="00B2043A"/>
    <w:rsid w:val="00B2048B"/>
    <w:rsid w:val="00B20BDF"/>
    <w:rsid w:val="00B20C35"/>
    <w:rsid w:val="00B20CFA"/>
    <w:rsid w:val="00B20D8C"/>
    <w:rsid w:val="00B20E2B"/>
    <w:rsid w:val="00B21016"/>
    <w:rsid w:val="00B21050"/>
    <w:rsid w:val="00B215F9"/>
    <w:rsid w:val="00B217C1"/>
    <w:rsid w:val="00B21913"/>
    <w:rsid w:val="00B21B80"/>
    <w:rsid w:val="00B21CA7"/>
    <w:rsid w:val="00B21D72"/>
    <w:rsid w:val="00B21D74"/>
    <w:rsid w:val="00B21D85"/>
    <w:rsid w:val="00B21DC0"/>
    <w:rsid w:val="00B21DF9"/>
    <w:rsid w:val="00B21E17"/>
    <w:rsid w:val="00B21EEE"/>
    <w:rsid w:val="00B2208F"/>
    <w:rsid w:val="00B22939"/>
    <w:rsid w:val="00B22BCF"/>
    <w:rsid w:val="00B22BF7"/>
    <w:rsid w:val="00B22ED9"/>
    <w:rsid w:val="00B23157"/>
    <w:rsid w:val="00B232D9"/>
    <w:rsid w:val="00B233A9"/>
    <w:rsid w:val="00B2359C"/>
    <w:rsid w:val="00B237E1"/>
    <w:rsid w:val="00B239CC"/>
    <w:rsid w:val="00B23A36"/>
    <w:rsid w:val="00B23B1C"/>
    <w:rsid w:val="00B23C82"/>
    <w:rsid w:val="00B23DB1"/>
    <w:rsid w:val="00B23DDC"/>
    <w:rsid w:val="00B23E21"/>
    <w:rsid w:val="00B23E62"/>
    <w:rsid w:val="00B23FAE"/>
    <w:rsid w:val="00B24051"/>
    <w:rsid w:val="00B24110"/>
    <w:rsid w:val="00B248AA"/>
    <w:rsid w:val="00B24925"/>
    <w:rsid w:val="00B2498B"/>
    <w:rsid w:val="00B24B39"/>
    <w:rsid w:val="00B24B93"/>
    <w:rsid w:val="00B24C1C"/>
    <w:rsid w:val="00B24CEB"/>
    <w:rsid w:val="00B24E5E"/>
    <w:rsid w:val="00B24F49"/>
    <w:rsid w:val="00B24F9B"/>
    <w:rsid w:val="00B25178"/>
    <w:rsid w:val="00B25370"/>
    <w:rsid w:val="00B253BD"/>
    <w:rsid w:val="00B254EC"/>
    <w:rsid w:val="00B25585"/>
    <w:rsid w:val="00B25870"/>
    <w:rsid w:val="00B2593C"/>
    <w:rsid w:val="00B259E8"/>
    <w:rsid w:val="00B25A70"/>
    <w:rsid w:val="00B25BCE"/>
    <w:rsid w:val="00B25BD8"/>
    <w:rsid w:val="00B25C4A"/>
    <w:rsid w:val="00B25E1D"/>
    <w:rsid w:val="00B25F9A"/>
    <w:rsid w:val="00B2605F"/>
    <w:rsid w:val="00B2613A"/>
    <w:rsid w:val="00B26323"/>
    <w:rsid w:val="00B263A3"/>
    <w:rsid w:val="00B26535"/>
    <w:rsid w:val="00B26586"/>
    <w:rsid w:val="00B269CE"/>
    <w:rsid w:val="00B26AE5"/>
    <w:rsid w:val="00B26E3F"/>
    <w:rsid w:val="00B26F6A"/>
    <w:rsid w:val="00B2757B"/>
    <w:rsid w:val="00B27B63"/>
    <w:rsid w:val="00B27C98"/>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545"/>
    <w:rsid w:val="00B32607"/>
    <w:rsid w:val="00B326BE"/>
    <w:rsid w:val="00B32821"/>
    <w:rsid w:val="00B32CE3"/>
    <w:rsid w:val="00B32EB2"/>
    <w:rsid w:val="00B32EC1"/>
    <w:rsid w:val="00B32F81"/>
    <w:rsid w:val="00B334FA"/>
    <w:rsid w:val="00B33595"/>
    <w:rsid w:val="00B3376D"/>
    <w:rsid w:val="00B33802"/>
    <w:rsid w:val="00B33913"/>
    <w:rsid w:val="00B3396B"/>
    <w:rsid w:val="00B339CD"/>
    <w:rsid w:val="00B33E44"/>
    <w:rsid w:val="00B33E88"/>
    <w:rsid w:val="00B34642"/>
    <w:rsid w:val="00B34681"/>
    <w:rsid w:val="00B34856"/>
    <w:rsid w:val="00B34886"/>
    <w:rsid w:val="00B3488B"/>
    <w:rsid w:val="00B3491D"/>
    <w:rsid w:val="00B34A2C"/>
    <w:rsid w:val="00B34E40"/>
    <w:rsid w:val="00B35035"/>
    <w:rsid w:val="00B3511C"/>
    <w:rsid w:val="00B35148"/>
    <w:rsid w:val="00B35318"/>
    <w:rsid w:val="00B3539A"/>
    <w:rsid w:val="00B35BA4"/>
    <w:rsid w:val="00B35CB3"/>
    <w:rsid w:val="00B35E0F"/>
    <w:rsid w:val="00B35F8E"/>
    <w:rsid w:val="00B36410"/>
    <w:rsid w:val="00B3648F"/>
    <w:rsid w:val="00B365BB"/>
    <w:rsid w:val="00B36731"/>
    <w:rsid w:val="00B36736"/>
    <w:rsid w:val="00B3676A"/>
    <w:rsid w:val="00B36B7C"/>
    <w:rsid w:val="00B36BDE"/>
    <w:rsid w:val="00B36D5C"/>
    <w:rsid w:val="00B36D61"/>
    <w:rsid w:val="00B36F51"/>
    <w:rsid w:val="00B37121"/>
    <w:rsid w:val="00B37396"/>
    <w:rsid w:val="00B376AD"/>
    <w:rsid w:val="00B377DA"/>
    <w:rsid w:val="00B37A61"/>
    <w:rsid w:val="00B37B62"/>
    <w:rsid w:val="00B37CF2"/>
    <w:rsid w:val="00B37DF9"/>
    <w:rsid w:val="00B4003E"/>
    <w:rsid w:val="00B40292"/>
    <w:rsid w:val="00B4029F"/>
    <w:rsid w:val="00B406B2"/>
    <w:rsid w:val="00B40837"/>
    <w:rsid w:val="00B40B3B"/>
    <w:rsid w:val="00B40D73"/>
    <w:rsid w:val="00B40FBE"/>
    <w:rsid w:val="00B40FE0"/>
    <w:rsid w:val="00B4114C"/>
    <w:rsid w:val="00B411A3"/>
    <w:rsid w:val="00B412CB"/>
    <w:rsid w:val="00B412EC"/>
    <w:rsid w:val="00B41351"/>
    <w:rsid w:val="00B415EF"/>
    <w:rsid w:val="00B41831"/>
    <w:rsid w:val="00B41B34"/>
    <w:rsid w:val="00B41C4B"/>
    <w:rsid w:val="00B41C59"/>
    <w:rsid w:val="00B41DB7"/>
    <w:rsid w:val="00B41E7F"/>
    <w:rsid w:val="00B421F9"/>
    <w:rsid w:val="00B423A7"/>
    <w:rsid w:val="00B423D1"/>
    <w:rsid w:val="00B424BB"/>
    <w:rsid w:val="00B4250A"/>
    <w:rsid w:val="00B4279C"/>
    <w:rsid w:val="00B427E4"/>
    <w:rsid w:val="00B42879"/>
    <w:rsid w:val="00B42B9A"/>
    <w:rsid w:val="00B42F5A"/>
    <w:rsid w:val="00B430D3"/>
    <w:rsid w:val="00B4317F"/>
    <w:rsid w:val="00B432D4"/>
    <w:rsid w:val="00B4334D"/>
    <w:rsid w:val="00B437BD"/>
    <w:rsid w:val="00B43985"/>
    <w:rsid w:val="00B439FA"/>
    <w:rsid w:val="00B43AB3"/>
    <w:rsid w:val="00B43B05"/>
    <w:rsid w:val="00B43C60"/>
    <w:rsid w:val="00B43D4D"/>
    <w:rsid w:val="00B43DA7"/>
    <w:rsid w:val="00B440CF"/>
    <w:rsid w:val="00B4414E"/>
    <w:rsid w:val="00B44236"/>
    <w:rsid w:val="00B4425A"/>
    <w:rsid w:val="00B443C5"/>
    <w:rsid w:val="00B44736"/>
    <w:rsid w:val="00B4485B"/>
    <w:rsid w:val="00B44966"/>
    <w:rsid w:val="00B44C12"/>
    <w:rsid w:val="00B44D29"/>
    <w:rsid w:val="00B44E53"/>
    <w:rsid w:val="00B44EB5"/>
    <w:rsid w:val="00B45192"/>
    <w:rsid w:val="00B453C7"/>
    <w:rsid w:val="00B45515"/>
    <w:rsid w:val="00B457D1"/>
    <w:rsid w:val="00B4581A"/>
    <w:rsid w:val="00B45A61"/>
    <w:rsid w:val="00B45BAA"/>
    <w:rsid w:val="00B45BCF"/>
    <w:rsid w:val="00B4622C"/>
    <w:rsid w:val="00B462D6"/>
    <w:rsid w:val="00B4640A"/>
    <w:rsid w:val="00B46492"/>
    <w:rsid w:val="00B46544"/>
    <w:rsid w:val="00B46789"/>
    <w:rsid w:val="00B46A8F"/>
    <w:rsid w:val="00B46BBB"/>
    <w:rsid w:val="00B46D52"/>
    <w:rsid w:val="00B47137"/>
    <w:rsid w:val="00B4776B"/>
    <w:rsid w:val="00B47784"/>
    <w:rsid w:val="00B4783F"/>
    <w:rsid w:val="00B47A13"/>
    <w:rsid w:val="00B47CEF"/>
    <w:rsid w:val="00B501FA"/>
    <w:rsid w:val="00B50353"/>
    <w:rsid w:val="00B504F7"/>
    <w:rsid w:val="00B50E38"/>
    <w:rsid w:val="00B50F1F"/>
    <w:rsid w:val="00B510B8"/>
    <w:rsid w:val="00B511A4"/>
    <w:rsid w:val="00B51312"/>
    <w:rsid w:val="00B5135B"/>
    <w:rsid w:val="00B51367"/>
    <w:rsid w:val="00B51420"/>
    <w:rsid w:val="00B51526"/>
    <w:rsid w:val="00B51A40"/>
    <w:rsid w:val="00B51A4B"/>
    <w:rsid w:val="00B51AAF"/>
    <w:rsid w:val="00B51AE8"/>
    <w:rsid w:val="00B51B9E"/>
    <w:rsid w:val="00B51C7D"/>
    <w:rsid w:val="00B524A9"/>
    <w:rsid w:val="00B52540"/>
    <w:rsid w:val="00B52559"/>
    <w:rsid w:val="00B52646"/>
    <w:rsid w:val="00B529F2"/>
    <w:rsid w:val="00B52A8C"/>
    <w:rsid w:val="00B52AAD"/>
    <w:rsid w:val="00B52F6C"/>
    <w:rsid w:val="00B52FEA"/>
    <w:rsid w:val="00B530BB"/>
    <w:rsid w:val="00B53822"/>
    <w:rsid w:val="00B53827"/>
    <w:rsid w:val="00B53A1E"/>
    <w:rsid w:val="00B53B5D"/>
    <w:rsid w:val="00B53D89"/>
    <w:rsid w:val="00B53EA8"/>
    <w:rsid w:val="00B53EF5"/>
    <w:rsid w:val="00B5413D"/>
    <w:rsid w:val="00B5418D"/>
    <w:rsid w:val="00B5428C"/>
    <w:rsid w:val="00B542FA"/>
    <w:rsid w:val="00B543B8"/>
    <w:rsid w:val="00B543E3"/>
    <w:rsid w:val="00B54551"/>
    <w:rsid w:val="00B54552"/>
    <w:rsid w:val="00B5475E"/>
    <w:rsid w:val="00B547AF"/>
    <w:rsid w:val="00B54989"/>
    <w:rsid w:val="00B54D7C"/>
    <w:rsid w:val="00B54E1E"/>
    <w:rsid w:val="00B54F8D"/>
    <w:rsid w:val="00B55071"/>
    <w:rsid w:val="00B5510B"/>
    <w:rsid w:val="00B551DA"/>
    <w:rsid w:val="00B553CF"/>
    <w:rsid w:val="00B555B8"/>
    <w:rsid w:val="00B5594E"/>
    <w:rsid w:val="00B55ACA"/>
    <w:rsid w:val="00B55C19"/>
    <w:rsid w:val="00B55D0A"/>
    <w:rsid w:val="00B5612F"/>
    <w:rsid w:val="00B5650C"/>
    <w:rsid w:val="00B566E0"/>
    <w:rsid w:val="00B5685D"/>
    <w:rsid w:val="00B56958"/>
    <w:rsid w:val="00B569E9"/>
    <w:rsid w:val="00B56AE3"/>
    <w:rsid w:val="00B56DC9"/>
    <w:rsid w:val="00B57089"/>
    <w:rsid w:val="00B571A3"/>
    <w:rsid w:val="00B57861"/>
    <w:rsid w:val="00B57947"/>
    <w:rsid w:val="00B579DB"/>
    <w:rsid w:val="00B57C89"/>
    <w:rsid w:val="00B6001C"/>
    <w:rsid w:val="00B600C2"/>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1"/>
    <w:rsid w:val="00B6117B"/>
    <w:rsid w:val="00B612BE"/>
    <w:rsid w:val="00B61668"/>
    <w:rsid w:val="00B6184F"/>
    <w:rsid w:val="00B61980"/>
    <w:rsid w:val="00B619AF"/>
    <w:rsid w:val="00B61A72"/>
    <w:rsid w:val="00B61B85"/>
    <w:rsid w:val="00B61CFF"/>
    <w:rsid w:val="00B61E5C"/>
    <w:rsid w:val="00B61F11"/>
    <w:rsid w:val="00B61F70"/>
    <w:rsid w:val="00B61FD8"/>
    <w:rsid w:val="00B6214D"/>
    <w:rsid w:val="00B6237B"/>
    <w:rsid w:val="00B6240A"/>
    <w:rsid w:val="00B62414"/>
    <w:rsid w:val="00B6250C"/>
    <w:rsid w:val="00B62A18"/>
    <w:rsid w:val="00B6313E"/>
    <w:rsid w:val="00B631F2"/>
    <w:rsid w:val="00B6326D"/>
    <w:rsid w:val="00B63397"/>
    <w:rsid w:val="00B637C4"/>
    <w:rsid w:val="00B63870"/>
    <w:rsid w:val="00B63FCE"/>
    <w:rsid w:val="00B640AB"/>
    <w:rsid w:val="00B6415B"/>
    <w:rsid w:val="00B64212"/>
    <w:rsid w:val="00B6424A"/>
    <w:rsid w:val="00B642A0"/>
    <w:rsid w:val="00B64398"/>
    <w:rsid w:val="00B64484"/>
    <w:rsid w:val="00B64565"/>
    <w:rsid w:val="00B645D1"/>
    <w:rsid w:val="00B645EE"/>
    <w:rsid w:val="00B645F8"/>
    <w:rsid w:val="00B646A6"/>
    <w:rsid w:val="00B64868"/>
    <w:rsid w:val="00B64873"/>
    <w:rsid w:val="00B64D52"/>
    <w:rsid w:val="00B64DC2"/>
    <w:rsid w:val="00B652B0"/>
    <w:rsid w:val="00B65590"/>
    <w:rsid w:val="00B656D0"/>
    <w:rsid w:val="00B657B5"/>
    <w:rsid w:val="00B65A52"/>
    <w:rsid w:val="00B65A86"/>
    <w:rsid w:val="00B65D1C"/>
    <w:rsid w:val="00B65F96"/>
    <w:rsid w:val="00B65FA6"/>
    <w:rsid w:val="00B65FB2"/>
    <w:rsid w:val="00B66007"/>
    <w:rsid w:val="00B660D8"/>
    <w:rsid w:val="00B66258"/>
    <w:rsid w:val="00B66339"/>
    <w:rsid w:val="00B6638D"/>
    <w:rsid w:val="00B6649F"/>
    <w:rsid w:val="00B664EC"/>
    <w:rsid w:val="00B6650F"/>
    <w:rsid w:val="00B66801"/>
    <w:rsid w:val="00B66D5F"/>
    <w:rsid w:val="00B66DA6"/>
    <w:rsid w:val="00B66E31"/>
    <w:rsid w:val="00B66FAC"/>
    <w:rsid w:val="00B672F4"/>
    <w:rsid w:val="00B676FE"/>
    <w:rsid w:val="00B67889"/>
    <w:rsid w:val="00B6796C"/>
    <w:rsid w:val="00B67B2B"/>
    <w:rsid w:val="00B67E40"/>
    <w:rsid w:val="00B67F1A"/>
    <w:rsid w:val="00B70103"/>
    <w:rsid w:val="00B70333"/>
    <w:rsid w:val="00B703B9"/>
    <w:rsid w:val="00B70531"/>
    <w:rsid w:val="00B7056C"/>
    <w:rsid w:val="00B70719"/>
    <w:rsid w:val="00B707DF"/>
    <w:rsid w:val="00B70A49"/>
    <w:rsid w:val="00B70B9E"/>
    <w:rsid w:val="00B70EDB"/>
    <w:rsid w:val="00B71160"/>
    <w:rsid w:val="00B71169"/>
    <w:rsid w:val="00B711B6"/>
    <w:rsid w:val="00B711D5"/>
    <w:rsid w:val="00B713A5"/>
    <w:rsid w:val="00B714E2"/>
    <w:rsid w:val="00B71574"/>
    <w:rsid w:val="00B71A5D"/>
    <w:rsid w:val="00B71C7E"/>
    <w:rsid w:val="00B71CF9"/>
    <w:rsid w:val="00B72056"/>
    <w:rsid w:val="00B72184"/>
    <w:rsid w:val="00B721F0"/>
    <w:rsid w:val="00B722DF"/>
    <w:rsid w:val="00B72416"/>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74D"/>
    <w:rsid w:val="00B74891"/>
    <w:rsid w:val="00B74910"/>
    <w:rsid w:val="00B74A0D"/>
    <w:rsid w:val="00B74EC0"/>
    <w:rsid w:val="00B75103"/>
    <w:rsid w:val="00B75303"/>
    <w:rsid w:val="00B7532A"/>
    <w:rsid w:val="00B754D9"/>
    <w:rsid w:val="00B75667"/>
    <w:rsid w:val="00B75C6D"/>
    <w:rsid w:val="00B75F2C"/>
    <w:rsid w:val="00B75F45"/>
    <w:rsid w:val="00B7623C"/>
    <w:rsid w:val="00B762C3"/>
    <w:rsid w:val="00B764A1"/>
    <w:rsid w:val="00B76727"/>
    <w:rsid w:val="00B76B32"/>
    <w:rsid w:val="00B76CCE"/>
    <w:rsid w:val="00B76CD9"/>
    <w:rsid w:val="00B7703C"/>
    <w:rsid w:val="00B77062"/>
    <w:rsid w:val="00B7709F"/>
    <w:rsid w:val="00B7717B"/>
    <w:rsid w:val="00B77415"/>
    <w:rsid w:val="00B774CC"/>
    <w:rsid w:val="00B774D9"/>
    <w:rsid w:val="00B77606"/>
    <w:rsid w:val="00B7763D"/>
    <w:rsid w:val="00B7784E"/>
    <w:rsid w:val="00B77D57"/>
    <w:rsid w:val="00B77D8A"/>
    <w:rsid w:val="00B80048"/>
    <w:rsid w:val="00B80085"/>
    <w:rsid w:val="00B800D7"/>
    <w:rsid w:val="00B8053A"/>
    <w:rsid w:val="00B8053B"/>
    <w:rsid w:val="00B80733"/>
    <w:rsid w:val="00B80795"/>
    <w:rsid w:val="00B809A2"/>
    <w:rsid w:val="00B80F5B"/>
    <w:rsid w:val="00B81578"/>
    <w:rsid w:val="00B81684"/>
    <w:rsid w:val="00B81758"/>
    <w:rsid w:val="00B8178F"/>
    <w:rsid w:val="00B817F4"/>
    <w:rsid w:val="00B81BC4"/>
    <w:rsid w:val="00B81DEF"/>
    <w:rsid w:val="00B81E16"/>
    <w:rsid w:val="00B81EE0"/>
    <w:rsid w:val="00B81FEB"/>
    <w:rsid w:val="00B8206A"/>
    <w:rsid w:val="00B8218C"/>
    <w:rsid w:val="00B821AB"/>
    <w:rsid w:val="00B823CA"/>
    <w:rsid w:val="00B8245D"/>
    <w:rsid w:val="00B82640"/>
    <w:rsid w:val="00B82728"/>
    <w:rsid w:val="00B82F4C"/>
    <w:rsid w:val="00B830F7"/>
    <w:rsid w:val="00B8321E"/>
    <w:rsid w:val="00B832C8"/>
    <w:rsid w:val="00B83962"/>
    <w:rsid w:val="00B83AC3"/>
    <w:rsid w:val="00B83DF6"/>
    <w:rsid w:val="00B83EC6"/>
    <w:rsid w:val="00B8408E"/>
    <w:rsid w:val="00B840BA"/>
    <w:rsid w:val="00B84153"/>
    <w:rsid w:val="00B842D0"/>
    <w:rsid w:val="00B848A5"/>
    <w:rsid w:val="00B84925"/>
    <w:rsid w:val="00B84B57"/>
    <w:rsid w:val="00B84BE8"/>
    <w:rsid w:val="00B84CED"/>
    <w:rsid w:val="00B850CF"/>
    <w:rsid w:val="00B8529E"/>
    <w:rsid w:val="00B853F0"/>
    <w:rsid w:val="00B8564B"/>
    <w:rsid w:val="00B8569C"/>
    <w:rsid w:val="00B856DB"/>
    <w:rsid w:val="00B856F7"/>
    <w:rsid w:val="00B85740"/>
    <w:rsid w:val="00B859FE"/>
    <w:rsid w:val="00B85C34"/>
    <w:rsid w:val="00B85E03"/>
    <w:rsid w:val="00B85F67"/>
    <w:rsid w:val="00B86129"/>
    <w:rsid w:val="00B862F5"/>
    <w:rsid w:val="00B863EC"/>
    <w:rsid w:val="00B86557"/>
    <w:rsid w:val="00B86734"/>
    <w:rsid w:val="00B8692C"/>
    <w:rsid w:val="00B86A4F"/>
    <w:rsid w:val="00B86A94"/>
    <w:rsid w:val="00B86BDC"/>
    <w:rsid w:val="00B86EBE"/>
    <w:rsid w:val="00B86F3A"/>
    <w:rsid w:val="00B874FB"/>
    <w:rsid w:val="00B87647"/>
    <w:rsid w:val="00B8769E"/>
    <w:rsid w:val="00B876D1"/>
    <w:rsid w:val="00B87855"/>
    <w:rsid w:val="00B87E16"/>
    <w:rsid w:val="00B90134"/>
    <w:rsid w:val="00B9074A"/>
    <w:rsid w:val="00B90BB8"/>
    <w:rsid w:val="00B90C3C"/>
    <w:rsid w:val="00B90CAB"/>
    <w:rsid w:val="00B90DC8"/>
    <w:rsid w:val="00B90E3E"/>
    <w:rsid w:val="00B910E1"/>
    <w:rsid w:val="00B91259"/>
    <w:rsid w:val="00B9134E"/>
    <w:rsid w:val="00B91356"/>
    <w:rsid w:val="00B91541"/>
    <w:rsid w:val="00B9156A"/>
    <w:rsid w:val="00B9164A"/>
    <w:rsid w:val="00B918DE"/>
    <w:rsid w:val="00B919CC"/>
    <w:rsid w:val="00B91C68"/>
    <w:rsid w:val="00B91C6F"/>
    <w:rsid w:val="00B91D88"/>
    <w:rsid w:val="00B91E0F"/>
    <w:rsid w:val="00B91F5B"/>
    <w:rsid w:val="00B922DA"/>
    <w:rsid w:val="00B9230D"/>
    <w:rsid w:val="00B9265E"/>
    <w:rsid w:val="00B926E0"/>
    <w:rsid w:val="00B9289C"/>
    <w:rsid w:val="00B928B6"/>
    <w:rsid w:val="00B928C8"/>
    <w:rsid w:val="00B928D8"/>
    <w:rsid w:val="00B929A3"/>
    <w:rsid w:val="00B92C6F"/>
    <w:rsid w:val="00B931E9"/>
    <w:rsid w:val="00B932C7"/>
    <w:rsid w:val="00B932DA"/>
    <w:rsid w:val="00B9332D"/>
    <w:rsid w:val="00B9334B"/>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574"/>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BA5"/>
    <w:rsid w:val="00B97C3D"/>
    <w:rsid w:val="00B97C80"/>
    <w:rsid w:val="00B97D66"/>
    <w:rsid w:val="00B97F04"/>
    <w:rsid w:val="00BA03F8"/>
    <w:rsid w:val="00BA04DF"/>
    <w:rsid w:val="00BA055F"/>
    <w:rsid w:val="00BA067F"/>
    <w:rsid w:val="00BA073E"/>
    <w:rsid w:val="00BA0810"/>
    <w:rsid w:val="00BA09A7"/>
    <w:rsid w:val="00BA0B66"/>
    <w:rsid w:val="00BA0CC8"/>
    <w:rsid w:val="00BA0D15"/>
    <w:rsid w:val="00BA0E67"/>
    <w:rsid w:val="00BA106C"/>
    <w:rsid w:val="00BA108D"/>
    <w:rsid w:val="00BA1143"/>
    <w:rsid w:val="00BA1245"/>
    <w:rsid w:val="00BA13E0"/>
    <w:rsid w:val="00BA13E5"/>
    <w:rsid w:val="00BA14E7"/>
    <w:rsid w:val="00BA15DE"/>
    <w:rsid w:val="00BA17C4"/>
    <w:rsid w:val="00BA1B3B"/>
    <w:rsid w:val="00BA1C20"/>
    <w:rsid w:val="00BA1CEB"/>
    <w:rsid w:val="00BA1DE2"/>
    <w:rsid w:val="00BA20C7"/>
    <w:rsid w:val="00BA2213"/>
    <w:rsid w:val="00BA2239"/>
    <w:rsid w:val="00BA2381"/>
    <w:rsid w:val="00BA242B"/>
    <w:rsid w:val="00BA270E"/>
    <w:rsid w:val="00BA2712"/>
    <w:rsid w:val="00BA2729"/>
    <w:rsid w:val="00BA283C"/>
    <w:rsid w:val="00BA2AEB"/>
    <w:rsid w:val="00BA2B09"/>
    <w:rsid w:val="00BA2DED"/>
    <w:rsid w:val="00BA30A8"/>
    <w:rsid w:val="00BA3129"/>
    <w:rsid w:val="00BA3144"/>
    <w:rsid w:val="00BA32A7"/>
    <w:rsid w:val="00BA32F2"/>
    <w:rsid w:val="00BA3556"/>
    <w:rsid w:val="00BA3835"/>
    <w:rsid w:val="00BA3974"/>
    <w:rsid w:val="00BA3A77"/>
    <w:rsid w:val="00BA3C37"/>
    <w:rsid w:val="00BA3CC9"/>
    <w:rsid w:val="00BA3F29"/>
    <w:rsid w:val="00BA3F36"/>
    <w:rsid w:val="00BA4016"/>
    <w:rsid w:val="00BA40BE"/>
    <w:rsid w:val="00BA4258"/>
    <w:rsid w:val="00BA465E"/>
    <w:rsid w:val="00BA48D3"/>
    <w:rsid w:val="00BA48E0"/>
    <w:rsid w:val="00BA4A82"/>
    <w:rsid w:val="00BA4B27"/>
    <w:rsid w:val="00BA4C09"/>
    <w:rsid w:val="00BA5085"/>
    <w:rsid w:val="00BA5181"/>
    <w:rsid w:val="00BA5346"/>
    <w:rsid w:val="00BA541B"/>
    <w:rsid w:val="00BA54FB"/>
    <w:rsid w:val="00BA5666"/>
    <w:rsid w:val="00BA56DA"/>
    <w:rsid w:val="00BA58FA"/>
    <w:rsid w:val="00BA590E"/>
    <w:rsid w:val="00BA5A21"/>
    <w:rsid w:val="00BA5C5B"/>
    <w:rsid w:val="00BA5C97"/>
    <w:rsid w:val="00BA5DED"/>
    <w:rsid w:val="00BA5EFB"/>
    <w:rsid w:val="00BA5FD1"/>
    <w:rsid w:val="00BA6282"/>
    <w:rsid w:val="00BA659A"/>
    <w:rsid w:val="00BA6752"/>
    <w:rsid w:val="00BA67CE"/>
    <w:rsid w:val="00BA68C1"/>
    <w:rsid w:val="00BA6A66"/>
    <w:rsid w:val="00BA6CFD"/>
    <w:rsid w:val="00BA7158"/>
    <w:rsid w:val="00BA71D0"/>
    <w:rsid w:val="00BA725F"/>
    <w:rsid w:val="00BA7423"/>
    <w:rsid w:val="00BA742E"/>
    <w:rsid w:val="00BA7541"/>
    <w:rsid w:val="00BA75A1"/>
    <w:rsid w:val="00BA7688"/>
    <w:rsid w:val="00BA78E9"/>
    <w:rsid w:val="00BA7C2A"/>
    <w:rsid w:val="00BA7EB0"/>
    <w:rsid w:val="00BB01C6"/>
    <w:rsid w:val="00BB01DB"/>
    <w:rsid w:val="00BB02F5"/>
    <w:rsid w:val="00BB0337"/>
    <w:rsid w:val="00BB0528"/>
    <w:rsid w:val="00BB0681"/>
    <w:rsid w:val="00BB070E"/>
    <w:rsid w:val="00BB0806"/>
    <w:rsid w:val="00BB098D"/>
    <w:rsid w:val="00BB0B3E"/>
    <w:rsid w:val="00BB0D6B"/>
    <w:rsid w:val="00BB0D75"/>
    <w:rsid w:val="00BB0E35"/>
    <w:rsid w:val="00BB0EBE"/>
    <w:rsid w:val="00BB1119"/>
    <w:rsid w:val="00BB1126"/>
    <w:rsid w:val="00BB1195"/>
    <w:rsid w:val="00BB1197"/>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8C0"/>
    <w:rsid w:val="00BB2A38"/>
    <w:rsid w:val="00BB2DB4"/>
    <w:rsid w:val="00BB2E16"/>
    <w:rsid w:val="00BB2F0E"/>
    <w:rsid w:val="00BB3355"/>
    <w:rsid w:val="00BB3470"/>
    <w:rsid w:val="00BB3647"/>
    <w:rsid w:val="00BB365A"/>
    <w:rsid w:val="00BB368B"/>
    <w:rsid w:val="00BB3EE8"/>
    <w:rsid w:val="00BB3F4C"/>
    <w:rsid w:val="00BB3F73"/>
    <w:rsid w:val="00BB3F8F"/>
    <w:rsid w:val="00BB3FFE"/>
    <w:rsid w:val="00BB4102"/>
    <w:rsid w:val="00BB415B"/>
    <w:rsid w:val="00BB424D"/>
    <w:rsid w:val="00BB45B9"/>
    <w:rsid w:val="00BB470E"/>
    <w:rsid w:val="00BB4A42"/>
    <w:rsid w:val="00BB4A82"/>
    <w:rsid w:val="00BB4B18"/>
    <w:rsid w:val="00BB4CA1"/>
    <w:rsid w:val="00BB50CE"/>
    <w:rsid w:val="00BB5321"/>
    <w:rsid w:val="00BB5415"/>
    <w:rsid w:val="00BB56F2"/>
    <w:rsid w:val="00BB56F3"/>
    <w:rsid w:val="00BB5791"/>
    <w:rsid w:val="00BB5BF1"/>
    <w:rsid w:val="00BB5D9C"/>
    <w:rsid w:val="00BB602A"/>
    <w:rsid w:val="00BB61DC"/>
    <w:rsid w:val="00BB6305"/>
    <w:rsid w:val="00BB6431"/>
    <w:rsid w:val="00BB6472"/>
    <w:rsid w:val="00BB6854"/>
    <w:rsid w:val="00BB6A65"/>
    <w:rsid w:val="00BB6C81"/>
    <w:rsid w:val="00BB6E7E"/>
    <w:rsid w:val="00BB71A3"/>
    <w:rsid w:val="00BB71EC"/>
    <w:rsid w:val="00BB723D"/>
    <w:rsid w:val="00BB724B"/>
    <w:rsid w:val="00BB7314"/>
    <w:rsid w:val="00BB733E"/>
    <w:rsid w:val="00BB7634"/>
    <w:rsid w:val="00BB7D4C"/>
    <w:rsid w:val="00BB7FC5"/>
    <w:rsid w:val="00BC0039"/>
    <w:rsid w:val="00BC0544"/>
    <w:rsid w:val="00BC0879"/>
    <w:rsid w:val="00BC0881"/>
    <w:rsid w:val="00BC0A93"/>
    <w:rsid w:val="00BC10B0"/>
    <w:rsid w:val="00BC1373"/>
    <w:rsid w:val="00BC13B5"/>
    <w:rsid w:val="00BC16A7"/>
    <w:rsid w:val="00BC16BF"/>
    <w:rsid w:val="00BC188C"/>
    <w:rsid w:val="00BC1A03"/>
    <w:rsid w:val="00BC1A99"/>
    <w:rsid w:val="00BC1BBC"/>
    <w:rsid w:val="00BC1DFE"/>
    <w:rsid w:val="00BC1F4F"/>
    <w:rsid w:val="00BC201A"/>
    <w:rsid w:val="00BC2317"/>
    <w:rsid w:val="00BC238E"/>
    <w:rsid w:val="00BC2517"/>
    <w:rsid w:val="00BC2830"/>
    <w:rsid w:val="00BC28F3"/>
    <w:rsid w:val="00BC2BC7"/>
    <w:rsid w:val="00BC2E3C"/>
    <w:rsid w:val="00BC2EC5"/>
    <w:rsid w:val="00BC2F45"/>
    <w:rsid w:val="00BC321B"/>
    <w:rsid w:val="00BC32D7"/>
    <w:rsid w:val="00BC344E"/>
    <w:rsid w:val="00BC3542"/>
    <w:rsid w:val="00BC3792"/>
    <w:rsid w:val="00BC37BB"/>
    <w:rsid w:val="00BC383A"/>
    <w:rsid w:val="00BC38B8"/>
    <w:rsid w:val="00BC39FA"/>
    <w:rsid w:val="00BC3BC3"/>
    <w:rsid w:val="00BC3CF8"/>
    <w:rsid w:val="00BC3FE8"/>
    <w:rsid w:val="00BC4053"/>
    <w:rsid w:val="00BC43FF"/>
    <w:rsid w:val="00BC4512"/>
    <w:rsid w:val="00BC45CC"/>
    <w:rsid w:val="00BC4988"/>
    <w:rsid w:val="00BC499E"/>
    <w:rsid w:val="00BC4AE8"/>
    <w:rsid w:val="00BC4B84"/>
    <w:rsid w:val="00BC50B5"/>
    <w:rsid w:val="00BC535D"/>
    <w:rsid w:val="00BC53A5"/>
    <w:rsid w:val="00BC5439"/>
    <w:rsid w:val="00BC5B44"/>
    <w:rsid w:val="00BC5BC0"/>
    <w:rsid w:val="00BC5C00"/>
    <w:rsid w:val="00BC5CE2"/>
    <w:rsid w:val="00BC5EF4"/>
    <w:rsid w:val="00BC666D"/>
    <w:rsid w:val="00BC6761"/>
    <w:rsid w:val="00BC682E"/>
    <w:rsid w:val="00BC6911"/>
    <w:rsid w:val="00BC6F90"/>
    <w:rsid w:val="00BC70D5"/>
    <w:rsid w:val="00BC71C5"/>
    <w:rsid w:val="00BC73CD"/>
    <w:rsid w:val="00BC7659"/>
    <w:rsid w:val="00BC779B"/>
    <w:rsid w:val="00BC77C9"/>
    <w:rsid w:val="00BC7812"/>
    <w:rsid w:val="00BC7A42"/>
    <w:rsid w:val="00BC7B9C"/>
    <w:rsid w:val="00BD013E"/>
    <w:rsid w:val="00BD0267"/>
    <w:rsid w:val="00BD0388"/>
    <w:rsid w:val="00BD05F2"/>
    <w:rsid w:val="00BD082C"/>
    <w:rsid w:val="00BD0BFC"/>
    <w:rsid w:val="00BD0C8B"/>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633"/>
    <w:rsid w:val="00BD3837"/>
    <w:rsid w:val="00BD386B"/>
    <w:rsid w:val="00BD3903"/>
    <w:rsid w:val="00BD3A51"/>
    <w:rsid w:val="00BD3ABD"/>
    <w:rsid w:val="00BD3AD1"/>
    <w:rsid w:val="00BD3B9D"/>
    <w:rsid w:val="00BD3C65"/>
    <w:rsid w:val="00BD3C69"/>
    <w:rsid w:val="00BD3D0D"/>
    <w:rsid w:val="00BD3D7A"/>
    <w:rsid w:val="00BD407E"/>
    <w:rsid w:val="00BD4159"/>
    <w:rsid w:val="00BD42A7"/>
    <w:rsid w:val="00BD45B2"/>
    <w:rsid w:val="00BD47C1"/>
    <w:rsid w:val="00BD4C74"/>
    <w:rsid w:val="00BD4E11"/>
    <w:rsid w:val="00BD50AA"/>
    <w:rsid w:val="00BD51D9"/>
    <w:rsid w:val="00BD522E"/>
    <w:rsid w:val="00BD529F"/>
    <w:rsid w:val="00BD57AC"/>
    <w:rsid w:val="00BD594D"/>
    <w:rsid w:val="00BD5A26"/>
    <w:rsid w:val="00BD5C22"/>
    <w:rsid w:val="00BD5D52"/>
    <w:rsid w:val="00BD5FA4"/>
    <w:rsid w:val="00BD6509"/>
    <w:rsid w:val="00BD67BF"/>
    <w:rsid w:val="00BD689C"/>
    <w:rsid w:val="00BD6A22"/>
    <w:rsid w:val="00BD6D70"/>
    <w:rsid w:val="00BD6D79"/>
    <w:rsid w:val="00BD6E79"/>
    <w:rsid w:val="00BD6E7E"/>
    <w:rsid w:val="00BD6E86"/>
    <w:rsid w:val="00BD6FE7"/>
    <w:rsid w:val="00BD70EF"/>
    <w:rsid w:val="00BD73E5"/>
    <w:rsid w:val="00BD76AE"/>
    <w:rsid w:val="00BD7746"/>
    <w:rsid w:val="00BD79C5"/>
    <w:rsid w:val="00BD7A82"/>
    <w:rsid w:val="00BD7E64"/>
    <w:rsid w:val="00BD7F9E"/>
    <w:rsid w:val="00BE0111"/>
    <w:rsid w:val="00BE06A9"/>
    <w:rsid w:val="00BE06F0"/>
    <w:rsid w:val="00BE072F"/>
    <w:rsid w:val="00BE13B8"/>
    <w:rsid w:val="00BE16C6"/>
    <w:rsid w:val="00BE17C5"/>
    <w:rsid w:val="00BE1831"/>
    <w:rsid w:val="00BE1959"/>
    <w:rsid w:val="00BE197A"/>
    <w:rsid w:val="00BE1A06"/>
    <w:rsid w:val="00BE1A63"/>
    <w:rsid w:val="00BE1E3E"/>
    <w:rsid w:val="00BE1EBC"/>
    <w:rsid w:val="00BE1F51"/>
    <w:rsid w:val="00BE20D0"/>
    <w:rsid w:val="00BE2222"/>
    <w:rsid w:val="00BE254D"/>
    <w:rsid w:val="00BE269D"/>
    <w:rsid w:val="00BE2809"/>
    <w:rsid w:val="00BE280D"/>
    <w:rsid w:val="00BE28FE"/>
    <w:rsid w:val="00BE2960"/>
    <w:rsid w:val="00BE296A"/>
    <w:rsid w:val="00BE2A8F"/>
    <w:rsid w:val="00BE2B9F"/>
    <w:rsid w:val="00BE2DE3"/>
    <w:rsid w:val="00BE312F"/>
    <w:rsid w:val="00BE3409"/>
    <w:rsid w:val="00BE36E4"/>
    <w:rsid w:val="00BE399E"/>
    <w:rsid w:val="00BE3A8E"/>
    <w:rsid w:val="00BE3EA0"/>
    <w:rsid w:val="00BE3F08"/>
    <w:rsid w:val="00BE403F"/>
    <w:rsid w:val="00BE465C"/>
    <w:rsid w:val="00BE475F"/>
    <w:rsid w:val="00BE47A3"/>
    <w:rsid w:val="00BE5519"/>
    <w:rsid w:val="00BE5572"/>
    <w:rsid w:val="00BE5764"/>
    <w:rsid w:val="00BE57B1"/>
    <w:rsid w:val="00BE5813"/>
    <w:rsid w:val="00BE5B2C"/>
    <w:rsid w:val="00BE61F1"/>
    <w:rsid w:val="00BE6468"/>
    <w:rsid w:val="00BE65B3"/>
    <w:rsid w:val="00BE65D0"/>
    <w:rsid w:val="00BE68C1"/>
    <w:rsid w:val="00BE6976"/>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74E"/>
    <w:rsid w:val="00BF08B0"/>
    <w:rsid w:val="00BF08D3"/>
    <w:rsid w:val="00BF0CEB"/>
    <w:rsid w:val="00BF0DD6"/>
    <w:rsid w:val="00BF0E43"/>
    <w:rsid w:val="00BF0EB4"/>
    <w:rsid w:val="00BF0F15"/>
    <w:rsid w:val="00BF10D2"/>
    <w:rsid w:val="00BF120B"/>
    <w:rsid w:val="00BF12B0"/>
    <w:rsid w:val="00BF1309"/>
    <w:rsid w:val="00BF14A2"/>
    <w:rsid w:val="00BF1751"/>
    <w:rsid w:val="00BF184C"/>
    <w:rsid w:val="00BF1BDA"/>
    <w:rsid w:val="00BF1C1D"/>
    <w:rsid w:val="00BF1C21"/>
    <w:rsid w:val="00BF1CBC"/>
    <w:rsid w:val="00BF1EB6"/>
    <w:rsid w:val="00BF2099"/>
    <w:rsid w:val="00BF220D"/>
    <w:rsid w:val="00BF2372"/>
    <w:rsid w:val="00BF2491"/>
    <w:rsid w:val="00BF265E"/>
    <w:rsid w:val="00BF2817"/>
    <w:rsid w:val="00BF2A75"/>
    <w:rsid w:val="00BF2B47"/>
    <w:rsid w:val="00BF31CB"/>
    <w:rsid w:val="00BF3202"/>
    <w:rsid w:val="00BF3292"/>
    <w:rsid w:val="00BF3418"/>
    <w:rsid w:val="00BF3697"/>
    <w:rsid w:val="00BF39D9"/>
    <w:rsid w:val="00BF3B91"/>
    <w:rsid w:val="00BF3C10"/>
    <w:rsid w:val="00BF3F2F"/>
    <w:rsid w:val="00BF3F5D"/>
    <w:rsid w:val="00BF3FCE"/>
    <w:rsid w:val="00BF3FFA"/>
    <w:rsid w:val="00BF4044"/>
    <w:rsid w:val="00BF42ED"/>
    <w:rsid w:val="00BF43C2"/>
    <w:rsid w:val="00BF46F1"/>
    <w:rsid w:val="00BF4842"/>
    <w:rsid w:val="00BF4B69"/>
    <w:rsid w:val="00BF4D16"/>
    <w:rsid w:val="00BF4E32"/>
    <w:rsid w:val="00BF56A8"/>
    <w:rsid w:val="00BF58CC"/>
    <w:rsid w:val="00BF594A"/>
    <w:rsid w:val="00BF5C58"/>
    <w:rsid w:val="00BF5E0E"/>
    <w:rsid w:val="00BF606E"/>
    <w:rsid w:val="00BF60E3"/>
    <w:rsid w:val="00BF62F3"/>
    <w:rsid w:val="00BF655A"/>
    <w:rsid w:val="00BF663A"/>
    <w:rsid w:val="00BF679C"/>
    <w:rsid w:val="00BF68E0"/>
    <w:rsid w:val="00BF69CF"/>
    <w:rsid w:val="00BF6C19"/>
    <w:rsid w:val="00BF6E2B"/>
    <w:rsid w:val="00BF6E2E"/>
    <w:rsid w:val="00BF6EFD"/>
    <w:rsid w:val="00BF6F91"/>
    <w:rsid w:val="00BF6FBF"/>
    <w:rsid w:val="00BF6FE7"/>
    <w:rsid w:val="00BF70A1"/>
    <w:rsid w:val="00BF70F8"/>
    <w:rsid w:val="00BF7BFA"/>
    <w:rsid w:val="00BF7D39"/>
    <w:rsid w:val="00BF7D43"/>
    <w:rsid w:val="00BF7F03"/>
    <w:rsid w:val="00C000BB"/>
    <w:rsid w:val="00C00568"/>
    <w:rsid w:val="00C00A16"/>
    <w:rsid w:val="00C00B65"/>
    <w:rsid w:val="00C00F1A"/>
    <w:rsid w:val="00C01063"/>
    <w:rsid w:val="00C010F5"/>
    <w:rsid w:val="00C013EE"/>
    <w:rsid w:val="00C0150C"/>
    <w:rsid w:val="00C01799"/>
    <w:rsid w:val="00C01835"/>
    <w:rsid w:val="00C01A8E"/>
    <w:rsid w:val="00C01CC3"/>
    <w:rsid w:val="00C01DFC"/>
    <w:rsid w:val="00C01F42"/>
    <w:rsid w:val="00C020EA"/>
    <w:rsid w:val="00C02192"/>
    <w:rsid w:val="00C023FA"/>
    <w:rsid w:val="00C0248E"/>
    <w:rsid w:val="00C024F9"/>
    <w:rsid w:val="00C0275D"/>
    <w:rsid w:val="00C02927"/>
    <w:rsid w:val="00C02B86"/>
    <w:rsid w:val="00C02CDE"/>
    <w:rsid w:val="00C02D94"/>
    <w:rsid w:val="00C0332A"/>
    <w:rsid w:val="00C033E3"/>
    <w:rsid w:val="00C03534"/>
    <w:rsid w:val="00C035F4"/>
    <w:rsid w:val="00C03665"/>
    <w:rsid w:val="00C03967"/>
    <w:rsid w:val="00C039B6"/>
    <w:rsid w:val="00C039CA"/>
    <w:rsid w:val="00C03AB0"/>
    <w:rsid w:val="00C03AD4"/>
    <w:rsid w:val="00C03B7B"/>
    <w:rsid w:val="00C0420B"/>
    <w:rsid w:val="00C04322"/>
    <w:rsid w:val="00C04594"/>
    <w:rsid w:val="00C047A6"/>
    <w:rsid w:val="00C04945"/>
    <w:rsid w:val="00C04B35"/>
    <w:rsid w:val="00C0501B"/>
    <w:rsid w:val="00C05411"/>
    <w:rsid w:val="00C05487"/>
    <w:rsid w:val="00C057E0"/>
    <w:rsid w:val="00C05863"/>
    <w:rsid w:val="00C05A4B"/>
    <w:rsid w:val="00C05C20"/>
    <w:rsid w:val="00C05D2A"/>
    <w:rsid w:val="00C05FC9"/>
    <w:rsid w:val="00C06066"/>
    <w:rsid w:val="00C0625E"/>
    <w:rsid w:val="00C063A6"/>
    <w:rsid w:val="00C063E3"/>
    <w:rsid w:val="00C06478"/>
    <w:rsid w:val="00C0648A"/>
    <w:rsid w:val="00C06626"/>
    <w:rsid w:val="00C067A4"/>
    <w:rsid w:val="00C06ABD"/>
    <w:rsid w:val="00C06B7C"/>
    <w:rsid w:val="00C06BC0"/>
    <w:rsid w:val="00C06BE9"/>
    <w:rsid w:val="00C06D01"/>
    <w:rsid w:val="00C072AE"/>
    <w:rsid w:val="00C073CA"/>
    <w:rsid w:val="00C0774F"/>
    <w:rsid w:val="00C07835"/>
    <w:rsid w:val="00C078C6"/>
    <w:rsid w:val="00C078E3"/>
    <w:rsid w:val="00C07A6C"/>
    <w:rsid w:val="00C07AA8"/>
    <w:rsid w:val="00C07ABB"/>
    <w:rsid w:val="00C07AE3"/>
    <w:rsid w:val="00C07AE4"/>
    <w:rsid w:val="00C07B9F"/>
    <w:rsid w:val="00C07D3E"/>
    <w:rsid w:val="00C07FCC"/>
    <w:rsid w:val="00C10599"/>
    <w:rsid w:val="00C105CD"/>
    <w:rsid w:val="00C106DF"/>
    <w:rsid w:val="00C1073B"/>
    <w:rsid w:val="00C1087B"/>
    <w:rsid w:val="00C10B24"/>
    <w:rsid w:val="00C10BA4"/>
    <w:rsid w:val="00C10C98"/>
    <w:rsid w:val="00C10FE2"/>
    <w:rsid w:val="00C11095"/>
    <w:rsid w:val="00C1114F"/>
    <w:rsid w:val="00C11183"/>
    <w:rsid w:val="00C11197"/>
    <w:rsid w:val="00C113DE"/>
    <w:rsid w:val="00C11466"/>
    <w:rsid w:val="00C114B5"/>
    <w:rsid w:val="00C1166F"/>
    <w:rsid w:val="00C119C9"/>
    <w:rsid w:val="00C11C33"/>
    <w:rsid w:val="00C11C73"/>
    <w:rsid w:val="00C11FE5"/>
    <w:rsid w:val="00C11FF6"/>
    <w:rsid w:val="00C120C4"/>
    <w:rsid w:val="00C1214F"/>
    <w:rsid w:val="00C1249A"/>
    <w:rsid w:val="00C1265F"/>
    <w:rsid w:val="00C1286D"/>
    <w:rsid w:val="00C12BE7"/>
    <w:rsid w:val="00C12E67"/>
    <w:rsid w:val="00C12EB5"/>
    <w:rsid w:val="00C130E5"/>
    <w:rsid w:val="00C134D4"/>
    <w:rsid w:val="00C13504"/>
    <w:rsid w:val="00C13642"/>
    <w:rsid w:val="00C1393D"/>
    <w:rsid w:val="00C13940"/>
    <w:rsid w:val="00C139EB"/>
    <w:rsid w:val="00C13BFC"/>
    <w:rsid w:val="00C13C1C"/>
    <w:rsid w:val="00C13C8A"/>
    <w:rsid w:val="00C13C8E"/>
    <w:rsid w:val="00C13CBB"/>
    <w:rsid w:val="00C13DD8"/>
    <w:rsid w:val="00C13DDF"/>
    <w:rsid w:val="00C13F22"/>
    <w:rsid w:val="00C13F33"/>
    <w:rsid w:val="00C140FE"/>
    <w:rsid w:val="00C14232"/>
    <w:rsid w:val="00C14472"/>
    <w:rsid w:val="00C14907"/>
    <w:rsid w:val="00C14B85"/>
    <w:rsid w:val="00C14DBB"/>
    <w:rsid w:val="00C14E9E"/>
    <w:rsid w:val="00C14EB1"/>
    <w:rsid w:val="00C15135"/>
    <w:rsid w:val="00C156F7"/>
    <w:rsid w:val="00C157CA"/>
    <w:rsid w:val="00C159ED"/>
    <w:rsid w:val="00C15BFC"/>
    <w:rsid w:val="00C15E83"/>
    <w:rsid w:val="00C16039"/>
    <w:rsid w:val="00C16095"/>
    <w:rsid w:val="00C16351"/>
    <w:rsid w:val="00C165CF"/>
    <w:rsid w:val="00C1662C"/>
    <w:rsid w:val="00C16EF4"/>
    <w:rsid w:val="00C17099"/>
    <w:rsid w:val="00C1733B"/>
    <w:rsid w:val="00C17402"/>
    <w:rsid w:val="00C1741D"/>
    <w:rsid w:val="00C174A8"/>
    <w:rsid w:val="00C174EC"/>
    <w:rsid w:val="00C17593"/>
    <w:rsid w:val="00C175F6"/>
    <w:rsid w:val="00C17B79"/>
    <w:rsid w:val="00C17C27"/>
    <w:rsid w:val="00C17D7E"/>
    <w:rsid w:val="00C17D89"/>
    <w:rsid w:val="00C202D5"/>
    <w:rsid w:val="00C204C6"/>
    <w:rsid w:val="00C2068D"/>
    <w:rsid w:val="00C206C4"/>
    <w:rsid w:val="00C206EC"/>
    <w:rsid w:val="00C20F77"/>
    <w:rsid w:val="00C21165"/>
    <w:rsid w:val="00C21199"/>
    <w:rsid w:val="00C213BA"/>
    <w:rsid w:val="00C21529"/>
    <w:rsid w:val="00C21B0E"/>
    <w:rsid w:val="00C21B1D"/>
    <w:rsid w:val="00C21E2D"/>
    <w:rsid w:val="00C21EB6"/>
    <w:rsid w:val="00C22244"/>
    <w:rsid w:val="00C222CD"/>
    <w:rsid w:val="00C222CF"/>
    <w:rsid w:val="00C22928"/>
    <w:rsid w:val="00C22B7A"/>
    <w:rsid w:val="00C22E8D"/>
    <w:rsid w:val="00C22F32"/>
    <w:rsid w:val="00C22F5A"/>
    <w:rsid w:val="00C232DD"/>
    <w:rsid w:val="00C2331D"/>
    <w:rsid w:val="00C233DC"/>
    <w:rsid w:val="00C23469"/>
    <w:rsid w:val="00C23965"/>
    <w:rsid w:val="00C23EF0"/>
    <w:rsid w:val="00C2405B"/>
    <w:rsid w:val="00C2423A"/>
    <w:rsid w:val="00C2457D"/>
    <w:rsid w:val="00C2484E"/>
    <w:rsid w:val="00C24967"/>
    <w:rsid w:val="00C24C25"/>
    <w:rsid w:val="00C24CA2"/>
    <w:rsid w:val="00C24EE5"/>
    <w:rsid w:val="00C24F74"/>
    <w:rsid w:val="00C250CF"/>
    <w:rsid w:val="00C25216"/>
    <w:rsid w:val="00C25302"/>
    <w:rsid w:val="00C253FD"/>
    <w:rsid w:val="00C2544D"/>
    <w:rsid w:val="00C255A9"/>
    <w:rsid w:val="00C25745"/>
    <w:rsid w:val="00C259E0"/>
    <w:rsid w:val="00C25A97"/>
    <w:rsid w:val="00C25ABD"/>
    <w:rsid w:val="00C25C00"/>
    <w:rsid w:val="00C25D3A"/>
    <w:rsid w:val="00C25D52"/>
    <w:rsid w:val="00C261C5"/>
    <w:rsid w:val="00C263AE"/>
    <w:rsid w:val="00C26871"/>
    <w:rsid w:val="00C2695A"/>
    <w:rsid w:val="00C26998"/>
    <w:rsid w:val="00C26B21"/>
    <w:rsid w:val="00C27116"/>
    <w:rsid w:val="00C27218"/>
    <w:rsid w:val="00C27258"/>
    <w:rsid w:val="00C274BE"/>
    <w:rsid w:val="00C27929"/>
    <w:rsid w:val="00C27B01"/>
    <w:rsid w:val="00C27B2F"/>
    <w:rsid w:val="00C27D6D"/>
    <w:rsid w:val="00C27F39"/>
    <w:rsid w:val="00C300E5"/>
    <w:rsid w:val="00C301C0"/>
    <w:rsid w:val="00C304DC"/>
    <w:rsid w:val="00C307CD"/>
    <w:rsid w:val="00C307FA"/>
    <w:rsid w:val="00C308F8"/>
    <w:rsid w:val="00C30934"/>
    <w:rsid w:val="00C30ACA"/>
    <w:rsid w:val="00C30C2E"/>
    <w:rsid w:val="00C30CD3"/>
    <w:rsid w:val="00C30CDA"/>
    <w:rsid w:val="00C30D1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2052"/>
    <w:rsid w:val="00C3208A"/>
    <w:rsid w:val="00C3235E"/>
    <w:rsid w:val="00C32417"/>
    <w:rsid w:val="00C324F0"/>
    <w:rsid w:val="00C32684"/>
    <w:rsid w:val="00C326A7"/>
    <w:rsid w:val="00C32742"/>
    <w:rsid w:val="00C32773"/>
    <w:rsid w:val="00C32B30"/>
    <w:rsid w:val="00C32B94"/>
    <w:rsid w:val="00C32BB7"/>
    <w:rsid w:val="00C32C42"/>
    <w:rsid w:val="00C32E21"/>
    <w:rsid w:val="00C33105"/>
    <w:rsid w:val="00C33577"/>
    <w:rsid w:val="00C33875"/>
    <w:rsid w:val="00C339DE"/>
    <w:rsid w:val="00C33AA7"/>
    <w:rsid w:val="00C33CEC"/>
    <w:rsid w:val="00C33DCE"/>
    <w:rsid w:val="00C33F0B"/>
    <w:rsid w:val="00C34333"/>
    <w:rsid w:val="00C34543"/>
    <w:rsid w:val="00C3463A"/>
    <w:rsid w:val="00C346BB"/>
    <w:rsid w:val="00C346C1"/>
    <w:rsid w:val="00C34759"/>
    <w:rsid w:val="00C348EE"/>
    <w:rsid w:val="00C34C05"/>
    <w:rsid w:val="00C34D27"/>
    <w:rsid w:val="00C34FD7"/>
    <w:rsid w:val="00C35008"/>
    <w:rsid w:val="00C35010"/>
    <w:rsid w:val="00C35013"/>
    <w:rsid w:val="00C3506B"/>
    <w:rsid w:val="00C3525B"/>
    <w:rsid w:val="00C352FA"/>
    <w:rsid w:val="00C3535C"/>
    <w:rsid w:val="00C35620"/>
    <w:rsid w:val="00C3566A"/>
    <w:rsid w:val="00C3566B"/>
    <w:rsid w:val="00C35A08"/>
    <w:rsid w:val="00C35A42"/>
    <w:rsid w:val="00C35A86"/>
    <w:rsid w:val="00C35B23"/>
    <w:rsid w:val="00C35B41"/>
    <w:rsid w:val="00C35D4F"/>
    <w:rsid w:val="00C35D7F"/>
    <w:rsid w:val="00C35DCF"/>
    <w:rsid w:val="00C35E16"/>
    <w:rsid w:val="00C36346"/>
    <w:rsid w:val="00C3637B"/>
    <w:rsid w:val="00C36435"/>
    <w:rsid w:val="00C36465"/>
    <w:rsid w:val="00C364C8"/>
    <w:rsid w:val="00C36713"/>
    <w:rsid w:val="00C36DAD"/>
    <w:rsid w:val="00C36FF4"/>
    <w:rsid w:val="00C37050"/>
    <w:rsid w:val="00C3713E"/>
    <w:rsid w:val="00C37263"/>
    <w:rsid w:val="00C37493"/>
    <w:rsid w:val="00C375F2"/>
    <w:rsid w:val="00C37706"/>
    <w:rsid w:val="00C3796E"/>
    <w:rsid w:val="00C37F07"/>
    <w:rsid w:val="00C37F85"/>
    <w:rsid w:val="00C37F8D"/>
    <w:rsid w:val="00C40174"/>
    <w:rsid w:val="00C4018E"/>
    <w:rsid w:val="00C404D5"/>
    <w:rsid w:val="00C40547"/>
    <w:rsid w:val="00C40A09"/>
    <w:rsid w:val="00C40B7D"/>
    <w:rsid w:val="00C40D39"/>
    <w:rsid w:val="00C41492"/>
    <w:rsid w:val="00C414D8"/>
    <w:rsid w:val="00C416EB"/>
    <w:rsid w:val="00C41905"/>
    <w:rsid w:val="00C41A39"/>
    <w:rsid w:val="00C41CCF"/>
    <w:rsid w:val="00C41DA0"/>
    <w:rsid w:val="00C42130"/>
    <w:rsid w:val="00C42168"/>
    <w:rsid w:val="00C4255C"/>
    <w:rsid w:val="00C42784"/>
    <w:rsid w:val="00C42827"/>
    <w:rsid w:val="00C428B9"/>
    <w:rsid w:val="00C428C2"/>
    <w:rsid w:val="00C4297E"/>
    <w:rsid w:val="00C429E1"/>
    <w:rsid w:val="00C42CD1"/>
    <w:rsid w:val="00C42EDF"/>
    <w:rsid w:val="00C4339D"/>
    <w:rsid w:val="00C434A4"/>
    <w:rsid w:val="00C43613"/>
    <w:rsid w:val="00C4378C"/>
    <w:rsid w:val="00C437F2"/>
    <w:rsid w:val="00C439F0"/>
    <w:rsid w:val="00C43CE7"/>
    <w:rsid w:val="00C44189"/>
    <w:rsid w:val="00C4464F"/>
    <w:rsid w:val="00C447A7"/>
    <w:rsid w:val="00C447FB"/>
    <w:rsid w:val="00C449AE"/>
    <w:rsid w:val="00C44A7B"/>
    <w:rsid w:val="00C44ADA"/>
    <w:rsid w:val="00C44BBA"/>
    <w:rsid w:val="00C44C82"/>
    <w:rsid w:val="00C44EB5"/>
    <w:rsid w:val="00C44FC5"/>
    <w:rsid w:val="00C4512B"/>
    <w:rsid w:val="00C45299"/>
    <w:rsid w:val="00C45981"/>
    <w:rsid w:val="00C45A9C"/>
    <w:rsid w:val="00C45AE2"/>
    <w:rsid w:val="00C45F62"/>
    <w:rsid w:val="00C461AE"/>
    <w:rsid w:val="00C464CD"/>
    <w:rsid w:val="00C46878"/>
    <w:rsid w:val="00C46989"/>
    <w:rsid w:val="00C469DC"/>
    <w:rsid w:val="00C46B53"/>
    <w:rsid w:val="00C470AA"/>
    <w:rsid w:val="00C47319"/>
    <w:rsid w:val="00C4776E"/>
    <w:rsid w:val="00C4797E"/>
    <w:rsid w:val="00C47AE8"/>
    <w:rsid w:val="00C47C73"/>
    <w:rsid w:val="00C50033"/>
    <w:rsid w:val="00C50035"/>
    <w:rsid w:val="00C5004B"/>
    <w:rsid w:val="00C50562"/>
    <w:rsid w:val="00C506EC"/>
    <w:rsid w:val="00C507B1"/>
    <w:rsid w:val="00C508B7"/>
    <w:rsid w:val="00C50EE3"/>
    <w:rsid w:val="00C50F81"/>
    <w:rsid w:val="00C51018"/>
    <w:rsid w:val="00C510CC"/>
    <w:rsid w:val="00C5173D"/>
    <w:rsid w:val="00C518A0"/>
    <w:rsid w:val="00C51D11"/>
    <w:rsid w:val="00C51D34"/>
    <w:rsid w:val="00C51E2D"/>
    <w:rsid w:val="00C52091"/>
    <w:rsid w:val="00C5225E"/>
    <w:rsid w:val="00C5257E"/>
    <w:rsid w:val="00C529C9"/>
    <w:rsid w:val="00C52BCF"/>
    <w:rsid w:val="00C52C37"/>
    <w:rsid w:val="00C52D62"/>
    <w:rsid w:val="00C531B4"/>
    <w:rsid w:val="00C532F9"/>
    <w:rsid w:val="00C53376"/>
    <w:rsid w:val="00C5382F"/>
    <w:rsid w:val="00C5398A"/>
    <w:rsid w:val="00C53997"/>
    <w:rsid w:val="00C53E22"/>
    <w:rsid w:val="00C5463F"/>
    <w:rsid w:val="00C54702"/>
    <w:rsid w:val="00C5490D"/>
    <w:rsid w:val="00C54A9E"/>
    <w:rsid w:val="00C54B97"/>
    <w:rsid w:val="00C54C38"/>
    <w:rsid w:val="00C54C62"/>
    <w:rsid w:val="00C54CD2"/>
    <w:rsid w:val="00C54D7D"/>
    <w:rsid w:val="00C55188"/>
    <w:rsid w:val="00C55319"/>
    <w:rsid w:val="00C5539E"/>
    <w:rsid w:val="00C55687"/>
    <w:rsid w:val="00C55AC0"/>
    <w:rsid w:val="00C55ADC"/>
    <w:rsid w:val="00C55B31"/>
    <w:rsid w:val="00C55EF7"/>
    <w:rsid w:val="00C561B4"/>
    <w:rsid w:val="00C561E1"/>
    <w:rsid w:val="00C5638E"/>
    <w:rsid w:val="00C5639A"/>
    <w:rsid w:val="00C5681E"/>
    <w:rsid w:val="00C56825"/>
    <w:rsid w:val="00C56918"/>
    <w:rsid w:val="00C569CA"/>
    <w:rsid w:val="00C56B39"/>
    <w:rsid w:val="00C56B50"/>
    <w:rsid w:val="00C56FDB"/>
    <w:rsid w:val="00C5703A"/>
    <w:rsid w:val="00C5707E"/>
    <w:rsid w:val="00C572AE"/>
    <w:rsid w:val="00C57A61"/>
    <w:rsid w:val="00C57B36"/>
    <w:rsid w:val="00C57CC6"/>
    <w:rsid w:val="00C57EBF"/>
    <w:rsid w:val="00C57F94"/>
    <w:rsid w:val="00C6015C"/>
    <w:rsid w:val="00C601EB"/>
    <w:rsid w:val="00C60911"/>
    <w:rsid w:val="00C60B28"/>
    <w:rsid w:val="00C60C37"/>
    <w:rsid w:val="00C60E80"/>
    <w:rsid w:val="00C60EC1"/>
    <w:rsid w:val="00C61299"/>
    <w:rsid w:val="00C61319"/>
    <w:rsid w:val="00C61381"/>
    <w:rsid w:val="00C6144A"/>
    <w:rsid w:val="00C6191A"/>
    <w:rsid w:val="00C61A5C"/>
    <w:rsid w:val="00C61A86"/>
    <w:rsid w:val="00C61D11"/>
    <w:rsid w:val="00C62027"/>
    <w:rsid w:val="00C62163"/>
    <w:rsid w:val="00C62458"/>
    <w:rsid w:val="00C627DF"/>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94"/>
    <w:rsid w:val="00C647AD"/>
    <w:rsid w:val="00C64849"/>
    <w:rsid w:val="00C64BA7"/>
    <w:rsid w:val="00C64EDC"/>
    <w:rsid w:val="00C65354"/>
    <w:rsid w:val="00C6554E"/>
    <w:rsid w:val="00C65BB5"/>
    <w:rsid w:val="00C65BB8"/>
    <w:rsid w:val="00C65D24"/>
    <w:rsid w:val="00C65E26"/>
    <w:rsid w:val="00C65F58"/>
    <w:rsid w:val="00C65F5C"/>
    <w:rsid w:val="00C66121"/>
    <w:rsid w:val="00C66141"/>
    <w:rsid w:val="00C6614D"/>
    <w:rsid w:val="00C6634C"/>
    <w:rsid w:val="00C66571"/>
    <w:rsid w:val="00C666DB"/>
    <w:rsid w:val="00C6674C"/>
    <w:rsid w:val="00C667F6"/>
    <w:rsid w:val="00C66916"/>
    <w:rsid w:val="00C66B89"/>
    <w:rsid w:val="00C66C34"/>
    <w:rsid w:val="00C66D58"/>
    <w:rsid w:val="00C66F14"/>
    <w:rsid w:val="00C670B3"/>
    <w:rsid w:val="00C67231"/>
    <w:rsid w:val="00C6729E"/>
    <w:rsid w:val="00C676BE"/>
    <w:rsid w:val="00C676CB"/>
    <w:rsid w:val="00C679C1"/>
    <w:rsid w:val="00C67B0F"/>
    <w:rsid w:val="00C67B97"/>
    <w:rsid w:val="00C67C57"/>
    <w:rsid w:val="00C67F44"/>
    <w:rsid w:val="00C70259"/>
    <w:rsid w:val="00C7040D"/>
    <w:rsid w:val="00C705DF"/>
    <w:rsid w:val="00C70815"/>
    <w:rsid w:val="00C70A67"/>
    <w:rsid w:val="00C70B8C"/>
    <w:rsid w:val="00C70F7B"/>
    <w:rsid w:val="00C71133"/>
    <w:rsid w:val="00C711A8"/>
    <w:rsid w:val="00C712CA"/>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3C27"/>
    <w:rsid w:val="00C740FD"/>
    <w:rsid w:val="00C74115"/>
    <w:rsid w:val="00C74157"/>
    <w:rsid w:val="00C7448E"/>
    <w:rsid w:val="00C744ED"/>
    <w:rsid w:val="00C744F8"/>
    <w:rsid w:val="00C7460A"/>
    <w:rsid w:val="00C748E2"/>
    <w:rsid w:val="00C749AC"/>
    <w:rsid w:val="00C74AAE"/>
    <w:rsid w:val="00C74ED0"/>
    <w:rsid w:val="00C75004"/>
    <w:rsid w:val="00C751E6"/>
    <w:rsid w:val="00C755E8"/>
    <w:rsid w:val="00C75970"/>
    <w:rsid w:val="00C75AC4"/>
    <w:rsid w:val="00C75B22"/>
    <w:rsid w:val="00C75C9D"/>
    <w:rsid w:val="00C75D30"/>
    <w:rsid w:val="00C75EB8"/>
    <w:rsid w:val="00C7699D"/>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2A"/>
    <w:rsid w:val="00C77C6E"/>
    <w:rsid w:val="00C77C85"/>
    <w:rsid w:val="00C77DF7"/>
    <w:rsid w:val="00C77F7C"/>
    <w:rsid w:val="00C80238"/>
    <w:rsid w:val="00C80419"/>
    <w:rsid w:val="00C80547"/>
    <w:rsid w:val="00C809E1"/>
    <w:rsid w:val="00C80CE2"/>
    <w:rsid w:val="00C80E16"/>
    <w:rsid w:val="00C81497"/>
    <w:rsid w:val="00C815FF"/>
    <w:rsid w:val="00C81601"/>
    <w:rsid w:val="00C817A9"/>
    <w:rsid w:val="00C8198E"/>
    <w:rsid w:val="00C81B30"/>
    <w:rsid w:val="00C82387"/>
    <w:rsid w:val="00C825AF"/>
    <w:rsid w:val="00C8261B"/>
    <w:rsid w:val="00C8267A"/>
    <w:rsid w:val="00C82A17"/>
    <w:rsid w:val="00C82A94"/>
    <w:rsid w:val="00C82B8F"/>
    <w:rsid w:val="00C82CEB"/>
    <w:rsid w:val="00C831ED"/>
    <w:rsid w:val="00C8347D"/>
    <w:rsid w:val="00C83570"/>
    <w:rsid w:val="00C83BBE"/>
    <w:rsid w:val="00C83BED"/>
    <w:rsid w:val="00C83E16"/>
    <w:rsid w:val="00C84186"/>
    <w:rsid w:val="00C84360"/>
    <w:rsid w:val="00C844FF"/>
    <w:rsid w:val="00C84A52"/>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D3D"/>
    <w:rsid w:val="00C86E3C"/>
    <w:rsid w:val="00C86EA8"/>
    <w:rsid w:val="00C86F6F"/>
    <w:rsid w:val="00C870F0"/>
    <w:rsid w:val="00C8724D"/>
    <w:rsid w:val="00C87367"/>
    <w:rsid w:val="00C874E1"/>
    <w:rsid w:val="00C8781D"/>
    <w:rsid w:val="00C87A2F"/>
    <w:rsid w:val="00C87BF9"/>
    <w:rsid w:val="00C87C78"/>
    <w:rsid w:val="00C901A9"/>
    <w:rsid w:val="00C903F4"/>
    <w:rsid w:val="00C904A4"/>
    <w:rsid w:val="00C905AC"/>
    <w:rsid w:val="00C90799"/>
    <w:rsid w:val="00C9094C"/>
    <w:rsid w:val="00C9094E"/>
    <w:rsid w:val="00C90966"/>
    <w:rsid w:val="00C90A58"/>
    <w:rsid w:val="00C90B43"/>
    <w:rsid w:val="00C90BDA"/>
    <w:rsid w:val="00C90C65"/>
    <w:rsid w:val="00C90C82"/>
    <w:rsid w:val="00C90D8A"/>
    <w:rsid w:val="00C90F7A"/>
    <w:rsid w:val="00C90FED"/>
    <w:rsid w:val="00C91132"/>
    <w:rsid w:val="00C911A9"/>
    <w:rsid w:val="00C91559"/>
    <w:rsid w:val="00C91707"/>
    <w:rsid w:val="00C917E1"/>
    <w:rsid w:val="00C918AF"/>
    <w:rsid w:val="00C91B9A"/>
    <w:rsid w:val="00C91CFB"/>
    <w:rsid w:val="00C91F99"/>
    <w:rsid w:val="00C91FAC"/>
    <w:rsid w:val="00C9220C"/>
    <w:rsid w:val="00C92215"/>
    <w:rsid w:val="00C922B7"/>
    <w:rsid w:val="00C922BF"/>
    <w:rsid w:val="00C922C5"/>
    <w:rsid w:val="00C92352"/>
    <w:rsid w:val="00C92500"/>
    <w:rsid w:val="00C92787"/>
    <w:rsid w:val="00C92C2A"/>
    <w:rsid w:val="00C92E09"/>
    <w:rsid w:val="00C92E1B"/>
    <w:rsid w:val="00C93015"/>
    <w:rsid w:val="00C9318C"/>
    <w:rsid w:val="00C931BA"/>
    <w:rsid w:val="00C93297"/>
    <w:rsid w:val="00C933B5"/>
    <w:rsid w:val="00C933D3"/>
    <w:rsid w:val="00C93690"/>
    <w:rsid w:val="00C93901"/>
    <w:rsid w:val="00C93C92"/>
    <w:rsid w:val="00C9409D"/>
    <w:rsid w:val="00C945EC"/>
    <w:rsid w:val="00C946BD"/>
    <w:rsid w:val="00C94C60"/>
    <w:rsid w:val="00C94C81"/>
    <w:rsid w:val="00C94E45"/>
    <w:rsid w:val="00C95073"/>
    <w:rsid w:val="00C952A4"/>
    <w:rsid w:val="00C95300"/>
    <w:rsid w:val="00C95548"/>
    <w:rsid w:val="00C95730"/>
    <w:rsid w:val="00C9579E"/>
    <w:rsid w:val="00C958D4"/>
    <w:rsid w:val="00C95962"/>
    <w:rsid w:val="00C959CB"/>
    <w:rsid w:val="00C95B5D"/>
    <w:rsid w:val="00C95CD4"/>
    <w:rsid w:val="00C963E1"/>
    <w:rsid w:val="00C964B1"/>
    <w:rsid w:val="00C966CC"/>
    <w:rsid w:val="00C966F8"/>
    <w:rsid w:val="00C9688C"/>
    <w:rsid w:val="00C969CE"/>
    <w:rsid w:val="00C96C60"/>
    <w:rsid w:val="00C96D6D"/>
    <w:rsid w:val="00C96D8C"/>
    <w:rsid w:val="00C96FE0"/>
    <w:rsid w:val="00C971BA"/>
    <w:rsid w:val="00C97289"/>
    <w:rsid w:val="00C9731D"/>
    <w:rsid w:val="00C97681"/>
    <w:rsid w:val="00C97866"/>
    <w:rsid w:val="00C97928"/>
    <w:rsid w:val="00C97AF1"/>
    <w:rsid w:val="00C97B0A"/>
    <w:rsid w:val="00C97B46"/>
    <w:rsid w:val="00C97BC8"/>
    <w:rsid w:val="00C97DF4"/>
    <w:rsid w:val="00C97FDE"/>
    <w:rsid w:val="00CA009D"/>
    <w:rsid w:val="00CA0465"/>
    <w:rsid w:val="00CA066A"/>
    <w:rsid w:val="00CA07C7"/>
    <w:rsid w:val="00CA09AA"/>
    <w:rsid w:val="00CA09B1"/>
    <w:rsid w:val="00CA0B41"/>
    <w:rsid w:val="00CA0B53"/>
    <w:rsid w:val="00CA0BAF"/>
    <w:rsid w:val="00CA0DCC"/>
    <w:rsid w:val="00CA114D"/>
    <w:rsid w:val="00CA1225"/>
    <w:rsid w:val="00CA1303"/>
    <w:rsid w:val="00CA16D9"/>
    <w:rsid w:val="00CA17E2"/>
    <w:rsid w:val="00CA1806"/>
    <w:rsid w:val="00CA18C1"/>
    <w:rsid w:val="00CA18D2"/>
    <w:rsid w:val="00CA1C94"/>
    <w:rsid w:val="00CA1E55"/>
    <w:rsid w:val="00CA1EEF"/>
    <w:rsid w:val="00CA2137"/>
    <w:rsid w:val="00CA215C"/>
    <w:rsid w:val="00CA2392"/>
    <w:rsid w:val="00CA2406"/>
    <w:rsid w:val="00CA2483"/>
    <w:rsid w:val="00CA25FE"/>
    <w:rsid w:val="00CA263C"/>
    <w:rsid w:val="00CA28E6"/>
    <w:rsid w:val="00CA2919"/>
    <w:rsid w:val="00CA2962"/>
    <w:rsid w:val="00CA2B61"/>
    <w:rsid w:val="00CA2C56"/>
    <w:rsid w:val="00CA2DF1"/>
    <w:rsid w:val="00CA3334"/>
    <w:rsid w:val="00CA33E1"/>
    <w:rsid w:val="00CA34F5"/>
    <w:rsid w:val="00CA358E"/>
    <w:rsid w:val="00CA3EE8"/>
    <w:rsid w:val="00CA417C"/>
    <w:rsid w:val="00CA474C"/>
    <w:rsid w:val="00CA47C0"/>
    <w:rsid w:val="00CA4954"/>
    <w:rsid w:val="00CA4A3F"/>
    <w:rsid w:val="00CA4AA7"/>
    <w:rsid w:val="00CA4C14"/>
    <w:rsid w:val="00CA4DD4"/>
    <w:rsid w:val="00CA4FE7"/>
    <w:rsid w:val="00CA507B"/>
    <w:rsid w:val="00CA51A0"/>
    <w:rsid w:val="00CA523A"/>
    <w:rsid w:val="00CA5381"/>
    <w:rsid w:val="00CA5560"/>
    <w:rsid w:val="00CA58BD"/>
    <w:rsid w:val="00CA5DF1"/>
    <w:rsid w:val="00CA5FC1"/>
    <w:rsid w:val="00CA6000"/>
    <w:rsid w:val="00CA6164"/>
    <w:rsid w:val="00CA623F"/>
    <w:rsid w:val="00CA6485"/>
    <w:rsid w:val="00CA6644"/>
    <w:rsid w:val="00CA6688"/>
    <w:rsid w:val="00CA68E6"/>
    <w:rsid w:val="00CA6B5F"/>
    <w:rsid w:val="00CA6C3A"/>
    <w:rsid w:val="00CA6CF8"/>
    <w:rsid w:val="00CA6FA2"/>
    <w:rsid w:val="00CA70C0"/>
    <w:rsid w:val="00CA71D1"/>
    <w:rsid w:val="00CA72B5"/>
    <w:rsid w:val="00CA73B2"/>
    <w:rsid w:val="00CA74B6"/>
    <w:rsid w:val="00CA74E8"/>
    <w:rsid w:val="00CA7528"/>
    <w:rsid w:val="00CA757D"/>
    <w:rsid w:val="00CA77AF"/>
    <w:rsid w:val="00CA7AA2"/>
    <w:rsid w:val="00CA7CA2"/>
    <w:rsid w:val="00CA7DCB"/>
    <w:rsid w:val="00CB0154"/>
    <w:rsid w:val="00CB047F"/>
    <w:rsid w:val="00CB059C"/>
    <w:rsid w:val="00CB0C2A"/>
    <w:rsid w:val="00CB0DB1"/>
    <w:rsid w:val="00CB11BD"/>
    <w:rsid w:val="00CB1368"/>
    <w:rsid w:val="00CB1589"/>
    <w:rsid w:val="00CB1F2A"/>
    <w:rsid w:val="00CB1F72"/>
    <w:rsid w:val="00CB2196"/>
    <w:rsid w:val="00CB2836"/>
    <w:rsid w:val="00CB28E4"/>
    <w:rsid w:val="00CB2BEF"/>
    <w:rsid w:val="00CB2D64"/>
    <w:rsid w:val="00CB2F27"/>
    <w:rsid w:val="00CB2FB2"/>
    <w:rsid w:val="00CB3107"/>
    <w:rsid w:val="00CB33A1"/>
    <w:rsid w:val="00CB372A"/>
    <w:rsid w:val="00CB37B4"/>
    <w:rsid w:val="00CB3989"/>
    <w:rsid w:val="00CB3CC4"/>
    <w:rsid w:val="00CB4051"/>
    <w:rsid w:val="00CB417F"/>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5F5B"/>
    <w:rsid w:val="00CB6327"/>
    <w:rsid w:val="00CB6343"/>
    <w:rsid w:val="00CB656D"/>
    <w:rsid w:val="00CB6621"/>
    <w:rsid w:val="00CB67FB"/>
    <w:rsid w:val="00CB68B3"/>
    <w:rsid w:val="00CB6A74"/>
    <w:rsid w:val="00CB6D8E"/>
    <w:rsid w:val="00CB6F9E"/>
    <w:rsid w:val="00CB7144"/>
    <w:rsid w:val="00CB7208"/>
    <w:rsid w:val="00CB7438"/>
    <w:rsid w:val="00CB7648"/>
    <w:rsid w:val="00CB7A0C"/>
    <w:rsid w:val="00CB7B6B"/>
    <w:rsid w:val="00CC009C"/>
    <w:rsid w:val="00CC00B7"/>
    <w:rsid w:val="00CC0183"/>
    <w:rsid w:val="00CC026A"/>
    <w:rsid w:val="00CC034B"/>
    <w:rsid w:val="00CC0471"/>
    <w:rsid w:val="00CC05C9"/>
    <w:rsid w:val="00CC07B1"/>
    <w:rsid w:val="00CC08AC"/>
    <w:rsid w:val="00CC0AA7"/>
    <w:rsid w:val="00CC0B33"/>
    <w:rsid w:val="00CC0D81"/>
    <w:rsid w:val="00CC0E56"/>
    <w:rsid w:val="00CC0E6B"/>
    <w:rsid w:val="00CC0F4D"/>
    <w:rsid w:val="00CC0FFF"/>
    <w:rsid w:val="00CC10E8"/>
    <w:rsid w:val="00CC1218"/>
    <w:rsid w:val="00CC13F6"/>
    <w:rsid w:val="00CC1447"/>
    <w:rsid w:val="00CC145E"/>
    <w:rsid w:val="00CC172A"/>
    <w:rsid w:val="00CC18D1"/>
    <w:rsid w:val="00CC1A18"/>
    <w:rsid w:val="00CC1C32"/>
    <w:rsid w:val="00CC1C42"/>
    <w:rsid w:val="00CC1C96"/>
    <w:rsid w:val="00CC1D7A"/>
    <w:rsid w:val="00CC1E3B"/>
    <w:rsid w:val="00CC1E3E"/>
    <w:rsid w:val="00CC1E40"/>
    <w:rsid w:val="00CC1E6A"/>
    <w:rsid w:val="00CC21B4"/>
    <w:rsid w:val="00CC23B3"/>
    <w:rsid w:val="00CC253D"/>
    <w:rsid w:val="00CC2559"/>
    <w:rsid w:val="00CC2596"/>
    <w:rsid w:val="00CC27F5"/>
    <w:rsid w:val="00CC2947"/>
    <w:rsid w:val="00CC2A6C"/>
    <w:rsid w:val="00CC2D18"/>
    <w:rsid w:val="00CC2D8E"/>
    <w:rsid w:val="00CC2EFE"/>
    <w:rsid w:val="00CC35DE"/>
    <w:rsid w:val="00CC37FA"/>
    <w:rsid w:val="00CC3A83"/>
    <w:rsid w:val="00CC3DBA"/>
    <w:rsid w:val="00CC3E8C"/>
    <w:rsid w:val="00CC3EFF"/>
    <w:rsid w:val="00CC400F"/>
    <w:rsid w:val="00CC4365"/>
    <w:rsid w:val="00CC4375"/>
    <w:rsid w:val="00CC43F6"/>
    <w:rsid w:val="00CC4422"/>
    <w:rsid w:val="00CC442E"/>
    <w:rsid w:val="00CC452F"/>
    <w:rsid w:val="00CC46A4"/>
    <w:rsid w:val="00CC4716"/>
    <w:rsid w:val="00CC4BB6"/>
    <w:rsid w:val="00CC4C5E"/>
    <w:rsid w:val="00CC4CCF"/>
    <w:rsid w:val="00CC4D88"/>
    <w:rsid w:val="00CC4EA9"/>
    <w:rsid w:val="00CC4F58"/>
    <w:rsid w:val="00CC4FB1"/>
    <w:rsid w:val="00CC5121"/>
    <w:rsid w:val="00CC5285"/>
    <w:rsid w:val="00CC57AE"/>
    <w:rsid w:val="00CC5A4E"/>
    <w:rsid w:val="00CC5F48"/>
    <w:rsid w:val="00CC606C"/>
    <w:rsid w:val="00CC66C1"/>
    <w:rsid w:val="00CC6728"/>
    <w:rsid w:val="00CC67FD"/>
    <w:rsid w:val="00CC6B0F"/>
    <w:rsid w:val="00CC6BAB"/>
    <w:rsid w:val="00CC6C99"/>
    <w:rsid w:val="00CC6D4E"/>
    <w:rsid w:val="00CC6D8B"/>
    <w:rsid w:val="00CC6F5D"/>
    <w:rsid w:val="00CC6FE1"/>
    <w:rsid w:val="00CC728B"/>
    <w:rsid w:val="00CC7356"/>
    <w:rsid w:val="00CC739C"/>
    <w:rsid w:val="00CC74D5"/>
    <w:rsid w:val="00CC7568"/>
    <w:rsid w:val="00CC7A6D"/>
    <w:rsid w:val="00CC7BBF"/>
    <w:rsid w:val="00CC7BD9"/>
    <w:rsid w:val="00CC7DF5"/>
    <w:rsid w:val="00CD00C1"/>
    <w:rsid w:val="00CD0209"/>
    <w:rsid w:val="00CD04A1"/>
    <w:rsid w:val="00CD04B6"/>
    <w:rsid w:val="00CD04FE"/>
    <w:rsid w:val="00CD05CB"/>
    <w:rsid w:val="00CD0740"/>
    <w:rsid w:val="00CD0768"/>
    <w:rsid w:val="00CD08B7"/>
    <w:rsid w:val="00CD0A6C"/>
    <w:rsid w:val="00CD0C8D"/>
    <w:rsid w:val="00CD0D0A"/>
    <w:rsid w:val="00CD0FCC"/>
    <w:rsid w:val="00CD14CB"/>
    <w:rsid w:val="00CD165E"/>
    <w:rsid w:val="00CD179D"/>
    <w:rsid w:val="00CD197F"/>
    <w:rsid w:val="00CD1A60"/>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BEC"/>
    <w:rsid w:val="00CD3D0C"/>
    <w:rsid w:val="00CD3D8E"/>
    <w:rsid w:val="00CD3DE9"/>
    <w:rsid w:val="00CD3E10"/>
    <w:rsid w:val="00CD3F09"/>
    <w:rsid w:val="00CD3FAF"/>
    <w:rsid w:val="00CD413C"/>
    <w:rsid w:val="00CD4310"/>
    <w:rsid w:val="00CD4378"/>
    <w:rsid w:val="00CD447F"/>
    <w:rsid w:val="00CD492B"/>
    <w:rsid w:val="00CD49D6"/>
    <w:rsid w:val="00CD4A62"/>
    <w:rsid w:val="00CD4D99"/>
    <w:rsid w:val="00CD4E37"/>
    <w:rsid w:val="00CD4E95"/>
    <w:rsid w:val="00CD4EC5"/>
    <w:rsid w:val="00CD4F04"/>
    <w:rsid w:val="00CD5673"/>
    <w:rsid w:val="00CD574B"/>
    <w:rsid w:val="00CD5982"/>
    <w:rsid w:val="00CD5A79"/>
    <w:rsid w:val="00CD5C02"/>
    <w:rsid w:val="00CD5DC7"/>
    <w:rsid w:val="00CD5EFF"/>
    <w:rsid w:val="00CD5F39"/>
    <w:rsid w:val="00CD5FD3"/>
    <w:rsid w:val="00CD61E3"/>
    <w:rsid w:val="00CD61FD"/>
    <w:rsid w:val="00CD6460"/>
    <w:rsid w:val="00CD6469"/>
    <w:rsid w:val="00CD64DA"/>
    <w:rsid w:val="00CD6578"/>
    <w:rsid w:val="00CD6776"/>
    <w:rsid w:val="00CD679E"/>
    <w:rsid w:val="00CD6814"/>
    <w:rsid w:val="00CD6BE6"/>
    <w:rsid w:val="00CD6D34"/>
    <w:rsid w:val="00CD6DE3"/>
    <w:rsid w:val="00CD6E0B"/>
    <w:rsid w:val="00CD76C0"/>
    <w:rsid w:val="00CD787F"/>
    <w:rsid w:val="00CD79B0"/>
    <w:rsid w:val="00CD7BA9"/>
    <w:rsid w:val="00CE0083"/>
    <w:rsid w:val="00CE01AE"/>
    <w:rsid w:val="00CE025E"/>
    <w:rsid w:val="00CE030D"/>
    <w:rsid w:val="00CE03B6"/>
    <w:rsid w:val="00CE049A"/>
    <w:rsid w:val="00CE05F2"/>
    <w:rsid w:val="00CE07BB"/>
    <w:rsid w:val="00CE09FC"/>
    <w:rsid w:val="00CE0A8D"/>
    <w:rsid w:val="00CE0AD8"/>
    <w:rsid w:val="00CE0C33"/>
    <w:rsid w:val="00CE0CBF"/>
    <w:rsid w:val="00CE112E"/>
    <w:rsid w:val="00CE1162"/>
    <w:rsid w:val="00CE1225"/>
    <w:rsid w:val="00CE1284"/>
    <w:rsid w:val="00CE1293"/>
    <w:rsid w:val="00CE132D"/>
    <w:rsid w:val="00CE152F"/>
    <w:rsid w:val="00CE1562"/>
    <w:rsid w:val="00CE15D9"/>
    <w:rsid w:val="00CE15E3"/>
    <w:rsid w:val="00CE1814"/>
    <w:rsid w:val="00CE1B5E"/>
    <w:rsid w:val="00CE212D"/>
    <w:rsid w:val="00CE22B8"/>
    <w:rsid w:val="00CE2476"/>
    <w:rsid w:val="00CE24DF"/>
    <w:rsid w:val="00CE253D"/>
    <w:rsid w:val="00CE2561"/>
    <w:rsid w:val="00CE2746"/>
    <w:rsid w:val="00CE282C"/>
    <w:rsid w:val="00CE2866"/>
    <w:rsid w:val="00CE2A7D"/>
    <w:rsid w:val="00CE2BA5"/>
    <w:rsid w:val="00CE2C1E"/>
    <w:rsid w:val="00CE2C55"/>
    <w:rsid w:val="00CE2C7A"/>
    <w:rsid w:val="00CE2F03"/>
    <w:rsid w:val="00CE3184"/>
    <w:rsid w:val="00CE3257"/>
    <w:rsid w:val="00CE35B7"/>
    <w:rsid w:val="00CE3623"/>
    <w:rsid w:val="00CE3D79"/>
    <w:rsid w:val="00CE3F8F"/>
    <w:rsid w:val="00CE4089"/>
    <w:rsid w:val="00CE40BC"/>
    <w:rsid w:val="00CE43E4"/>
    <w:rsid w:val="00CE4614"/>
    <w:rsid w:val="00CE4B47"/>
    <w:rsid w:val="00CE4B51"/>
    <w:rsid w:val="00CE4C40"/>
    <w:rsid w:val="00CE5120"/>
    <w:rsid w:val="00CE548F"/>
    <w:rsid w:val="00CE55E3"/>
    <w:rsid w:val="00CE56F8"/>
    <w:rsid w:val="00CE5865"/>
    <w:rsid w:val="00CE59AB"/>
    <w:rsid w:val="00CE5A82"/>
    <w:rsid w:val="00CE5AB2"/>
    <w:rsid w:val="00CE5AC8"/>
    <w:rsid w:val="00CE5E50"/>
    <w:rsid w:val="00CE654D"/>
    <w:rsid w:val="00CE6737"/>
    <w:rsid w:val="00CE697C"/>
    <w:rsid w:val="00CE69F3"/>
    <w:rsid w:val="00CE6AD5"/>
    <w:rsid w:val="00CE6D40"/>
    <w:rsid w:val="00CE6E24"/>
    <w:rsid w:val="00CE70C6"/>
    <w:rsid w:val="00CE7206"/>
    <w:rsid w:val="00CE7228"/>
    <w:rsid w:val="00CE732A"/>
    <w:rsid w:val="00CE74FF"/>
    <w:rsid w:val="00CE76BD"/>
    <w:rsid w:val="00CE79BC"/>
    <w:rsid w:val="00CE7A73"/>
    <w:rsid w:val="00CE7EC0"/>
    <w:rsid w:val="00CE7F7E"/>
    <w:rsid w:val="00CF02AC"/>
    <w:rsid w:val="00CF04E1"/>
    <w:rsid w:val="00CF057C"/>
    <w:rsid w:val="00CF06E6"/>
    <w:rsid w:val="00CF09AF"/>
    <w:rsid w:val="00CF0AAB"/>
    <w:rsid w:val="00CF0BAB"/>
    <w:rsid w:val="00CF0E85"/>
    <w:rsid w:val="00CF129F"/>
    <w:rsid w:val="00CF12DF"/>
    <w:rsid w:val="00CF1440"/>
    <w:rsid w:val="00CF14AB"/>
    <w:rsid w:val="00CF1669"/>
    <w:rsid w:val="00CF167A"/>
    <w:rsid w:val="00CF18AB"/>
    <w:rsid w:val="00CF1A90"/>
    <w:rsid w:val="00CF1AA6"/>
    <w:rsid w:val="00CF1B40"/>
    <w:rsid w:val="00CF1D0C"/>
    <w:rsid w:val="00CF1DAA"/>
    <w:rsid w:val="00CF207C"/>
    <w:rsid w:val="00CF20C8"/>
    <w:rsid w:val="00CF233B"/>
    <w:rsid w:val="00CF23D5"/>
    <w:rsid w:val="00CF24AC"/>
    <w:rsid w:val="00CF24F2"/>
    <w:rsid w:val="00CF2639"/>
    <w:rsid w:val="00CF277A"/>
    <w:rsid w:val="00CF277B"/>
    <w:rsid w:val="00CF2832"/>
    <w:rsid w:val="00CF296B"/>
    <w:rsid w:val="00CF2C74"/>
    <w:rsid w:val="00CF2DB0"/>
    <w:rsid w:val="00CF2DD0"/>
    <w:rsid w:val="00CF2E11"/>
    <w:rsid w:val="00CF2E29"/>
    <w:rsid w:val="00CF2FBF"/>
    <w:rsid w:val="00CF33BA"/>
    <w:rsid w:val="00CF3581"/>
    <w:rsid w:val="00CF3816"/>
    <w:rsid w:val="00CF3BBC"/>
    <w:rsid w:val="00CF3E64"/>
    <w:rsid w:val="00CF3F01"/>
    <w:rsid w:val="00CF3F84"/>
    <w:rsid w:val="00CF4107"/>
    <w:rsid w:val="00CF4167"/>
    <w:rsid w:val="00CF4281"/>
    <w:rsid w:val="00CF4528"/>
    <w:rsid w:val="00CF4540"/>
    <w:rsid w:val="00CF46E1"/>
    <w:rsid w:val="00CF4EF0"/>
    <w:rsid w:val="00CF50A9"/>
    <w:rsid w:val="00CF56B5"/>
    <w:rsid w:val="00CF56E4"/>
    <w:rsid w:val="00CF5A24"/>
    <w:rsid w:val="00CF5D40"/>
    <w:rsid w:val="00CF5D85"/>
    <w:rsid w:val="00CF61A3"/>
    <w:rsid w:val="00CF62F0"/>
    <w:rsid w:val="00CF647E"/>
    <w:rsid w:val="00CF6490"/>
    <w:rsid w:val="00CF654E"/>
    <w:rsid w:val="00CF665F"/>
    <w:rsid w:val="00CF66DE"/>
    <w:rsid w:val="00CF6848"/>
    <w:rsid w:val="00CF68E6"/>
    <w:rsid w:val="00CF6A2B"/>
    <w:rsid w:val="00CF6AE9"/>
    <w:rsid w:val="00CF6AF3"/>
    <w:rsid w:val="00CF6C9A"/>
    <w:rsid w:val="00CF6EF8"/>
    <w:rsid w:val="00CF6F64"/>
    <w:rsid w:val="00CF70A5"/>
    <w:rsid w:val="00CF7406"/>
    <w:rsid w:val="00CF748F"/>
    <w:rsid w:val="00CF751A"/>
    <w:rsid w:val="00CF75EA"/>
    <w:rsid w:val="00CF760D"/>
    <w:rsid w:val="00CF7620"/>
    <w:rsid w:val="00CF778A"/>
    <w:rsid w:val="00CF79EF"/>
    <w:rsid w:val="00CF7C3E"/>
    <w:rsid w:val="00CF7CCF"/>
    <w:rsid w:val="00D0026C"/>
    <w:rsid w:val="00D00425"/>
    <w:rsid w:val="00D00522"/>
    <w:rsid w:val="00D007D5"/>
    <w:rsid w:val="00D0084D"/>
    <w:rsid w:val="00D00B22"/>
    <w:rsid w:val="00D00B71"/>
    <w:rsid w:val="00D017EE"/>
    <w:rsid w:val="00D0182B"/>
    <w:rsid w:val="00D0186E"/>
    <w:rsid w:val="00D01A24"/>
    <w:rsid w:val="00D01B38"/>
    <w:rsid w:val="00D01B68"/>
    <w:rsid w:val="00D01B81"/>
    <w:rsid w:val="00D01C45"/>
    <w:rsid w:val="00D01C73"/>
    <w:rsid w:val="00D01E0B"/>
    <w:rsid w:val="00D01F49"/>
    <w:rsid w:val="00D02014"/>
    <w:rsid w:val="00D02369"/>
    <w:rsid w:val="00D023AC"/>
    <w:rsid w:val="00D02745"/>
    <w:rsid w:val="00D0280F"/>
    <w:rsid w:val="00D02C04"/>
    <w:rsid w:val="00D02C36"/>
    <w:rsid w:val="00D02E17"/>
    <w:rsid w:val="00D02F1A"/>
    <w:rsid w:val="00D0318A"/>
    <w:rsid w:val="00D0319D"/>
    <w:rsid w:val="00D03322"/>
    <w:rsid w:val="00D03390"/>
    <w:rsid w:val="00D03D00"/>
    <w:rsid w:val="00D04394"/>
    <w:rsid w:val="00D0482E"/>
    <w:rsid w:val="00D04857"/>
    <w:rsid w:val="00D04AA4"/>
    <w:rsid w:val="00D04D7F"/>
    <w:rsid w:val="00D04EEB"/>
    <w:rsid w:val="00D04FC8"/>
    <w:rsid w:val="00D0522C"/>
    <w:rsid w:val="00D05393"/>
    <w:rsid w:val="00D054C9"/>
    <w:rsid w:val="00D054D5"/>
    <w:rsid w:val="00D05793"/>
    <w:rsid w:val="00D0591F"/>
    <w:rsid w:val="00D05E15"/>
    <w:rsid w:val="00D05FAE"/>
    <w:rsid w:val="00D05FD4"/>
    <w:rsid w:val="00D06088"/>
    <w:rsid w:val="00D060FD"/>
    <w:rsid w:val="00D064B0"/>
    <w:rsid w:val="00D06667"/>
    <w:rsid w:val="00D0669F"/>
    <w:rsid w:val="00D0675C"/>
    <w:rsid w:val="00D06800"/>
    <w:rsid w:val="00D06935"/>
    <w:rsid w:val="00D06A2C"/>
    <w:rsid w:val="00D06A95"/>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0D05"/>
    <w:rsid w:val="00D10EFE"/>
    <w:rsid w:val="00D1114D"/>
    <w:rsid w:val="00D1137C"/>
    <w:rsid w:val="00D115F3"/>
    <w:rsid w:val="00D117D0"/>
    <w:rsid w:val="00D11857"/>
    <w:rsid w:val="00D11873"/>
    <w:rsid w:val="00D11AC5"/>
    <w:rsid w:val="00D11C73"/>
    <w:rsid w:val="00D11CA1"/>
    <w:rsid w:val="00D11D50"/>
    <w:rsid w:val="00D11E3F"/>
    <w:rsid w:val="00D11EEE"/>
    <w:rsid w:val="00D11FAE"/>
    <w:rsid w:val="00D12128"/>
    <w:rsid w:val="00D123A2"/>
    <w:rsid w:val="00D12440"/>
    <w:rsid w:val="00D12487"/>
    <w:rsid w:val="00D12619"/>
    <w:rsid w:val="00D12687"/>
    <w:rsid w:val="00D126E6"/>
    <w:rsid w:val="00D12B75"/>
    <w:rsid w:val="00D12CA3"/>
    <w:rsid w:val="00D12E24"/>
    <w:rsid w:val="00D12E75"/>
    <w:rsid w:val="00D12E7C"/>
    <w:rsid w:val="00D12FF7"/>
    <w:rsid w:val="00D1303E"/>
    <w:rsid w:val="00D13270"/>
    <w:rsid w:val="00D132E3"/>
    <w:rsid w:val="00D13347"/>
    <w:rsid w:val="00D137FE"/>
    <w:rsid w:val="00D13880"/>
    <w:rsid w:val="00D13992"/>
    <w:rsid w:val="00D139CB"/>
    <w:rsid w:val="00D13BBC"/>
    <w:rsid w:val="00D13CCD"/>
    <w:rsid w:val="00D13E36"/>
    <w:rsid w:val="00D14204"/>
    <w:rsid w:val="00D142B8"/>
    <w:rsid w:val="00D1439A"/>
    <w:rsid w:val="00D143C5"/>
    <w:rsid w:val="00D14661"/>
    <w:rsid w:val="00D14EF1"/>
    <w:rsid w:val="00D14F9D"/>
    <w:rsid w:val="00D150A7"/>
    <w:rsid w:val="00D150BC"/>
    <w:rsid w:val="00D15442"/>
    <w:rsid w:val="00D15514"/>
    <w:rsid w:val="00D15577"/>
    <w:rsid w:val="00D156AF"/>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EA5"/>
    <w:rsid w:val="00D17F37"/>
    <w:rsid w:val="00D20171"/>
    <w:rsid w:val="00D20253"/>
    <w:rsid w:val="00D20267"/>
    <w:rsid w:val="00D202D3"/>
    <w:rsid w:val="00D203A4"/>
    <w:rsid w:val="00D2059A"/>
    <w:rsid w:val="00D206EF"/>
    <w:rsid w:val="00D20F77"/>
    <w:rsid w:val="00D21083"/>
    <w:rsid w:val="00D2109E"/>
    <w:rsid w:val="00D2130E"/>
    <w:rsid w:val="00D215E6"/>
    <w:rsid w:val="00D21708"/>
    <w:rsid w:val="00D2171B"/>
    <w:rsid w:val="00D217CE"/>
    <w:rsid w:val="00D21AC7"/>
    <w:rsid w:val="00D21B15"/>
    <w:rsid w:val="00D21F1D"/>
    <w:rsid w:val="00D21F5C"/>
    <w:rsid w:val="00D22024"/>
    <w:rsid w:val="00D2209F"/>
    <w:rsid w:val="00D22148"/>
    <w:rsid w:val="00D222A3"/>
    <w:rsid w:val="00D22B75"/>
    <w:rsid w:val="00D22C4F"/>
    <w:rsid w:val="00D22D2B"/>
    <w:rsid w:val="00D2301D"/>
    <w:rsid w:val="00D231C4"/>
    <w:rsid w:val="00D23378"/>
    <w:rsid w:val="00D234A3"/>
    <w:rsid w:val="00D23556"/>
    <w:rsid w:val="00D23660"/>
    <w:rsid w:val="00D2390D"/>
    <w:rsid w:val="00D23A34"/>
    <w:rsid w:val="00D23B89"/>
    <w:rsid w:val="00D23CE2"/>
    <w:rsid w:val="00D23D1C"/>
    <w:rsid w:val="00D23EAA"/>
    <w:rsid w:val="00D24A77"/>
    <w:rsid w:val="00D24EE3"/>
    <w:rsid w:val="00D24F19"/>
    <w:rsid w:val="00D25077"/>
    <w:rsid w:val="00D25160"/>
    <w:rsid w:val="00D2523A"/>
    <w:rsid w:val="00D25334"/>
    <w:rsid w:val="00D254C3"/>
    <w:rsid w:val="00D25645"/>
    <w:rsid w:val="00D25A3A"/>
    <w:rsid w:val="00D25AA1"/>
    <w:rsid w:val="00D25F27"/>
    <w:rsid w:val="00D261FB"/>
    <w:rsid w:val="00D26283"/>
    <w:rsid w:val="00D26302"/>
    <w:rsid w:val="00D263B5"/>
    <w:rsid w:val="00D26586"/>
    <w:rsid w:val="00D26726"/>
    <w:rsid w:val="00D268C4"/>
    <w:rsid w:val="00D26A9E"/>
    <w:rsid w:val="00D26DBE"/>
    <w:rsid w:val="00D26E0D"/>
    <w:rsid w:val="00D27286"/>
    <w:rsid w:val="00D279E4"/>
    <w:rsid w:val="00D27BB6"/>
    <w:rsid w:val="00D27DD2"/>
    <w:rsid w:val="00D27DD4"/>
    <w:rsid w:val="00D27DDF"/>
    <w:rsid w:val="00D27E74"/>
    <w:rsid w:val="00D27F01"/>
    <w:rsid w:val="00D300EF"/>
    <w:rsid w:val="00D301CF"/>
    <w:rsid w:val="00D3064A"/>
    <w:rsid w:val="00D30874"/>
    <w:rsid w:val="00D30958"/>
    <w:rsid w:val="00D30C46"/>
    <w:rsid w:val="00D30F3F"/>
    <w:rsid w:val="00D30FC7"/>
    <w:rsid w:val="00D311AB"/>
    <w:rsid w:val="00D31760"/>
    <w:rsid w:val="00D31B2B"/>
    <w:rsid w:val="00D31B69"/>
    <w:rsid w:val="00D31B73"/>
    <w:rsid w:val="00D31B9F"/>
    <w:rsid w:val="00D31BD9"/>
    <w:rsid w:val="00D31BEA"/>
    <w:rsid w:val="00D31C84"/>
    <w:rsid w:val="00D31DC4"/>
    <w:rsid w:val="00D3211C"/>
    <w:rsid w:val="00D32218"/>
    <w:rsid w:val="00D32696"/>
    <w:rsid w:val="00D327E4"/>
    <w:rsid w:val="00D32B6E"/>
    <w:rsid w:val="00D32E97"/>
    <w:rsid w:val="00D33142"/>
    <w:rsid w:val="00D331D6"/>
    <w:rsid w:val="00D33313"/>
    <w:rsid w:val="00D33410"/>
    <w:rsid w:val="00D33AB3"/>
    <w:rsid w:val="00D33AFC"/>
    <w:rsid w:val="00D3410B"/>
    <w:rsid w:val="00D3422C"/>
    <w:rsid w:val="00D342E6"/>
    <w:rsid w:val="00D343DE"/>
    <w:rsid w:val="00D34438"/>
    <w:rsid w:val="00D344C9"/>
    <w:rsid w:val="00D347F6"/>
    <w:rsid w:val="00D34930"/>
    <w:rsid w:val="00D34A3A"/>
    <w:rsid w:val="00D34C49"/>
    <w:rsid w:val="00D34C53"/>
    <w:rsid w:val="00D34D55"/>
    <w:rsid w:val="00D34DFF"/>
    <w:rsid w:val="00D35089"/>
    <w:rsid w:val="00D350C0"/>
    <w:rsid w:val="00D35102"/>
    <w:rsid w:val="00D353FF"/>
    <w:rsid w:val="00D3587B"/>
    <w:rsid w:val="00D358F9"/>
    <w:rsid w:val="00D35C45"/>
    <w:rsid w:val="00D35D9B"/>
    <w:rsid w:val="00D3609F"/>
    <w:rsid w:val="00D3610A"/>
    <w:rsid w:val="00D361C5"/>
    <w:rsid w:val="00D36405"/>
    <w:rsid w:val="00D3646C"/>
    <w:rsid w:val="00D3668C"/>
    <w:rsid w:val="00D36875"/>
    <w:rsid w:val="00D369EA"/>
    <w:rsid w:val="00D36B90"/>
    <w:rsid w:val="00D36C8E"/>
    <w:rsid w:val="00D36CBE"/>
    <w:rsid w:val="00D3765C"/>
    <w:rsid w:val="00D37994"/>
    <w:rsid w:val="00D37A4D"/>
    <w:rsid w:val="00D37C2D"/>
    <w:rsid w:val="00D37C35"/>
    <w:rsid w:val="00D37DCC"/>
    <w:rsid w:val="00D400A1"/>
    <w:rsid w:val="00D40409"/>
    <w:rsid w:val="00D404CE"/>
    <w:rsid w:val="00D4053F"/>
    <w:rsid w:val="00D40668"/>
    <w:rsid w:val="00D406D1"/>
    <w:rsid w:val="00D4098C"/>
    <w:rsid w:val="00D40BAE"/>
    <w:rsid w:val="00D40DBD"/>
    <w:rsid w:val="00D40E25"/>
    <w:rsid w:val="00D40E73"/>
    <w:rsid w:val="00D40E78"/>
    <w:rsid w:val="00D40F00"/>
    <w:rsid w:val="00D41009"/>
    <w:rsid w:val="00D41492"/>
    <w:rsid w:val="00D4154D"/>
    <w:rsid w:val="00D41614"/>
    <w:rsid w:val="00D41901"/>
    <w:rsid w:val="00D41AC9"/>
    <w:rsid w:val="00D41B7E"/>
    <w:rsid w:val="00D41BE0"/>
    <w:rsid w:val="00D41C00"/>
    <w:rsid w:val="00D41CD0"/>
    <w:rsid w:val="00D41DCD"/>
    <w:rsid w:val="00D421D9"/>
    <w:rsid w:val="00D422E4"/>
    <w:rsid w:val="00D4239A"/>
    <w:rsid w:val="00D42426"/>
    <w:rsid w:val="00D42567"/>
    <w:rsid w:val="00D426CF"/>
    <w:rsid w:val="00D42772"/>
    <w:rsid w:val="00D429DA"/>
    <w:rsid w:val="00D42B71"/>
    <w:rsid w:val="00D42C34"/>
    <w:rsid w:val="00D42D94"/>
    <w:rsid w:val="00D42EB5"/>
    <w:rsid w:val="00D42FE7"/>
    <w:rsid w:val="00D43188"/>
    <w:rsid w:val="00D4331A"/>
    <w:rsid w:val="00D435FC"/>
    <w:rsid w:val="00D43888"/>
    <w:rsid w:val="00D43950"/>
    <w:rsid w:val="00D43CDA"/>
    <w:rsid w:val="00D43D82"/>
    <w:rsid w:val="00D440D2"/>
    <w:rsid w:val="00D4429F"/>
    <w:rsid w:val="00D44336"/>
    <w:rsid w:val="00D44370"/>
    <w:rsid w:val="00D447E0"/>
    <w:rsid w:val="00D448BD"/>
    <w:rsid w:val="00D44922"/>
    <w:rsid w:val="00D44935"/>
    <w:rsid w:val="00D4499E"/>
    <w:rsid w:val="00D44A5C"/>
    <w:rsid w:val="00D44DD4"/>
    <w:rsid w:val="00D45158"/>
    <w:rsid w:val="00D451BA"/>
    <w:rsid w:val="00D4557D"/>
    <w:rsid w:val="00D45581"/>
    <w:rsid w:val="00D455B2"/>
    <w:rsid w:val="00D45601"/>
    <w:rsid w:val="00D45626"/>
    <w:rsid w:val="00D4599C"/>
    <w:rsid w:val="00D45BD0"/>
    <w:rsid w:val="00D45C69"/>
    <w:rsid w:val="00D45CE9"/>
    <w:rsid w:val="00D45D4B"/>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47A31"/>
    <w:rsid w:val="00D500F5"/>
    <w:rsid w:val="00D50424"/>
    <w:rsid w:val="00D5044A"/>
    <w:rsid w:val="00D509C0"/>
    <w:rsid w:val="00D50AF0"/>
    <w:rsid w:val="00D50F95"/>
    <w:rsid w:val="00D5102A"/>
    <w:rsid w:val="00D513F0"/>
    <w:rsid w:val="00D51565"/>
    <w:rsid w:val="00D51721"/>
    <w:rsid w:val="00D5188B"/>
    <w:rsid w:val="00D519D9"/>
    <w:rsid w:val="00D51A56"/>
    <w:rsid w:val="00D51AAF"/>
    <w:rsid w:val="00D51E8B"/>
    <w:rsid w:val="00D51F84"/>
    <w:rsid w:val="00D51FC9"/>
    <w:rsid w:val="00D52200"/>
    <w:rsid w:val="00D523C6"/>
    <w:rsid w:val="00D5263F"/>
    <w:rsid w:val="00D52758"/>
    <w:rsid w:val="00D5294C"/>
    <w:rsid w:val="00D52B6A"/>
    <w:rsid w:val="00D52BE7"/>
    <w:rsid w:val="00D52CCC"/>
    <w:rsid w:val="00D52D46"/>
    <w:rsid w:val="00D52E94"/>
    <w:rsid w:val="00D534DF"/>
    <w:rsid w:val="00D53768"/>
    <w:rsid w:val="00D53C63"/>
    <w:rsid w:val="00D53E0D"/>
    <w:rsid w:val="00D54159"/>
    <w:rsid w:val="00D543FC"/>
    <w:rsid w:val="00D546BA"/>
    <w:rsid w:val="00D54740"/>
    <w:rsid w:val="00D54741"/>
    <w:rsid w:val="00D5499B"/>
    <w:rsid w:val="00D54C59"/>
    <w:rsid w:val="00D54D50"/>
    <w:rsid w:val="00D54D88"/>
    <w:rsid w:val="00D55115"/>
    <w:rsid w:val="00D551FB"/>
    <w:rsid w:val="00D55218"/>
    <w:rsid w:val="00D5521C"/>
    <w:rsid w:val="00D552BA"/>
    <w:rsid w:val="00D5539F"/>
    <w:rsid w:val="00D554E6"/>
    <w:rsid w:val="00D55594"/>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0CF"/>
    <w:rsid w:val="00D572B2"/>
    <w:rsid w:val="00D574CF"/>
    <w:rsid w:val="00D57583"/>
    <w:rsid w:val="00D57721"/>
    <w:rsid w:val="00D578C5"/>
    <w:rsid w:val="00D5794D"/>
    <w:rsid w:val="00D57C20"/>
    <w:rsid w:val="00D57D9E"/>
    <w:rsid w:val="00D57F0A"/>
    <w:rsid w:val="00D600BE"/>
    <w:rsid w:val="00D60207"/>
    <w:rsid w:val="00D60274"/>
    <w:rsid w:val="00D602BA"/>
    <w:rsid w:val="00D603F1"/>
    <w:rsid w:val="00D605CE"/>
    <w:rsid w:val="00D6065D"/>
    <w:rsid w:val="00D60670"/>
    <w:rsid w:val="00D60693"/>
    <w:rsid w:val="00D609A8"/>
    <w:rsid w:val="00D60A04"/>
    <w:rsid w:val="00D60A26"/>
    <w:rsid w:val="00D60A75"/>
    <w:rsid w:val="00D60AD2"/>
    <w:rsid w:val="00D60B53"/>
    <w:rsid w:val="00D60B5D"/>
    <w:rsid w:val="00D60BCB"/>
    <w:rsid w:val="00D60CB2"/>
    <w:rsid w:val="00D60CDF"/>
    <w:rsid w:val="00D60DD4"/>
    <w:rsid w:val="00D60E21"/>
    <w:rsid w:val="00D60FA7"/>
    <w:rsid w:val="00D6105F"/>
    <w:rsid w:val="00D610B0"/>
    <w:rsid w:val="00D610B8"/>
    <w:rsid w:val="00D610EB"/>
    <w:rsid w:val="00D613B8"/>
    <w:rsid w:val="00D613CF"/>
    <w:rsid w:val="00D616D8"/>
    <w:rsid w:val="00D617B3"/>
    <w:rsid w:val="00D617F2"/>
    <w:rsid w:val="00D61D0A"/>
    <w:rsid w:val="00D62216"/>
    <w:rsid w:val="00D62243"/>
    <w:rsid w:val="00D62265"/>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B62"/>
    <w:rsid w:val="00D63BAD"/>
    <w:rsid w:val="00D63C23"/>
    <w:rsid w:val="00D63C5F"/>
    <w:rsid w:val="00D6410E"/>
    <w:rsid w:val="00D6420E"/>
    <w:rsid w:val="00D64218"/>
    <w:rsid w:val="00D6433E"/>
    <w:rsid w:val="00D64346"/>
    <w:rsid w:val="00D6447E"/>
    <w:rsid w:val="00D647F9"/>
    <w:rsid w:val="00D6485C"/>
    <w:rsid w:val="00D64CB8"/>
    <w:rsid w:val="00D64FCA"/>
    <w:rsid w:val="00D6531C"/>
    <w:rsid w:val="00D65404"/>
    <w:rsid w:val="00D65550"/>
    <w:rsid w:val="00D6575A"/>
    <w:rsid w:val="00D65837"/>
    <w:rsid w:val="00D658B2"/>
    <w:rsid w:val="00D65A2F"/>
    <w:rsid w:val="00D65AAD"/>
    <w:rsid w:val="00D65F63"/>
    <w:rsid w:val="00D66022"/>
    <w:rsid w:val="00D66065"/>
    <w:rsid w:val="00D662E2"/>
    <w:rsid w:val="00D66501"/>
    <w:rsid w:val="00D6696F"/>
    <w:rsid w:val="00D66DAA"/>
    <w:rsid w:val="00D66DF5"/>
    <w:rsid w:val="00D6705F"/>
    <w:rsid w:val="00D67A5A"/>
    <w:rsid w:val="00D67AC4"/>
    <w:rsid w:val="00D67B67"/>
    <w:rsid w:val="00D67ECB"/>
    <w:rsid w:val="00D700AB"/>
    <w:rsid w:val="00D7010A"/>
    <w:rsid w:val="00D702EE"/>
    <w:rsid w:val="00D703E9"/>
    <w:rsid w:val="00D7040B"/>
    <w:rsid w:val="00D7073A"/>
    <w:rsid w:val="00D7076F"/>
    <w:rsid w:val="00D70802"/>
    <w:rsid w:val="00D7090F"/>
    <w:rsid w:val="00D7091C"/>
    <w:rsid w:val="00D70F5E"/>
    <w:rsid w:val="00D70F87"/>
    <w:rsid w:val="00D7123A"/>
    <w:rsid w:val="00D71272"/>
    <w:rsid w:val="00D71295"/>
    <w:rsid w:val="00D712A0"/>
    <w:rsid w:val="00D71554"/>
    <w:rsid w:val="00D71B2B"/>
    <w:rsid w:val="00D71BC6"/>
    <w:rsid w:val="00D71DCB"/>
    <w:rsid w:val="00D722B3"/>
    <w:rsid w:val="00D72368"/>
    <w:rsid w:val="00D7269D"/>
    <w:rsid w:val="00D726CD"/>
    <w:rsid w:val="00D72910"/>
    <w:rsid w:val="00D72B6D"/>
    <w:rsid w:val="00D72C73"/>
    <w:rsid w:val="00D72E80"/>
    <w:rsid w:val="00D72F74"/>
    <w:rsid w:val="00D73347"/>
    <w:rsid w:val="00D7339E"/>
    <w:rsid w:val="00D73541"/>
    <w:rsid w:val="00D73682"/>
    <w:rsid w:val="00D73A3C"/>
    <w:rsid w:val="00D73A6B"/>
    <w:rsid w:val="00D73B6F"/>
    <w:rsid w:val="00D73B8A"/>
    <w:rsid w:val="00D73C0F"/>
    <w:rsid w:val="00D73C60"/>
    <w:rsid w:val="00D73DAD"/>
    <w:rsid w:val="00D73E0D"/>
    <w:rsid w:val="00D74379"/>
    <w:rsid w:val="00D7440E"/>
    <w:rsid w:val="00D74461"/>
    <w:rsid w:val="00D745F3"/>
    <w:rsid w:val="00D7480B"/>
    <w:rsid w:val="00D748B6"/>
    <w:rsid w:val="00D74AF7"/>
    <w:rsid w:val="00D74B46"/>
    <w:rsid w:val="00D74EA0"/>
    <w:rsid w:val="00D7505F"/>
    <w:rsid w:val="00D75438"/>
    <w:rsid w:val="00D7568F"/>
    <w:rsid w:val="00D75843"/>
    <w:rsid w:val="00D758A0"/>
    <w:rsid w:val="00D758A1"/>
    <w:rsid w:val="00D75CD8"/>
    <w:rsid w:val="00D75CEC"/>
    <w:rsid w:val="00D75D87"/>
    <w:rsid w:val="00D75DE8"/>
    <w:rsid w:val="00D75E85"/>
    <w:rsid w:val="00D761CB"/>
    <w:rsid w:val="00D767EE"/>
    <w:rsid w:val="00D76933"/>
    <w:rsid w:val="00D76A4B"/>
    <w:rsid w:val="00D76A5F"/>
    <w:rsid w:val="00D76AF1"/>
    <w:rsid w:val="00D76DDA"/>
    <w:rsid w:val="00D76DEE"/>
    <w:rsid w:val="00D76E5F"/>
    <w:rsid w:val="00D76E83"/>
    <w:rsid w:val="00D771C9"/>
    <w:rsid w:val="00D7745B"/>
    <w:rsid w:val="00D77585"/>
    <w:rsid w:val="00D77722"/>
    <w:rsid w:val="00D7772B"/>
    <w:rsid w:val="00D77B0A"/>
    <w:rsid w:val="00D77B6A"/>
    <w:rsid w:val="00D77C8D"/>
    <w:rsid w:val="00D800A1"/>
    <w:rsid w:val="00D801B0"/>
    <w:rsid w:val="00D8036A"/>
    <w:rsid w:val="00D806C9"/>
    <w:rsid w:val="00D80A2E"/>
    <w:rsid w:val="00D80AB8"/>
    <w:rsid w:val="00D80C93"/>
    <w:rsid w:val="00D80CCB"/>
    <w:rsid w:val="00D80D82"/>
    <w:rsid w:val="00D80F48"/>
    <w:rsid w:val="00D812E6"/>
    <w:rsid w:val="00D81307"/>
    <w:rsid w:val="00D813E0"/>
    <w:rsid w:val="00D81729"/>
    <w:rsid w:val="00D817FD"/>
    <w:rsid w:val="00D819C0"/>
    <w:rsid w:val="00D819F9"/>
    <w:rsid w:val="00D81BDE"/>
    <w:rsid w:val="00D81E49"/>
    <w:rsid w:val="00D81E9C"/>
    <w:rsid w:val="00D81F4E"/>
    <w:rsid w:val="00D82043"/>
    <w:rsid w:val="00D820F3"/>
    <w:rsid w:val="00D829AC"/>
    <w:rsid w:val="00D82C31"/>
    <w:rsid w:val="00D83048"/>
    <w:rsid w:val="00D83340"/>
    <w:rsid w:val="00D83401"/>
    <w:rsid w:val="00D835F4"/>
    <w:rsid w:val="00D839C3"/>
    <w:rsid w:val="00D83BB9"/>
    <w:rsid w:val="00D83D87"/>
    <w:rsid w:val="00D83E4D"/>
    <w:rsid w:val="00D84098"/>
    <w:rsid w:val="00D84268"/>
    <w:rsid w:val="00D84352"/>
    <w:rsid w:val="00D84438"/>
    <w:rsid w:val="00D8446B"/>
    <w:rsid w:val="00D846C5"/>
    <w:rsid w:val="00D8478D"/>
    <w:rsid w:val="00D84EDC"/>
    <w:rsid w:val="00D84EF3"/>
    <w:rsid w:val="00D8519C"/>
    <w:rsid w:val="00D85A14"/>
    <w:rsid w:val="00D85C25"/>
    <w:rsid w:val="00D85E69"/>
    <w:rsid w:val="00D85FE3"/>
    <w:rsid w:val="00D864B5"/>
    <w:rsid w:val="00D8669F"/>
    <w:rsid w:val="00D86B37"/>
    <w:rsid w:val="00D86B70"/>
    <w:rsid w:val="00D86C05"/>
    <w:rsid w:val="00D86C73"/>
    <w:rsid w:val="00D86CBB"/>
    <w:rsid w:val="00D86ED1"/>
    <w:rsid w:val="00D86FFD"/>
    <w:rsid w:val="00D870A2"/>
    <w:rsid w:val="00D87154"/>
    <w:rsid w:val="00D87643"/>
    <w:rsid w:val="00D8772B"/>
    <w:rsid w:val="00D8778A"/>
    <w:rsid w:val="00D8780C"/>
    <w:rsid w:val="00D87994"/>
    <w:rsid w:val="00D879C8"/>
    <w:rsid w:val="00D87B6F"/>
    <w:rsid w:val="00D87D36"/>
    <w:rsid w:val="00D87DA3"/>
    <w:rsid w:val="00D9014A"/>
    <w:rsid w:val="00D90343"/>
    <w:rsid w:val="00D90449"/>
    <w:rsid w:val="00D909E0"/>
    <w:rsid w:val="00D90BDA"/>
    <w:rsid w:val="00D90C95"/>
    <w:rsid w:val="00D90FC4"/>
    <w:rsid w:val="00D91009"/>
    <w:rsid w:val="00D91028"/>
    <w:rsid w:val="00D9114D"/>
    <w:rsid w:val="00D9120D"/>
    <w:rsid w:val="00D9126A"/>
    <w:rsid w:val="00D912DF"/>
    <w:rsid w:val="00D91650"/>
    <w:rsid w:val="00D91C54"/>
    <w:rsid w:val="00D91D7C"/>
    <w:rsid w:val="00D91D8B"/>
    <w:rsid w:val="00D91E52"/>
    <w:rsid w:val="00D91E84"/>
    <w:rsid w:val="00D91E88"/>
    <w:rsid w:val="00D91F8C"/>
    <w:rsid w:val="00D92265"/>
    <w:rsid w:val="00D9230B"/>
    <w:rsid w:val="00D923B9"/>
    <w:rsid w:val="00D92558"/>
    <w:rsid w:val="00D92633"/>
    <w:rsid w:val="00D9265D"/>
    <w:rsid w:val="00D927B4"/>
    <w:rsid w:val="00D929A6"/>
    <w:rsid w:val="00D92CB4"/>
    <w:rsid w:val="00D92CBC"/>
    <w:rsid w:val="00D92CDD"/>
    <w:rsid w:val="00D92DB9"/>
    <w:rsid w:val="00D92DC3"/>
    <w:rsid w:val="00D92FD3"/>
    <w:rsid w:val="00D93112"/>
    <w:rsid w:val="00D9317C"/>
    <w:rsid w:val="00D93181"/>
    <w:rsid w:val="00D931F2"/>
    <w:rsid w:val="00D931F6"/>
    <w:rsid w:val="00D9345A"/>
    <w:rsid w:val="00D93606"/>
    <w:rsid w:val="00D93B09"/>
    <w:rsid w:val="00D93D93"/>
    <w:rsid w:val="00D93DD5"/>
    <w:rsid w:val="00D94089"/>
    <w:rsid w:val="00D94662"/>
    <w:rsid w:val="00D948A0"/>
    <w:rsid w:val="00D94BB0"/>
    <w:rsid w:val="00D94FF3"/>
    <w:rsid w:val="00D957C0"/>
    <w:rsid w:val="00D95936"/>
    <w:rsid w:val="00D95BF0"/>
    <w:rsid w:val="00D95BFF"/>
    <w:rsid w:val="00D9601B"/>
    <w:rsid w:val="00D96193"/>
    <w:rsid w:val="00D96438"/>
    <w:rsid w:val="00D965AA"/>
    <w:rsid w:val="00D965CF"/>
    <w:rsid w:val="00D966BA"/>
    <w:rsid w:val="00D9680A"/>
    <w:rsid w:val="00D96821"/>
    <w:rsid w:val="00D96A4F"/>
    <w:rsid w:val="00D96A7D"/>
    <w:rsid w:val="00D96DD2"/>
    <w:rsid w:val="00D96EA0"/>
    <w:rsid w:val="00D971E8"/>
    <w:rsid w:val="00D97552"/>
    <w:rsid w:val="00D9792C"/>
    <w:rsid w:val="00D9799B"/>
    <w:rsid w:val="00D97DC1"/>
    <w:rsid w:val="00D97E86"/>
    <w:rsid w:val="00D97E9D"/>
    <w:rsid w:val="00DA0085"/>
    <w:rsid w:val="00DA00AE"/>
    <w:rsid w:val="00DA0971"/>
    <w:rsid w:val="00DA0B03"/>
    <w:rsid w:val="00DA0C77"/>
    <w:rsid w:val="00DA0E71"/>
    <w:rsid w:val="00DA0FC0"/>
    <w:rsid w:val="00DA10CE"/>
    <w:rsid w:val="00DA1114"/>
    <w:rsid w:val="00DA12DD"/>
    <w:rsid w:val="00DA17C7"/>
    <w:rsid w:val="00DA1933"/>
    <w:rsid w:val="00DA1B52"/>
    <w:rsid w:val="00DA1D80"/>
    <w:rsid w:val="00DA1F1B"/>
    <w:rsid w:val="00DA2046"/>
    <w:rsid w:val="00DA20EA"/>
    <w:rsid w:val="00DA225C"/>
    <w:rsid w:val="00DA22F3"/>
    <w:rsid w:val="00DA23D2"/>
    <w:rsid w:val="00DA2791"/>
    <w:rsid w:val="00DA29C4"/>
    <w:rsid w:val="00DA2CD7"/>
    <w:rsid w:val="00DA2D90"/>
    <w:rsid w:val="00DA2E9D"/>
    <w:rsid w:val="00DA2EC7"/>
    <w:rsid w:val="00DA3041"/>
    <w:rsid w:val="00DA30D8"/>
    <w:rsid w:val="00DA31C7"/>
    <w:rsid w:val="00DA326C"/>
    <w:rsid w:val="00DA3363"/>
    <w:rsid w:val="00DA35B4"/>
    <w:rsid w:val="00DA36BE"/>
    <w:rsid w:val="00DA3B43"/>
    <w:rsid w:val="00DA3BE7"/>
    <w:rsid w:val="00DA3F00"/>
    <w:rsid w:val="00DA3F8B"/>
    <w:rsid w:val="00DA3FF5"/>
    <w:rsid w:val="00DA40A2"/>
    <w:rsid w:val="00DA43CA"/>
    <w:rsid w:val="00DA490B"/>
    <w:rsid w:val="00DA492A"/>
    <w:rsid w:val="00DA492C"/>
    <w:rsid w:val="00DA4981"/>
    <w:rsid w:val="00DA4D11"/>
    <w:rsid w:val="00DA4D3C"/>
    <w:rsid w:val="00DA5319"/>
    <w:rsid w:val="00DA5791"/>
    <w:rsid w:val="00DA5821"/>
    <w:rsid w:val="00DA584A"/>
    <w:rsid w:val="00DA5873"/>
    <w:rsid w:val="00DA5A53"/>
    <w:rsid w:val="00DA5B96"/>
    <w:rsid w:val="00DA5CA9"/>
    <w:rsid w:val="00DA5E7E"/>
    <w:rsid w:val="00DA6173"/>
    <w:rsid w:val="00DA6276"/>
    <w:rsid w:val="00DA68C8"/>
    <w:rsid w:val="00DA6C19"/>
    <w:rsid w:val="00DA6D46"/>
    <w:rsid w:val="00DA6E80"/>
    <w:rsid w:val="00DA6F0E"/>
    <w:rsid w:val="00DA6F70"/>
    <w:rsid w:val="00DA714A"/>
    <w:rsid w:val="00DA71AF"/>
    <w:rsid w:val="00DA727D"/>
    <w:rsid w:val="00DA728D"/>
    <w:rsid w:val="00DA73FB"/>
    <w:rsid w:val="00DA79F8"/>
    <w:rsid w:val="00DA7A85"/>
    <w:rsid w:val="00DA7BC7"/>
    <w:rsid w:val="00DA7DFC"/>
    <w:rsid w:val="00DA7E4C"/>
    <w:rsid w:val="00DB0006"/>
    <w:rsid w:val="00DB00EB"/>
    <w:rsid w:val="00DB0282"/>
    <w:rsid w:val="00DB02E4"/>
    <w:rsid w:val="00DB047A"/>
    <w:rsid w:val="00DB0487"/>
    <w:rsid w:val="00DB0564"/>
    <w:rsid w:val="00DB06B7"/>
    <w:rsid w:val="00DB087E"/>
    <w:rsid w:val="00DB0983"/>
    <w:rsid w:val="00DB0B23"/>
    <w:rsid w:val="00DB0C4E"/>
    <w:rsid w:val="00DB125D"/>
    <w:rsid w:val="00DB12EC"/>
    <w:rsid w:val="00DB1539"/>
    <w:rsid w:val="00DB17DA"/>
    <w:rsid w:val="00DB1A50"/>
    <w:rsid w:val="00DB1D38"/>
    <w:rsid w:val="00DB1F98"/>
    <w:rsid w:val="00DB2023"/>
    <w:rsid w:val="00DB22F7"/>
    <w:rsid w:val="00DB232C"/>
    <w:rsid w:val="00DB2551"/>
    <w:rsid w:val="00DB2676"/>
    <w:rsid w:val="00DB281D"/>
    <w:rsid w:val="00DB2A6F"/>
    <w:rsid w:val="00DB2D02"/>
    <w:rsid w:val="00DB2D65"/>
    <w:rsid w:val="00DB2F35"/>
    <w:rsid w:val="00DB3166"/>
    <w:rsid w:val="00DB31F1"/>
    <w:rsid w:val="00DB3297"/>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CFC"/>
    <w:rsid w:val="00DB4D30"/>
    <w:rsid w:val="00DB4F9D"/>
    <w:rsid w:val="00DB5A21"/>
    <w:rsid w:val="00DB5A51"/>
    <w:rsid w:val="00DB5BEA"/>
    <w:rsid w:val="00DB5DEB"/>
    <w:rsid w:val="00DB5EE5"/>
    <w:rsid w:val="00DB6281"/>
    <w:rsid w:val="00DB62A6"/>
    <w:rsid w:val="00DB64BB"/>
    <w:rsid w:val="00DB6500"/>
    <w:rsid w:val="00DB6598"/>
    <w:rsid w:val="00DB68FF"/>
    <w:rsid w:val="00DB69B1"/>
    <w:rsid w:val="00DB6A91"/>
    <w:rsid w:val="00DB6F70"/>
    <w:rsid w:val="00DB6FA9"/>
    <w:rsid w:val="00DB6FD9"/>
    <w:rsid w:val="00DB71FD"/>
    <w:rsid w:val="00DB7427"/>
    <w:rsid w:val="00DB749A"/>
    <w:rsid w:val="00DB74C9"/>
    <w:rsid w:val="00DB77C3"/>
    <w:rsid w:val="00DB789A"/>
    <w:rsid w:val="00DB7982"/>
    <w:rsid w:val="00DB798F"/>
    <w:rsid w:val="00DB79D9"/>
    <w:rsid w:val="00DB7E8C"/>
    <w:rsid w:val="00DB7ED1"/>
    <w:rsid w:val="00DB7EE3"/>
    <w:rsid w:val="00DB7F53"/>
    <w:rsid w:val="00DC04B3"/>
    <w:rsid w:val="00DC059C"/>
    <w:rsid w:val="00DC05A0"/>
    <w:rsid w:val="00DC0709"/>
    <w:rsid w:val="00DC0715"/>
    <w:rsid w:val="00DC0797"/>
    <w:rsid w:val="00DC0900"/>
    <w:rsid w:val="00DC092D"/>
    <w:rsid w:val="00DC0A3C"/>
    <w:rsid w:val="00DC0AAC"/>
    <w:rsid w:val="00DC0E44"/>
    <w:rsid w:val="00DC0F93"/>
    <w:rsid w:val="00DC1384"/>
    <w:rsid w:val="00DC13D4"/>
    <w:rsid w:val="00DC1479"/>
    <w:rsid w:val="00DC147D"/>
    <w:rsid w:val="00DC1607"/>
    <w:rsid w:val="00DC1624"/>
    <w:rsid w:val="00DC1763"/>
    <w:rsid w:val="00DC17E4"/>
    <w:rsid w:val="00DC1804"/>
    <w:rsid w:val="00DC1C74"/>
    <w:rsid w:val="00DC2140"/>
    <w:rsid w:val="00DC22B7"/>
    <w:rsid w:val="00DC2301"/>
    <w:rsid w:val="00DC2357"/>
    <w:rsid w:val="00DC24E6"/>
    <w:rsid w:val="00DC257F"/>
    <w:rsid w:val="00DC2898"/>
    <w:rsid w:val="00DC28A6"/>
    <w:rsid w:val="00DC28EC"/>
    <w:rsid w:val="00DC3D49"/>
    <w:rsid w:val="00DC3DE6"/>
    <w:rsid w:val="00DC3E1F"/>
    <w:rsid w:val="00DC3E9F"/>
    <w:rsid w:val="00DC4155"/>
    <w:rsid w:val="00DC4177"/>
    <w:rsid w:val="00DC4425"/>
    <w:rsid w:val="00DC44BA"/>
    <w:rsid w:val="00DC48F4"/>
    <w:rsid w:val="00DC4A14"/>
    <w:rsid w:val="00DC4B72"/>
    <w:rsid w:val="00DC4BE4"/>
    <w:rsid w:val="00DC4D82"/>
    <w:rsid w:val="00DC4E2A"/>
    <w:rsid w:val="00DC4E9C"/>
    <w:rsid w:val="00DC4FB0"/>
    <w:rsid w:val="00DC522F"/>
    <w:rsid w:val="00DC5298"/>
    <w:rsid w:val="00DC5613"/>
    <w:rsid w:val="00DC56DF"/>
    <w:rsid w:val="00DC585B"/>
    <w:rsid w:val="00DC586D"/>
    <w:rsid w:val="00DC588E"/>
    <w:rsid w:val="00DC5AE7"/>
    <w:rsid w:val="00DC5C46"/>
    <w:rsid w:val="00DC5C5B"/>
    <w:rsid w:val="00DC5CF8"/>
    <w:rsid w:val="00DC5D73"/>
    <w:rsid w:val="00DC60AE"/>
    <w:rsid w:val="00DC61B4"/>
    <w:rsid w:val="00DC65D8"/>
    <w:rsid w:val="00DC679F"/>
    <w:rsid w:val="00DC6A94"/>
    <w:rsid w:val="00DC6CC7"/>
    <w:rsid w:val="00DC6FEE"/>
    <w:rsid w:val="00DC7073"/>
    <w:rsid w:val="00DC722C"/>
    <w:rsid w:val="00DC765F"/>
    <w:rsid w:val="00DC7722"/>
    <w:rsid w:val="00DC7749"/>
    <w:rsid w:val="00DC7878"/>
    <w:rsid w:val="00DC7890"/>
    <w:rsid w:val="00DC7C14"/>
    <w:rsid w:val="00DC7CE1"/>
    <w:rsid w:val="00DC7EE1"/>
    <w:rsid w:val="00DD0000"/>
    <w:rsid w:val="00DD0060"/>
    <w:rsid w:val="00DD0127"/>
    <w:rsid w:val="00DD02C4"/>
    <w:rsid w:val="00DD03F2"/>
    <w:rsid w:val="00DD0608"/>
    <w:rsid w:val="00DD08F1"/>
    <w:rsid w:val="00DD0913"/>
    <w:rsid w:val="00DD0B74"/>
    <w:rsid w:val="00DD0C93"/>
    <w:rsid w:val="00DD11CF"/>
    <w:rsid w:val="00DD11F6"/>
    <w:rsid w:val="00DD128A"/>
    <w:rsid w:val="00DD12B1"/>
    <w:rsid w:val="00DD12B5"/>
    <w:rsid w:val="00DD1422"/>
    <w:rsid w:val="00DD14A5"/>
    <w:rsid w:val="00DD1527"/>
    <w:rsid w:val="00DD16CA"/>
    <w:rsid w:val="00DD18F0"/>
    <w:rsid w:val="00DD18F4"/>
    <w:rsid w:val="00DD1947"/>
    <w:rsid w:val="00DD19F3"/>
    <w:rsid w:val="00DD1A59"/>
    <w:rsid w:val="00DD1DAA"/>
    <w:rsid w:val="00DD1DF8"/>
    <w:rsid w:val="00DD1ED7"/>
    <w:rsid w:val="00DD2121"/>
    <w:rsid w:val="00DD22A9"/>
    <w:rsid w:val="00DD2376"/>
    <w:rsid w:val="00DD242B"/>
    <w:rsid w:val="00DD25BD"/>
    <w:rsid w:val="00DD2A5B"/>
    <w:rsid w:val="00DD2B86"/>
    <w:rsid w:val="00DD2FE5"/>
    <w:rsid w:val="00DD2FF8"/>
    <w:rsid w:val="00DD3401"/>
    <w:rsid w:val="00DD3430"/>
    <w:rsid w:val="00DD3480"/>
    <w:rsid w:val="00DD34FD"/>
    <w:rsid w:val="00DD3508"/>
    <w:rsid w:val="00DD3565"/>
    <w:rsid w:val="00DD3CF2"/>
    <w:rsid w:val="00DD415A"/>
    <w:rsid w:val="00DD4878"/>
    <w:rsid w:val="00DD49D3"/>
    <w:rsid w:val="00DD4ABF"/>
    <w:rsid w:val="00DD4C02"/>
    <w:rsid w:val="00DD4C55"/>
    <w:rsid w:val="00DD4F62"/>
    <w:rsid w:val="00DD5151"/>
    <w:rsid w:val="00DD5160"/>
    <w:rsid w:val="00DD52C0"/>
    <w:rsid w:val="00DD56F7"/>
    <w:rsid w:val="00DD5D63"/>
    <w:rsid w:val="00DD5F9F"/>
    <w:rsid w:val="00DD6241"/>
    <w:rsid w:val="00DD634C"/>
    <w:rsid w:val="00DD6396"/>
    <w:rsid w:val="00DD6463"/>
    <w:rsid w:val="00DD6544"/>
    <w:rsid w:val="00DD6806"/>
    <w:rsid w:val="00DD699B"/>
    <w:rsid w:val="00DD6A82"/>
    <w:rsid w:val="00DD6AAE"/>
    <w:rsid w:val="00DD6B70"/>
    <w:rsid w:val="00DD6C70"/>
    <w:rsid w:val="00DD6C7F"/>
    <w:rsid w:val="00DD6CED"/>
    <w:rsid w:val="00DD6DA2"/>
    <w:rsid w:val="00DD6E2B"/>
    <w:rsid w:val="00DD6ED6"/>
    <w:rsid w:val="00DD6FB2"/>
    <w:rsid w:val="00DD73B8"/>
    <w:rsid w:val="00DD761C"/>
    <w:rsid w:val="00DD766A"/>
    <w:rsid w:val="00DD7A95"/>
    <w:rsid w:val="00DD7DF3"/>
    <w:rsid w:val="00DD7EE7"/>
    <w:rsid w:val="00DE0171"/>
    <w:rsid w:val="00DE0180"/>
    <w:rsid w:val="00DE0333"/>
    <w:rsid w:val="00DE03D8"/>
    <w:rsid w:val="00DE0455"/>
    <w:rsid w:val="00DE04C9"/>
    <w:rsid w:val="00DE0558"/>
    <w:rsid w:val="00DE0702"/>
    <w:rsid w:val="00DE0872"/>
    <w:rsid w:val="00DE0B6C"/>
    <w:rsid w:val="00DE0F16"/>
    <w:rsid w:val="00DE0FA1"/>
    <w:rsid w:val="00DE10E0"/>
    <w:rsid w:val="00DE153F"/>
    <w:rsid w:val="00DE15D3"/>
    <w:rsid w:val="00DE17EF"/>
    <w:rsid w:val="00DE184B"/>
    <w:rsid w:val="00DE18E5"/>
    <w:rsid w:val="00DE1A57"/>
    <w:rsid w:val="00DE1D2C"/>
    <w:rsid w:val="00DE2065"/>
    <w:rsid w:val="00DE21CF"/>
    <w:rsid w:val="00DE2646"/>
    <w:rsid w:val="00DE279F"/>
    <w:rsid w:val="00DE27F7"/>
    <w:rsid w:val="00DE2962"/>
    <w:rsid w:val="00DE29D3"/>
    <w:rsid w:val="00DE2D49"/>
    <w:rsid w:val="00DE2D4B"/>
    <w:rsid w:val="00DE2F5F"/>
    <w:rsid w:val="00DE3083"/>
    <w:rsid w:val="00DE31AE"/>
    <w:rsid w:val="00DE3300"/>
    <w:rsid w:val="00DE34C4"/>
    <w:rsid w:val="00DE363A"/>
    <w:rsid w:val="00DE36B5"/>
    <w:rsid w:val="00DE3C85"/>
    <w:rsid w:val="00DE3D19"/>
    <w:rsid w:val="00DE3E0E"/>
    <w:rsid w:val="00DE3E7C"/>
    <w:rsid w:val="00DE3F1E"/>
    <w:rsid w:val="00DE3F44"/>
    <w:rsid w:val="00DE3FBF"/>
    <w:rsid w:val="00DE4003"/>
    <w:rsid w:val="00DE413A"/>
    <w:rsid w:val="00DE4331"/>
    <w:rsid w:val="00DE43E5"/>
    <w:rsid w:val="00DE464E"/>
    <w:rsid w:val="00DE4664"/>
    <w:rsid w:val="00DE47A7"/>
    <w:rsid w:val="00DE47CE"/>
    <w:rsid w:val="00DE480D"/>
    <w:rsid w:val="00DE4A54"/>
    <w:rsid w:val="00DE4A9D"/>
    <w:rsid w:val="00DE4AC7"/>
    <w:rsid w:val="00DE4B0C"/>
    <w:rsid w:val="00DE4BBF"/>
    <w:rsid w:val="00DE4C93"/>
    <w:rsid w:val="00DE4D74"/>
    <w:rsid w:val="00DE4F83"/>
    <w:rsid w:val="00DE516B"/>
    <w:rsid w:val="00DE52DA"/>
    <w:rsid w:val="00DE5351"/>
    <w:rsid w:val="00DE54B6"/>
    <w:rsid w:val="00DE57F5"/>
    <w:rsid w:val="00DE588B"/>
    <w:rsid w:val="00DE5A48"/>
    <w:rsid w:val="00DE5A67"/>
    <w:rsid w:val="00DE5B74"/>
    <w:rsid w:val="00DE5DA6"/>
    <w:rsid w:val="00DE6079"/>
    <w:rsid w:val="00DE61AA"/>
    <w:rsid w:val="00DE65D9"/>
    <w:rsid w:val="00DE672B"/>
    <w:rsid w:val="00DE6884"/>
    <w:rsid w:val="00DE6F2F"/>
    <w:rsid w:val="00DE6F7C"/>
    <w:rsid w:val="00DE7012"/>
    <w:rsid w:val="00DE7028"/>
    <w:rsid w:val="00DE71E3"/>
    <w:rsid w:val="00DE724C"/>
    <w:rsid w:val="00DE7294"/>
    <w:rsid w:val="00DE72FF"/>
    <w:rsid w:val="00DE744B"/>
    <w:rsid w:val="00DE77C3"/>
    <w:rsid w:val="00DE7956"/>
    <w:rsid w:val="00DE7A94"/>
    <w:rsid w:val="00DE7BAF"/>
    <w:rsid w:val="00DE7D03"/>
    <w:rsid w:val="00DF0178"/>
    <w:rsid w:val="00DF02EC"/>
    <w:rsid w:val="00DF050C"/>
    <w:rsid w:val="00DF05A7"/>
    <w:rsid w:val="00DF0BB6"/>
    <w:rsid w:val="00DF0BB8"/>
    <w:rsid w:val="00DF0D33"/>
    <w:rsid w:val="00DF0E63"/>
    <w:rsid w:val="00DF1166"/>
    <w:rsid w:val="00DF119D"/>
    <w:rsid w:val="00DF1300"/>
    <w:rsid w:val="00DF15BE"/>
    <w:rsid w:val="00DF1640"/>
    <w:rsid w:val="00DF1756"/>
    <w:rsid w:val="00DF18A3"/>
    <w:rsid w:val="00DF18FD"/>
    <w:rsid w:val="00DF193F"/>
    <w:rsid w:val="00DF19F6"/>
    <w:rsid w:val="00DF1A9F"/>
    <w:rsid w:val="00DF1ADA"/>
    <w:rsid w:val="00DF1B68"/>
    <w:rsid w:val="00DF1BF4"/>
    <w:rsid w:val="00DF1D64"/>
    <w:rsid w:val="00DF1DE2"/>
    <w:rsid w:val="00DF1F47"/>
    <w:rsid w:val="00DF1FD6"/>
    <w:rsid w:val="00DF21B5"/>
    <w:rsid w:val="00DF2493"/>
    <w:rsid w:val="00DF25B0"/>
    <w:rsid w:val="00DF2A09"/>
    <w:rsid w:val="00DF2AFF"/>
    <w:rsid w:val="00DF2B34"/>
    <w:rsid w:val="00DF2CA8"/>
    <w:rsid w:val="00DF2DDB"/>
    <w:rsid w:val="00DF2E6D"/>
    <w:rsid w:val="00DF3195"/>
    <w:rsid w:val="00DF32AF"/>
    <w:rsid w:val="00DF3307"/>
    <w:rsid w:val="00DF336D"/>
    <w:rsid w:val="00DF3406"/>
    <w:rsid w:val="00DF3997"/>
    <w:rsid w:val="00DF3A17"/>
    <w:rsid w:val="00DF3A6C"/>
    <w:rsid w:val="00DF3E15"/>
    <w:rsid w:val="00DF3E28"/>
    <w:rsid w:val="00DF4149"/>
    <w:rsid w:val="00DF4158"/>
    <w:rsid w:val="00DF4332"/>
    <w:rsid w:val="00DF43A4"/>
    <w:rsid w:val="00DF43E8"/>
    <w:rsid w:val="00DF4430"/>
    <w:rsid w:val="00DF4537"/>
    <w:rsid w:val="00DF4802"/>
    <w:rsid w:val="00DF4920"/>
    <w:rsid w:val="00DF495B"/>
    <w:rsid w:val="00DF496A"/>
    <w:rsid w:val="00DF4A05"/>
    <w:rsid w:val="00DF4C07"/>
    <w:rsid w:val="00DF4DEA"/>
    <w:rsid w:val="00DF4E4E"/>
    <w:rsid w:val="00DF4F19"/>
    <w:rsid w:val="00DF4FD3"/>
    <w:rsid w:val="00DF5049"/>
    <w:rsid w:val="00DF5270"/>
    <w:rsid w:val="00DF5EA7"/>
    <w:rsid w:val="00DF6014"/>
    <w:rsid w:val="00DF623A"/>
    <w:rsid w:val="00DF65B5"/>
    <w:rsid w:val="00DF66A5"/>
    <w:rsid w:val="00DF6824"/>
    <w:rsid w:val="00DF6B3C"/>
    <w:rsid w:val="00DF6B85"/>
    <w:rsid w:val="00DF6BEC"/>
    <w:rsid w:val="00DF717F"/>
    <w:rsid w:val="00DF71F7"/>
    <w:rsid w:val="00DF7226"/>
    <w:rsid w:val="00DF732A"/>
    <w:rsid w:val="00DF7409"/>
    <w:rsid w:val="00DF7529"/>
    <w:rsid w:val="00DF7863"/>
    <w:rsid w:val="00DF79E7"/>
    <w:rsid w:val="00DF7BD5"/>
    <w:rsid w:val="00DF7D00"/>
    <w:rsid w:val="00E00138"/>
    <w:rsid w:val="00E0026A"/>
    <w:rsid w:val="00E0032E"/>
    <w:rsid w:val="00E004D1"/>
    <w:rsid w:val="00E00885"/>
    <w:rsid w:val="00E0088D"/>
    <w:rsid w:val="00E00997"/>
    <w:rsid w:val="00E00A07"/>
    <w:rsid w:val="00E00B36"/>
    <w:rsid w:val="00E00EFF"/>
    <w:rsid w:val="00E00F7F"/>
    <w:rsid w:val="00E01175"/>
    <w:rsid w:val="00E012BE"/>
    <w:rsid w:val="00E01369"/>
    <w:rsid w:val="00E013F2"/>
    <w:rsid w:val="00E0140C"/>
    <w:rsid w:val="00E014BF"/>
    <w:rsid w:val="00E019EA"/>
    <w:rsid w:val="00E01A53"/>
    <w:rsid w:val="00E01A90"/>
    <w:rsid w:val="00E01B57"/>
    <w:rsid w:val="00E01FCB"/>
    <w:rsid w:val="00E021A3"/>
    <w:rsid w:val="00E02263"/>
    <w:rsid w:val="00E0229F"/>
    <w:rsid w:val="00E023A2"/>
    <w:rsid w:val="00E02831"/>
    <w:rsid w:val="00E028E6"/>
    <w:rsid w:val="00E02903"/>
    <w:rsid w:val="00E02C20"/>
    <w:rsid w:val="00E02DF8"/>
    <w:rsid w:val="00E0313C"/>
    <w:rsid w:val="00E032C1"/>
    <w:rsid w:val="00E032E9"/>
    <w:rsid w:val="00E0334D"/>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7F8"/>
    <w:rsid w:val="00E05A43"/>
    <w:rsid w:val="00E05B03"/>
    <w:rsid w:val="00E05EBE"/>
    <w:rsid w:val="00E060AC"/>
    <w:rsid w:val="00E064F9"/>
    <w:rsid w:val="00E0683A"/>
    <w:rsid w:val="00E06AF4"/>
    <w:rsid w:val="00E06BA7"/>
    <w:rsid w:val="00E06BB8"/>
    <w:rsid w:val="00E06C97"/>
    <w:rsid w:val="00E06E12"/>
    <w:rsid w:val="00E06FC9"/>
    <w:rsid w:val="00E07481"/>
    <w:rsid w:val="00E07623"/>
    <w:rsid w:val="00E07686"/>
    <w:rsid w:val="00E07856"/>
    <w:rsid w:val="00E079A8"/>
    <w:rsid w:val="00E07AA5"/>
    <w:rsid w:val="00E07E45"/>
    <w:rsid w:val="00E10065"/>
    <w:rsid w:val="00E1007C"/>
    <w:rsid w:val="00E102BD"/>
    <w:rsid w:val="00E102F2"/>
    <w:rsid w:val="00E1039D"/>
    <w:rsid w:val="00E103F8"/>
    <w:rsid w:val="00E104DE"/>
    <w:rsid w:val="00E1074E"/>
    <w:rsid w:val="00E107FE"/>
    <w:rsid w:val="00E10A6A"/>
    <w:rsid w:val="00E10A6D"/>
    <w:rsid w:val="00E10F62"/>
    <w:rsid w:val="00E1129E"/>
    <w:rsid w:val="00E112D2"/>
    <w:rsid w:val="00E1150B"/>
    <w:rsid w:val="00E1157E"/>
    <w:rsid w:val="00E117A0"/>
    <w:rsid w:val="00E11C75"/>
    <w:rsid w:val="00E11EB5"/>
    <w:rsid w:val="00E11EB8"/>
    <w:rsid w:val="00E11EB9"/>
    <w:rsid w:val="00E11FFC"/>
    <w:rsid w:val="00E12209"/>
    <w:rsid w:val="00E12388"/>
    <w:rsid w:val="00E1239E"/>
    <w:rsid w:val="00E12420"/>
    <w:rsid w:val="00E12452"/>
    <w:rsid w:val="00E125EE"/>
    <w:rsid w:val="00E12775"/>
    <w:rsid w:val="00E12A5A"/>
    <w:rsid w:val="00E12A6F"/>
    <w:rsid w:val="00E12A87"/>
    <w:rsid w:val="00E12DAD"/>
    <w:rsid w:val="00E12E28"/>
    <w:rsid w:val="00E1300C"/>
    <w:rsid w:val="00E1307F"/>
    <w:rsid w:val="00E13428"/>
    <w:rsid w:val="00E134B5"/>
    <w:rsid w:val="00E134F4"/>
    <w:rsid w:val="00E136AE"/>
    <w:rsid w:val="00E139D0"/>
    <w:rsid w:val="00E13C49"/>
    <w:rsid w:val="00E13CAE"/>
    <w:rsid w:val="00E13D55"/>
    <w:rsid w:val="00E1411C"/>
    <w:rsid w:val="00E14271"/>
    <w:rsid w:val="00E142C7"/>
    <w:rsid w:val="00E143F1"/>
    <w:rsid w:val="00E14519"/>
    <w:rsid w:val="00E14532"/>
    <w:rsid w:val="00E14539"/>
    <w:rsid w:val="00E1459A"/>
    <w:rsid w:val="00E145E0"/>
    <w:rsid w:val="00E14650"/>
    <w:rsid w:val="00E14913"/>
    <w:rsid w:val="00E14952"/>
    <w:rsid w:val="00E14AE9"/>
    <w:rsid w:val="00E14BE1"/>
    <w:rsid w:val="00E150B1"/>
    <w:rsid w:val="00E15352"/>
    <w:rsid w:val="00E154A1"/>
    <w:rsid w:val="00E15BB6"/>
    <w:rsid w:val="00E15D19"/>
    <w:rsid w:val="00E15E44"/>
    <w:rsid w:val="00E161AF"/>
    <w:rsid w:val="00E1626E"/>
    <w:rsid w:val="00E163CB"/>
    <w:rsid w:val="00E16416"/>
    <w:rsid w:val="00E164E8"/>
    <w:rsid w:val="00E1654E"/>
    <w:rsid w:val="00E166AC"/>
    <w:rsid w:val="00E167D4"/>
    <w:rsid w:val="00E16A2A"/>
    <w:rsid w:val="00E16C41"/>
    <w:rsid w:val="00E175FF"/>
    <w:rsid w:val="00E17720"/>
    <w:rsid w:val="00E17C3F"/>
    <w:rsid w:val="00E17CA4"/>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B1"/>
    <w:rsid w:val="00E214FB"/>
    <w:rsid w:val="00E216A5"/>
    <w:rsid w:val="00E21930"/>
    <w:rsid w:val="00E21CCC"/>
    <w:rsid w:val="00E21D02"/>
    <w:rsid w:val="00E21F70"/>
    <w:rsid w:val="00E21FD8"/>
    <w:rsid w:val="00E221A4"/>
    <w:rsid w:val="00E2220A"/>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9DC"/>
    <w:rsid w:val="00E25AAF"/>
    <w:rsid w:val="00E25BE3"/>
    <w:rsid w:val="00E25ED0"/>
    <w:rsid w:val="00E25F49"/>
    <w:rsid w:val="00E2614A"/>
    <w:rsid w:val="00E2617B"/>
    <w:rsid w:val="00E261B1"/>
    <w:rsid w:val="00E261C8"/>
    <w:rsid w:val="00E26281"/>
    <w:rsid w:val="00E26778"/>
    <w:rsid w:val="00E26866"/>
    <w:rsid w:val="00E2690E"/>
    <w:rsid w:val="00E26A6F"/>
    <w:rsid w:val="00E26F48"/>
    <w:rsid w:val="00E2701D"/>
    <w:rsid w:val="00E272FE"/>
    <w:rsid w:val="00E27601"/>
    <w:rsid w:val="00E27830"/>
    <w:rsid w:val="00E301A1"/>
    <w:rsid w:val="00E301E2"/>
    <w:rsid w:val="00E3020D"/>
    <w:rsid w:val="00E30517"/>
    <w:rsid w:val="00E3070A"/>
    <w:rsid w:val="00E30A72"/>
    <w:rsid w:val="00E30F7F"/>
    <w:rsid w:val="00E31371"/>
    <w:rsid w:val="00E31506"/>
    <w:rsid w:val="00E3155D"/>
    <w:rsid w:val="00E3167A"/>
    <w:rsid w:val="00E31AA6"/>
    <w:rsid w:val="00E320A1"/>
    <w:rsid w:val="00E3231C"/>
    <w:rsid w:val="00E32705"/>
    <w:rsid w:val="00E327EE"/>
    <w:rsid w:val="00E328FD"/>
    <w:rsid w:val="00E32B6F"/>
    <w:rsid w:val="00E32CF4"/>
    <w:rsid w:val="00E32E0E"/>
    <w:rsid w:val="00E32F31"/>
    <w:rsid w:val="00E32F49"/>
    <w:rsid w:val="00E33052"/>
    <w:rsid w:val="00E3310B"/>
    <w:rsid w:val="00E3325A"/>
    <w:rsid w:val="00E332FC"/>
    <w:rsid w:val="00E3335C"/>
    <w:rsid w:val="00E33802"/>
    <w:rsid w:val="00E33814"/>
    <w:rsid w:val="00E339C6"/>
    <w:rsid w:val="00E33A45"/>
    <w:rsid w:val="00E33BB9"/>
    <w:rsid w:val="00E33E4D"/>
    <w:rsid w:val="00E33E79"/>
    <w:rsid w:val="00E34253"/>
    <w:rsid w:val="00E34472"/>
    <w:rsid w:val="00E3457A"/>
    <w:rsid w:val="00E3467E"/>
    <w:rsid w:val="00E348A3"/>
    <w:rsid w:val="00E34CC5"/>
    <w:rsid w:val="00E34D8A"/>
    <w:rsid w:val="00E34F08"/>
    <w:rsid w:val="00E35113"/>
    <w:rsid w:val="00E351CB"/>
    <w:rsid w:val="00E35A1F"/>
    <w:rsid w:val="00E35F47"/>
    <w:rsid w:val="00E35FEC"/>
    <w:rsid w:val="00E362BC"/>
    <w:rsid w:val="00E368EF"/>
    <w:rsid w:val="00E36977"/>
    <w:rsid w:val="00E36D0F"/>
    <w:rsid w:val="00E36E49"/>
    <w:rsid w:val="00E375F4"/>
    <w:rsid w:val="00E377BF"/>
    <w:rsid w:val="00E379AA"/>
    <w:rsid w:val="00E37BE2"/>
    <w:rsid w:val="00E37C25"/>
    <w:rsid w:val="00E37F03"/>
    <w:rsid w:val="00E37F7B"/>
    <w:rsid w:val="00E40148"/>
    <w:rsid w:val="00E40362"/>
    <w:rsid w:val="00E405DF"/>
    <w:rsid w:val="00E406A3"/>
    <w:rsid w:val="00E40CEB"/>
    <w:rsid w:val="00E40DAE"/>
    <w:rsid w:val="00E40EAD"/>
    <w:rsid w:val="00E40F1B"/>
    <w:rsid w:val="00E410A0"/>
    <w:rsid w:val="00E41A3E"/>
    <w:rsid w:val="00E41AEB"/>
    <w:rsid w:val="00E41BEE"/>
    <w:rsid w:val="00E41D2F"/>
    <w:rsid w:val="00E420CB"/>
    <w:rsid w:val="00E422D1"/>
    <w:rsid w:val="00E42976"/>
    <w:rsid w:val="00E42A25"/>
    <w:rsid w:val="00E42C28"/>
    <w:rsid w:val="00E42FF3"/>
    <w:rsid w:val="00E43058"/>
    <w:rsid w:val="00E43070"/>
    <w:rsid w:val="00E432AE"/>
    <w:rsid w:val="00E43375"/>
    <w:rsid w:val="00E4342A"/>
    <w:rsid w:val="00E4349A"/>
    <w:rsid w:val="00E4356E"/>
    <w:rsid w:val="00E43731"/>
    <w:rsid w:val="00E43A1E"/>
    <w:rsid w:val="00E43F1E"/>
    <w:rsid w:val="00E43FBE"/>
    <w:rsid w:val="00E44041"/>
    <w:rsid w:val="00E44077"/>
    <w:rsid w:val="00E44535"/>
    <w:rsid w:val="00E44725"/>
    <w:rsid w:val="00E44732"/>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0F"/>
    <w:rsid w:val="00E46CC9"/>
    <w:rsid w:val="00E46DE6"/>
    <w:rsid w:val="00E46E01"/>
    <w:rsid w:val="00E47133"/>
    <w:rsid w:val="00E4720D"/>
    <w:rsid w:val="00E476BE"/>
    <w:rsid w:val="00E47861"/>
    <w:rsid w:val="00E47878"/>
    <w:rsid w:val="00E47AB4"/>
    <w:rsid w:val="00E47B8B"/>
    <w:rsid w:val="00E47D5F"/>
    <w:rsid w:val="00E47D96"/>
    <w:rsid w:val="00E47E6F"/>
    <w:rsid w:val="00E47FED"/>
    <w:rsid w:val="00E5000F"/>
    <w:rsid w:val="00E50256"/>
    <w:rsid w:val="00E504BC"/>
    <w:rsid w:val="00E507ED"/>
    <w:rsid w:val="00E50A49"/>
    <w:rsid w:val="00E51028"/>
    <w:rsid w:val="00E511F1"/>
    <w:rsid w:val="00E51486"/>
    <w:rsid w:val="00E51548"/>
    <w:rsid w:val="00E515A3"/>
    <w:rsid w:val="00E516DB"/>
    <w:rsid w:val="00E51AF2"/>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595"/>
    <w:rsid w:val="00E536FC"/>
    <w:rsid w:val="00E538E0"/>
    <w:rsid w:val="00E539BF"/>
    <w:rsid w:val="00E53C64"/>
    <w:rsid w:val="00E540E9"/>
    <w:rsid w:val="00E54903"/>
    <w:rsid w:val="00E54A79"/>
    <w:rsid w:val="00E54D33"/>
    <w:rsid w:val="00E54F08"/>
    <w:rsid w:val="00E5503C"/>
    <w:rsid w:val="00E55174"/>
    <w:rsid w:val="00E5520C"/>
    <w:rsid w:val="00E55754"/>
    <w:rsid w:val="00E55E21"/>
    <w:rsid w:val="00E560FC"/>
    <w:rsid w:val="00E561ED"/>
    <w:rsid w:val="00E562A6"/>
    <w:rsid w:val="00E562E3"/>
    <w:rsid w:val="00E563FE"/>
    <w:rsid w:val="00E565B0"/>
    <w:rsid w:val="00E56CFB"/>
    <w:rsid w:val="00E56E8E"/>
    <w:rsid w:val="00E56EA1"/>
    <w:rsid w:val="00E570CE"/>
    <w:rsid w:val="00E5711F"/>
    <w:rsid w:val="00E5737E"/>
    <w:rsid w:val="00E57482"/>
    <w:rsid w:val="00E5762B"/>
    <w:rsid w:val="00E5765B"/>
    <w:rsid w:val="00E578A1"/>
    <w:rsid w:val="00E57A78"/>
    <w:rsid w:val="00E57D5A"/>
    <w:rsid w:val="00E6000E"/>
    <w:rsid w:val="00E601E7"/>
    <w:rsid w:val="00E602C9"/>
    <w:rsid w:val="00E6076D"/>
    <w:rsid w:val="00E608B7"/>
    <w:rsid w:val="00E60C81"/>
    <w:rsid w:val="00E60D01"/>
    <w:rsid w:val="00E60D88"/>
    <w:rsid w:val="00E60F80"/>
    <w:rsid w:val="00E61163"/>
    <w:rsid w:val="00E619AD"/>
    <w:rsid w:val="00E61DAC"/>
    <w:rsid w:val="00E6239A"/>
    <w:rsid w:val="00E624DA"/>
    <w:rsid w:val="00E629F9"/>
    <w:rsid w:val="00E62A0D"/>
    <w:rsid w:val="00E62AF2"/>
    <w:rsid w:val="00E62D18"/>
    <w:rsid w:val="00E630F7"/>
    <w:rsid w:val="00E63563"/>
    <w:rsid w:val="00E63A6B"/>
    <w:rsid w:val="00E63CAF"/>
    <w:rsid w:val="00E63E74"/>
    <w:rsid w:val="00E64054"/>
    <w:rsid w:val="00E6412A"/>
    <w:rsid w:val="00E64286"/>
    <w:rsid w:val="00E64763"/>
    <w:rsid w:val="00E647A4"/>
    <w:rsid w:val="00E64A01"/>
    <w:rsid w:val="00E64D0C"/>
    <w:rsid w:val="00E64E53"/>
    <w:rsid w:val="00E65314"/>
    <w:rsid w:val="00E65544"/>
    <w:rsid w:val="00E65930"/>
    <w:rsid w:val="00E65C80"/>
    <w:rsid w:val="00E65E4A"/>
    <w:rsid w:val="00E65E6B"/>
    <w:rsid w:val="00E65F37"/>
    <w:rsid w:val="00E660EF"/>
    <w:rsid w:val="00E66108"/>
    <w:rsid w:val="00E661E1"/>
    <w:rsid w:val="00E66262"/>
    <w:rsid w:val="00E6640D"/>
    <w:rsid w:val="00E664F6"/>
    <w:rsid w:val="00E6682F"/>
    <w:rsid w:val="00E668E7"/>
    <w:rsid w:val="00E66A0C"/>
    <w:rsid w:val="00E66E59"/>
    <w:rsid w:val="00E66F25"/>
    <w:rsid w:val="00E67232"/>
    <w:rsid w:val="00E67309"/>
    <w:rsid w:val="00E6743A"/>
    <w:rsid w:val="00E67776"/>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2B3"/>
    <w:rsid w:val="00E7343D"/>
    <w:rsid w:val="00E734BC"/>
    <w:rsid w:val="00E73844"/>
    <w:rsid w:val="00E739EB"/>
    <w:rsid w:val="00E73E01"/>
    <w:rsid w:val="00E741AB"/>
    <w:rsid w:val="00E741C0"/>
    <w:rsid w:val="00E74428"/>
    <w:rsid w:val="00E744E0"/>
    <w:rsid w:val="00E7476B"/>
    <w:rsid w:val="00E7478C"/>
    <w:rsid w:val="00E74836"/>
    <w:rsid w:val="00E749C0"/>
    <w:rsid w:val="00E74A0E"/>
    <w:rsid w:val="00E74B5A"/>
    <w:rsid w:val="00E74C05"/>
    <w:rsid w:val="00E74DDD"/>
    <w:rsid w:val="00E74EBE"/>
    <w:rsid w:val="00E750A0"/>
    <w:rsid w:val="00E7516B"/>
    <w:rsid w:val="00E7524F"/>
    <w:rsid w:val="00E75506"/>
    <w:rsid w:val="00E7556D"/>
    <w:rsid w:val="00E756FB"/>
    <w:rsid w:val="00E7571F"/>
    <w:rsid w:val="00E75727"/>
    <w:rsid w:val="00E757A0"/>
    <w:rsid w:val="00E7593F"/>
    <w:rsid w:val="00E75C59"/>
    <w:rsid w:val="00E75CA8"/>
    <w:rsid w:val="00E75F9B"/>
    <w:rsid w:val="00E76141"/>
    <w:rsid w:val="00E76183"/>
    <w:rsid w:val="00E76270"/>
    <w:rsid w:val="00E76316"/>
    <w:rsid w:val="00E76320"/>
    <w:rsid w:val="00E7640A"/>
    <w:rsid w:val="00E76441"/>
    <w:rsid w:val="00E76A48"/>
    <w:rsid w:val="00E76B5A"/>
    <w:rsid w:val="00E76C80"/>
    <w:rsid w:val="00E76CF8"/>
    <w:rsid w:val="00E76D5C"/>
    <w:rsid w:val="00E76DC7"/>
    <w:rsid w:val="00E76ED7"/>
    <w:rsid w:val="00E77040"/>
    <w:rsid w:val="00E77143"/>
    <w:rsid w:val="00E77217"/>
    <w:rsid w:val="00E77296"/>
    <w:rsid w:val="00E77357"/>
    <w:rsid w:val="00E773D4"/>
    <w:rsid w:val="00E77644"/>
    <w:rsid w:val="00E7797B"/>
    <w:rsid w:val="00E779EF"/>
    <w:rsid w:val="00E77B6E"/>
    <w:rsid w:val="00E77C66"/>
    <w:rsid w:val="00E77CAC"/>
    <w:rsid w:val="00E77E43"/>
    <w:rsid w:val="00E77EB8"/>
    <w:rsid w:val="00E8016D"/>
    <w:rsid w:val="00E803CC"/>
    <w:rsid w:val="00E804BC"/>
    <w:rsid w:val="00E804DC"/>
    <w:rsid w:val="00E80566"/>
    <w:rsid w:val="00E805C2"/>
    <w:rsid w:val="00E80B75"/>
    <w:rsid w:val="00E810D1"/>
    <w:rsid w:val="00E810EC"/>
    <w:rsid w:val="00E8117B"/>
    <w:rsid w:val="00E81399"/>
    <w:rsid w:val="00E81490"/>
    <w:rsid w:val="00E818B2"/>
    <w:rsid w:val="00E81CFB"/>
    <w:rsid w:val="00E81F9F"/>
    <w:rsid w:val="00E81FFC"/>
    <w:rsid w:val="00E82392"/>
    <w:rsid w:val="00E826C8"/>
    <w:rsid w:val="00E82853"/>
    <w:rsid w:val="00E828DA"/>
    <w:rsid w:val="00E82C73"/>
    <w:rsid w:val="00E82D7F"/>
    <w:rsid w:val="00E82F0F"/>
    <w:rsid w:val="00E82FC3"/>
    <w:rsid w:val="00E8305E"/>
    <w:rsid w:val="00E830F7"/>
    <w:rsid w:val="00E83125"/>
    <w:rsid w:val="00E83280"/>
    <w:rsid w:val="00E832C9"/>
    <w:rsid w:val="00E83469"/>
    <w:rsid w:val="00E83599"/>
    <w:rsid w:val="00E83AFC"/>
    <w:rsid w:val="00E83B86"/>
    <w:rsid w:val="00E83E41"/>
    <w:rsid w:val="00E83E6E"/>
    <w:rsid w:val="00E8404D"/>
    <w:rsid w:val="00E8412D"/>
    <w:rsid w:val="00E843A8"/>
    <w:rsid w:val="00E8453B"/>
    <w:rsid w:val="00E84915"/>
    <w:rsid w:val="00E84ACD"/>
    <w:rsid w:val="00E84CAE"/>
    <w:rsid w:val="00E84E7D"/>
    <w:rsid w:val="00E850F7"/>
    <w:rsid w:val="00E853CA"/>
    <w:rsid w:val="00E85483"/>
    <w:rsid w:val="00E8548D"/>
    <w:rsid w:val="00E856D6"/>
    <w:rsid w:val="00E858AB"/>
    <w:rsid w:val="00E859CA"/>
    <w:rsid w:val="00E859F7"/>
    <w:rsid w:val="00E85D20"/>
    <w:rsid w:val="00E85DA5"/>
    <w:rsid w:val="00E85EA7"/>
    <w:rsid w:val="00E86057"/>
    <w:rsid w:val="00E861E1"/>
    <w:rsid w:val="00E861F7"/>
    <w:rsid w:val="00E8663B"/>
    <w:rsid w:val="00E86647"/>
    <w:rsid w:val="00E867C7"/>
    <w:rsid w:val="00E86A5C"/>
    <w:rsid w:val="00E86BA9"/>
    <w:rsid w:val="00E86EBF"/>
    <w:rsid w:val="00E87200"/>
    <w:rsid w:val="00E8722F"/>
    <w:rsid w:val="00E8745B"/>
    <w:rsid w:val="00E87565"/>
    <w:rsid w:val="00E879F0"/>
    <w:rsid w:val="00E87AE6"/>
    <w:rsid w:val="00E87DCE"/>
    <w:rsid w:val="00E87E8F"/>
    <w:rsid w:val="00E87FA2"/>
    <w:rsid w:val="00E90039"/>
    <w:rsid w:val="00E9011E"/>
    <w:rsid w:val="00E90199"/>
    <w:rsid w:val="00E90430"/>
    <w:rsid w:val="00E904CA"/>
    <w:rsid w:val="00E909FF"/>
    <w:rsid w:val="00E90BD1"/>
    <w:rsid w:val="00E90E43"/>
    <w:rsid w:val="00E91178"/>
    <w:rsid w:val="00E9131F"/>
    <w:rsid w:val="00E913F0"/>
    <w:rsid w:val="00E914B5"/>
    <w:rsid w:val="00E9150B"/>
    <w:rsid w:val="00E91514"/>
    <w:rsid w:val="00E915E1"/>
    <w:rsid w:val="00E915EF"/>
    <w:rsid w:val="00E916AC"/>
    <w:rsid w:val="00E919F0"/>
    <w:rsid w:val="00E91AD5"/>
    <w:rsid w:val="00E91BF2"/>
    <w:rsid w:val="00E91DDE"/>
    <w:rsid w:val="00E91E61"/>
    <w:rsid w:val="00E91EB7"/>
    <w:rsid w:val="00E91ECA"/>
    <w:rsid w:val="00E91EF2"/>
    <w:rsid w:val="00E920B8"/>
    <w:rsid w:val="00E92190"/>
    <w:rsid w:val="00E924C7"/>
    <w:rsid w:val="00E92865"/>
    <w:rsid w:val="00E92936"/>
    <w:rsid w:val="00E92A62"/>
    <w:rsid w:val="00E92CCD"/>
    <w:rsid w:val="00E92E29"/>
    <w:rsid w:val="00E92F0A"/>
    <w:rsid w:val="00E93168"/>
    <w:rsid w:val="00E9329E"/>
    <w:rsid w:val="00E9346A"/>
    <w:rsid w:val="00E93587"/>
    <w:rsid w:val="00E93723"/>
    <w:rsid w:val="00E937A1"/>
    <w:rsid w:val="00E93949"/>
    <w:rsid w:val="00E93A4A"/>
    <w:rsid w:val="00E93A7A"/>
    <w:rsid w:val="00E93B3D"/>
    <w:rsid w:val="00E93B85"/>
    <w:rsid w:val="00E93D80"/>
    <w:rsid w:val="00E93E69"/>
    <w:rsid w:val="00E93FFD"/>
    <w:rsid w:val="00E942A2"/>
    <w:rsid w:val="00E94307"/>
    <w:rsid w:val="00E944C2"/>
    <w:rsid w:val="00E94512"/>
    <w:rsid w:val="00E94621"/>
    <w:rsid w:val="00E94762"/>
    <w:rsid w:val="00E94954"/>
    <w:rsid w:val="00E94CE0"/>
    <w:rsid w:val="00E953E2"/>
    <w:rsid w:val="00E954DF"/>
    <w:rsid w:val="00E955E8"/>
    <w:rsid w:val="00E95611"/>
    <w:rsid w:val="00E95754"/>
    <w:rsid w:val="00E9577F"/>
    <w:rsid w:val="00E959D0"/>
    <w:rsid w:val="00E95B52"/>
    <w:rsid w:val="00E95D01"/>
    <w:rsid w:val="00E9607D"/>
    <w:rsid w:val="00E9621C"/>
    <w:rsid w:val="00E9627E"/>
    <w:rsid w:val="00E964B8"/>
    <w:rsid w:val="00E968D6"/>
    <w:rsid w:val="00E9694A"/>
    <w:rsid w:val="00E9694B"/>
    <w:rsid w:val="00E96B84"/>
    <w:rsid w:val="00E96C84"/>
    <w:rsid w:val="00E96FBC"/>
    <w:rsid w:val="00E96FDD"/>
    <w:rsid w:val="00E97359"/>
    <w:rsid w:val="00E9738B"/>
    <w:rsid w:val="00E9739A"/>
    <w:rsid w:val="00E97403"/>
    <w:rsid w:val="00E97507"/>
    <w:rsid w:val="00E975D1"/>
    <w:rsid w:val="00E9763A"/>
    <w:rsid w:val="00E97699"/>
    <w:rsid w:val="00E976CE"/>
    <w:rsid w:val="00E978F8"/>
    <w:rsid w:val="00E9792C"/>
    <w:rsid w:val="00E97ED4"/>
    <w:rsid w:val="00EA008E"/>
    <w:rsid w:val="00EA00EC"/>
    <w:rsid w:val="00EA0281"/>
    <w:rsid w:val="00EA02F7"/>
    <w:rsid w:val="00EA0936"/>
    <w:rsid w:val="00EA09E8"/>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8E"/>
    <w:rsid w:val="00EA1FA7"/>
    <w:rsid w:val="00EA2051"/>
    <w:rsid w:val="00EA217C"/>
    <w:rsid w:val="00EA2271"/>
    <w:rsid w:val="00EA2364"/>
    <w:rsid w:val="00EA251B"/>
    <w:rsid w:val="00EA2730"/>
    <w:rsid w:val="00EA28BB"/>
    <w:rsid w:val="00EA2AA3"/>
    <w:rsid w:val="00EA2E67"/>
    <w:rsid w:val="00EA2ECB"/>
    <w:rsid w:val="00EA2FD4"/>
    <w:rsid w:val="00EA30AD"/>
    <w:rsid w:val="00EA3186"/>
    <w:rsid w:val="00EA339A"/>
    <w:rsid w:val="00EA3400"/>
    <w:rsid w:val="00EA36E0"/>
    <w:rsid w:val="00EA36EC"/>
    <w:rsid w:val="00EA379D"/>
    <w:rsid w:val="00EA3A2B"/>
    <w:rsid w:val="00EA3D67"/>
    <w:rsid w:val="00EA3DAC"/>
    <w:rsid w:val="00EA3DB9"/>
    <w:rsid w:val="00EA4449"/>
    <w:rsid w:val="00EA44D3"/>
    <w:rsid w:val="00EA45E5"/>
    <w:rsid w:val="00EA475F"/>
    <w:rsid w:val="00EA4877"/>
    <w:rsid w:val="00EA4A97"/>
    <w:rsid w:val="00EA4AC2"/>
    <w:rsid w:val="00EA4E8D"/>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5E67"/>
    <w:rsid w:val="00EA6506"/>
    <w:rsid w:val="00EA66B4"/>
    <w:rsid w:val="00EA6722"/>
    <w:rsid w:val="00EA67D6"/>
    <w:rsid w:val="00EA67F1"/>
    <w:rsid w:val="00EA69A6"/>
    <w:rsid w:val="00EA6A41"/>
    <w:rsid w:val="00EA6D00"/>
    <w:rsid w:val="00EA6E32"/>
    <w:rsid w:val="00EA6F2D"/>
    <w:rsid w:val="00EA6F8A"/>
    <w:rsid w:val="00EA7010"/>
    <w:rsid w:val="00EA708C"/>
    <w:rsid w:val="00EA7358"/>
    <w:rsid w:val="00EA7504"/>
    <w:rsid w:val="00EA7618"/>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2186"/>
    <w:rsid w:val="00EB2387"/>
    <w:rsid w:val="00EB2435"/>
    <w:rsid w:val="00EB24F1"/>
    <w:rsid w:val="00EB269A"/>
    <w:rsid w:val="00EB28F1"/>
    <w:rsid w:val="00EB2987"/>
    <w:rsid w:val="00EB2A9B"/>
    <w:rsid w:val="00EB2B2A"/>
    <w:rsid w:val="00EB2C3C"/>
    <w:rsid w:val="00EB328E"/>
    <w:rsid w:val="00EB338E"/>
    <w:rsid w:val="00EB3495"/>
    <w:rsid w:val="00EB35D4"/>
    <w:rsid w:val="00EB3953"/>
    <w:rsid w:val="00EB39EF"/>
    <w:rsid w:val="00EB3B3B"/>
    <w:rsid w:val="00EB3C2E"/>
    <w:rsid w:val="00EB3CE0"/>
    <w:rsid w:val="00EB3DB0"/>
    <w:rsid w:val="00EB3E12"/>
    <w:rsid w:val="00EB410B"/>
    <w:rsid w:val="00EB42B1"/>
    <w:rsid w:val="00EB42C8"/>
    <w:rsid w:val="00EB43BD"/>
    <w:rsid w:val="00EB4509"/>
    <w:rsid w:val="00EB47AE"/>
    <w:rsid w:val="00EB4855"/>
    <w:rsid w:val="00EB4A13"/>
    <w:rsid w:val="00EB5032"/>
    <w:rsid w:val="00EB5254"/>
    <w:rsid w:val="00EB5306"/>
    <w:rsid w:val="00EB534C"/>
    <w:rsid w:val="00EB55D2"/>
    <w:rsid w:val="00EB5738"/>
    <w:rsid w:val="00EB57E7"/>
    <w:rsid w:val="00EB584D"/>
    <w:rsid w:val="00EB5AC8"/>
    <w:rsid w:val="00EB5ACE"/>
    <w:rsid w:val="00EB5B11"/>
    <w:rsid w:val="00EB5CC3"/>
    <w:rsid w:val="00EB6440"/>
    <w:rsid w:val="00EB6698"/>
    <w:rsid w:val="00EB69F4"/>
    <w:rsid w:val="00EB6A38"/>
    <w:rsid w:val="00EB6A89"/>
    <w:rsid w:val="00EB6B68"/>
    <w:rsid w:val="00EB6BF3"/>
    <w:rsid w:val="00EB6C27"/>
    <w:rsid w:val="00EB6C53"/>
    <w:rsid w:val="00EB739A"/>
    <w:rsid w:val="00EB73B9"/>
    <w:rsid w:val="00EB7644"/>
    <w:rsid w:val="00EB768D"/>
    <w:rsid w:val="00EB7832"/>
    <w:rsid w:val="00EB7A3F"/>
    <w:rsid w:val="00EB7B45"/>
    <w:rsid w:val="00EB7C50"/>
    <w:rsid w:val="00EB7D37"/>
    <w:rsid w:val="00EB7E4D"/>
    <w:rsid w:val="00EB7EA0"/>
    <w:rsid w:val="00EB7FE8"/>
    <w:rsid w:val="00EC01BF"/>
    <w:rsid w:val="00EC0349"/>
    <w:rsid w:val="00EC0438"/>
    <w:rsid w:val="00EC04AB"/>
    <w:rsid w:val="00EC0679"/>
    <w:rsid w:val="00EC0EE3"/>
    <w:rsid w:val="00EC0F3F"/>
    <w:rsid w:val="00EC102F"/>
    <w:rsid w:val="00EC10F1"/>
    <w:rsid w:val="00EC117E"/>
    <w:rsid w:val="00EC12D9"/>
    <w:rsid w:val="00EC150B"/>
    <w:rsid w:val="00EC1585"/>
    <w:rsid w:val="00EC16A5"/>
    <w:rsid w:val="00EC16AD"/>
    <w:rsid w:val="00EC183D"/>
    <w:rsid w:val="00EC195C"/>
    <w:rsid w:val="00EC1D83"/>
    <w:rsid w:val="00EC1E17"/>
    <w:rsid w:val="00EC1EFE"/>
    <w:rsid w:val="00EC23DC"/>
    <w:rsid w:val="00EC24C6"/>
    <w:rsid w:val="00EC283D"/>
    <w:rsid w:val="00EC2A47"/>
    <w:rsid w:val="00EC2BDB"/>
    <w:rsid w:val="00EC2E21"/>
    <w:rsid w:val="00EC305F"/>
    <w:rsid w:val="00EC310B"/>
    <w:rsid w:val="00EC331F"/>
    <w:rsid w:val="00EC34AB"/>
    <w:rsid w:val="00EC36DD"/>
    <w:rsid w:val="00EC384B"/>
    <w:rsid w:val="00EC3B89"/>
    <w:rsid w:val="00EC3E72"/>
    <w:rsid w:val="00EC4126"/>
    <w:rsid w:val="00EC42A3"/>
    <w:rsid w:val="00EC43A9"/>
    <w:rsid w:val="00EC4D77"/>
    <w:rsid w:val="00EC4D7B"/>
    <w:rsid w:val="00EC4E2E"/>
    <w:rsid w:val="00EC4F70"/>
    <w:rsid w:val="00EC5219"/>
    <w:rsid w:val="00EC526A"/>
    <w:rsid w:val="00EC555C"/>
    <w:rsid w:val="00EC558B"/>
    <w:rsid w:val="00EC5751"/>
    <w:rsid w:val="00EC5916"/>
    <w:rsid w:val="00EC5A0B"/>
    <w:rsid w:val="00EC5A47"/>
    <w:rsid w:val="00EC5F1A"/>
    <w:rsid w:val="00EC6337"/>
    <w:rsid w:val="00EC64B2"/>
    <w:rsid w:val="00EC6BC9"/>
    <w:rsid w:val="00EC6D68"/>
    <w:rsid w:val="00EC7183"/>
    <w:rsid w:val="00EC71AB"/>
    <w:rsid w:val="00EC77BE"/>
    <w:rsid w:val="00EC7898"/>
    <w:rsid w:val="00EC7CB0"/>
    <w:rsid w:val="00EC7DD3"/>
    <w:rsid w:val="00EC7F73"/>
    <w:rsid w:val="00ED00C2"/>
    <w:rsid w:val="00ED022F"/>
    <w:rsid w:val="00ED03B7"/>
    <w:rsid w:val="00ED04CE"/>
    <w:rsid w:val="00ED0638"/>
    <w:rsid w:val="00ED0699"/>
    <w:rsid w:val="00ED0C79"/>
    <w:rsid w:val="00ED0DE8"/>
    <w:rsid w:val="00ED0EB9"/>
    <w:rsid w:val="00ED13D4"/>
    <w:rsid w:val="00ED1447"/>
    <w:rsid w:val="00ED15A7"/>
    <w:rsid w:val="00ED1810"/>
    <w:rsid w:val="00ED19B6"/>
    <w:rsid w:val="00ED1A39"/>
    <w:rsid w:val="00ED1B18"/>
    <w:rsid w:val="00ED1DE5"/>
    <w:rsid w:val="00ED234A"/>
    <w:rsid w:val="00ED24AE"/>
    <w:rsid w:val="00ED24FC"/>
    <w:rsid w:val="00ED25BF"/>
    <w:rsid w:val="00ED28EB"/>
    <w:rsid w:val="00ED2934"/>
    <w:rsid w:val="00ED2F85"/>
    <w:rsid w:val="00ED2FF1"/>
    <w:rsid w:val="00ED3207"/>
    <w:rsid w:val="00ED32A6"/>
    <w:rsid w:val="00ED32E7"/>
    <w:rsid w:val="00ED34AF"/>
    <w:rsid w:val="00ED3534"/>
    <w:rsid w:val="00ED35B9"/>
    <w:rsid w:val="00ED38D7"/>
    <w:rsid w:val="00ED3B7D"/>
    <w:rsid w:val="00ED3C1C"/>
    <w:rsid w:val="00ED3E78"/>
    <w:rsid w:val="00ED414F"/>
    <w:rsid w:val="00ED44D7"/>
    <w:rsid w:val="00ED44E8"/>
    <w:rsid w:val="00ED4744"/>
    <w:rsid w:val="00ED4781"/>
    <w:rsid w:val="00ED47B2"/>
    <w:rsid w:val="00ED4919"/>
    <w:rsid w:val="00ED4A60"/>
    <w:rsid w:val="00ED50DE"/>
    <w:rsid w:val="00ED5122"/>
    <w:rsid w:val="00ED5152"/>
    <w:rsid w:val="00ED5369"/>
    <w:rsid w:val="00ED54F7"/>
    <w:rsid w:val="00ED5500"/>
    <w:rsid w:val="00ED567A"/>
    <w:rsid w:val="00ED57AF"/>
    <w:rsid w:val="00ED58F2"/>
    <w:rsid w:val="00ED5928"/>
    <w:rsid w:val="00ED5ED2"/>
    <w:rsid w:val="00ED612D"/>
    <w:rsid w:val="00ED6498"/>
    <w:rsid w:val="00ED6A1F"/>
    <w:rsid w:val="00ED6A6C"/>
    <w:rsid w:val="00ED6ADB"/>
    <w:rsid w:val="00ED6C38"/>
    <w:rsid w:val="00ED6D37"/>
    <w:rsid w:val="00ED6D72"/>
    <w:rsid w:val="00ED6DB2"/>
    <w:rsid w:val="00ED7195"/>
    <w:rsid w:val="00ED73E1"/>
    <w:rsid w:val="00ED769D"/>
    <w:rsid w:val="00ED76C7"/>
    <w:rsid w:val="00ED7865"/>
    <w:rsid w:val="00ED79B6"/>
    <w:rsid w:val="00ED7D01"/>
    <w:rsid w:val="00ED7E8D"/>
    <w:rsid w:val="00ED7ED0"/>
    <w:rsid w:val="00EE0265"/>
    <w:rsid w:val="00EE03C9"/>
    <w:rsid w:val="00EE0733"/>
    <w:rsid w:val="00EE08BC"/>
    <w:rsid w:val="00EE0981"/>
    <w:rsid w:val="00EE09EA"/>
    <w:rsid w:val="00EE0A3C"/>
    <w:rsid w:val="00EE0A49"/>
    <w:rsid w:val="00EE0A8E"/>
    <w:rsid w:val="00EE0B1A"/>
    <w:rsid w:val="00EE0B39"/>
    <w:rsid w:val="00EE0C2B"/>
    <w:rsid w:val="00EE0D2B"/>
    <w:rsid w:val="00EE0E09"/>
    <w:rsid w:val="00EE0F6F"/>
    <w:rsid w:val="00EE12AD"/>
    <w:rsid w:val="00EE12DA"/>
    <w:rsid w:val="00EE13FB"/>
    <w:rsid w:val="00EE15CA"/>
    <w:rsid w:val="00EE15E0"/>
    <w:rsid w:val="00EE18BB"/>
    <w:rsid w:val="00EE1ADA"/>
    <w:rsid w:val="00EE1BBF"/>
    <w:rsid w:val="00EE1CDA"/>
    <w:rsid w:val="00EE1D5D"/>
    <w:rsid w:val="00EE1F60"/>
    <w:rsid w:val="00EE2077"/>
    <w:rsid w:val="00EE212C"/>
    <w:rsid w:val="00EE2229"/>
    <w:rsid w:val="00EE24B7"/>
    <w:rsid w:val="00EE2728"/>
    <w:rsid w:val="00EE2AAB"/>
    <w:rsid w:val="00EE2DFB"/>
    <w:rsid w:val="00EE2EF6"/>
    <w:rsid w:val="00EE2F35"/>
    <w:rsid w:val="00EE3203"/>
    <w:rsid w:val="00EE3224"/>
    <w:rsid w:val="00EE32E2"/>
    <w:rsid w:val="00EE33A6"/>
    <w:rsid w:val="00EE35EE"/>
    <w:rsid w:val="00EE3996"/>
    <w:rsid w:val="00EE3ABF"/>
    <w:rsid w:val="00EE3B06"/>
    <w:rsid w:val="00EE3DCB"/>
    <w:rsid w:val="00EE3F60"/>
    <w:rsid w:val="00EE433E"/>
    <w:rsid w:val="00EE46CE"/>
    <w:rsid w:val="00EE4E4C"/>
    <w:rsid w:val="00EE5062"/>
    <w:rsid w:val="00EE5112"/>
    <w:rsid w:val="00EE5197"/>
    <w:rsid w:val="00EE52EA"/>
    <w:rsid w:val="00EE5501"/>
    <w:rsid w:val="00EE59B9"/>
    <w:rsid w:val="00EE59E0"/>
    <w:rsid w:val="00EE5AB1"/>
    <w:rsid w:val="00EE5ABE"/>
    <w:rsid w:val="00EE5DC1"/>
    <w:rsid w:val="00EE5E6D"/>
    <w:rsid w:val="00EE5F15"/>
    <w:rsid w:val="00EE61D5"/>
    <w:rsid w:val="00EE61DE"/>
    <w:rsid w:val="00EE620F"/>
    <w:rsid w:val="00EE62B4"/>
    <w:rsid w:val="00EE636D"/>
    <w:rsid w:val="00EE64A6"/>
    <w:rsid w:val="00EE651C"/>
    <w:rsid w:val="00EE664A"/>
    <w:rsid w:val="00EE66B1"/>
    <w:rsid w:val="00EE6881"/>
    <w:rsid w:val="00EE7136"/>
    <w:rsid w:val="00EE719C"/>
    <w:rsid w:val="00EE72E3"/>
    <w:rsid w:val="00EE7449"/>
    <w:rsid w:val="00EE78B0"/>
    <w:rsid w:val="00EE78F9"/>
    <w:rsid w:val="00EE7B07"/>
    <w:rsid w:val="00EE7D6D"/>
    <w:rsid w:val="00EE7D91"/>
    <w:rsid w:val="00EE7DD4"/>
    <w:rsid w:val="00EE7EB1"/>
    <w:rsid w:val="00EE7EBD"/>
    <w:rsid w:val="00EE7ECE"/>
    <w:rsid w:val="00EF0225"/>
    <w:rsid w:val="00EF04A1"/>
    <w:rsid w:val="00EF0529"/>
    <w:rsid w:val="00EF064F"/>
    <w:rsid w:val="00EF066D"/>
    <w:rsid w:val="00EF082A"/>
    <w:rsid w:val="00EF0A79"/>
    <w:rsid w:val="00EF0D7A"/>
    <w:rsid w:val="00EF0E50"/>
    <w:rsid w:val="00EF0EF0"/>
    <w:rsid w:val="00EF0F79"/>
    <w:rsid w:val="00EF0FA1"/>
    <w:rsid w:val="00EF118F"/>
    <w:rsid w:val="00EF13AA"/>
    <w:rsid w:val="00EF1B64"/>
    <w:rsid w:val="00EF1F89"/>
    <w:rsid w:val="00EF20FD"/>
    <w:rsid w:val="00EF2786"/>
    <w:rsid w:val="00EF28D4"/>
    <w:rsid w:val="00EF2C3D"/>
    <w:rsid w:val="00EF2CF2"/>
    <w:rsid w:val="00EF2F47"/>
    <w:rsid w:val="00EF3326"/>
    <w:rsid w:val="00EF34CD"/>
    <w:rsid w:val="00EF35D6"/>
    <w:rsid w:val="00EF376C"/>
    <w:rsid w:val="00EF38B8"/>
    <w:rsid w:val="00EF3A28"/>
    <w:rsid w:val="00EF3A3D"/>
    <w:rsid w:val="00EF3A4A"/>
    <w:rsid w:val="00EF3BCA"/>
    <w:rsid w:val="00EF3D43"/>
    <w:rsid w:val="00EF408D"/>
    <w:rsid w:val="00EF4211"/>
    <w:rsid w:val="00EF4358"/>
    <w:rsid w:val="00EF4395"/>
    <w:rsid w:val="00EF447D"/>
    <w:rsid w:val="00EF458E"/>
    <w:rsid w:val="00EF493B"/>
    <w:rsid w:val="00EF4F32"/>
    <w:rsid w:val="00EF5326"/>
    <w:rsid w:val="00EF544E"/>
    <w:rsid w:val="00EF55D7"/>
    <w:rsid w:val="00EF5846"/>
    <w:rsid w:val="00EF5861"/>
    <w:rsid w:val="00EF58B5"/>
    <w:rsid w:val="00EF5C10"/>
    <w:rsid w:val="00EF5C19"/>
    <w:rsid w:val="00EF5CAA"/>
    <w:rsid w:val="00EF5FA2"/>
    <w:rsid w:val="00EF6141"/>
    <w:rsid w:val="00EF61E1"/>
    <w:rsid w:val="00EF63B9"/>
    <w:rsid w:val="00EF6513"/>
    <w:rsid w:val="00EF6645"/>
    <w:rsid w:val="00EF68A1"/>
    <w:rsid w:val="00EF6A07"/>
    <w:rsid w:val="00EF6E28"/>
    <w:rsid w:val="00EF6E38"/>
    <w:rsid w:val="00EF6EF5"/>
    <w:rsid w:val="00EF7034"/>
    <w:rsid w:val="00EF749E"/>
    <w:rsid w:val="00EF7614"/>
    <w:rsid w:val="00EF771F"/>
    <w:rsid w:val="00EF7878"/>
    <w:rsid w:val="00EF7AD2"/>
    <w:rsid w:val="00EF7C70"/>
    <w:rsid w:val="00EF7D22"/>
    <w:rsid w:val="00F000F0"/>
    <w:rsid w:val="00F00180"/>
    <w:rsid w:val="00F004C8"/>
    <w:rsid w:val="00F00532"/>
    <w:rsid w:val="00F006E4"/>
    <w:rsid w:val="00F00909"/>
    <w:rsid w:val="00F00923"/>
    <w:rsid w:val="00F00A5F"/>
    <w:rsid w:val="00F00AA8"/>
    <w:rsid w:val="00F00C9D"/>
    <w:rsid w:val="00F00D03"/>
    <w:rsid w:val="00F00EB9"/>
    <w:rsid w:val="00F011F3"/>
    <w:rsid w:val="00F0125C"/>
    <w:rsid w:val="00F01288"/>
    <w:rsid w:val="00F013CE"/>
    <w:rsid w:val="00F0153C"/>
    <w:rsid w:val="00F017CB"/>
    <w:rsid w:val="00F0197D"/>
    <w:rsid w:val="00F01A58"/>
    <w:rsid w:val="00F01A96"/>
    <w:rsid w:val="00F02069"/>
    <w:rsid w:val="00F02133"/>
    <w:rsid w:val="00F0238E"/>
    <w:rsid w:val="00F023A1"/>
    <w:rsid w:val="00F024E9"/>
    <w:rsid w:val="00F026AE"/>
    <w:rsid w:val="00F026EF"/>
    <w:rsid w:val="00F02769"/>
    <w:rsid w:val="00F0279F"/>
    <w:rsid w:val="00F027FF"/>
    <w:rsid w:val="00F02B30"/>
    <w:rsid w:val="00F02D47"/>
    <w:rsid w:val="00F02F1F"/>
    <w:rsid w:val="00F0301D"/>
    <w:rsid w:val="00F032DF"/>
    <w:rsid w:val="00F03466"/>
    <w:rsid w:val="00F0388F"/>
    <w:rsid w:val="00F03891"/>
    <w:rsid w:val="00F0395D"/>
    <w:rsid w:val="00F03BE2"/>
    <w:rsid w:val="00F03BF8"/>
    <w:rsid w:val="00F03E81"/>
    <w:rsid w:val="00F04106"/>
    <w:rsid w:val="00F04134"/>
    <w:rsid w:val="00F04150"/>
    <w:rsid w:val="00F0417C"/>
    <w:rsid w:val="00F04551"/>
    <w:rsid w:val="00F046AE"/>
    <w:rsid w:val="00F04745"/>
    <w:rsid w:val="00F04CCB"/>
    <w:rsid w:val="00F04D51"/>
    <w:rsid w:val="00F04EE0"/>
    <w:rsid w:val="00F04F3E"/>
    <w:rsid w:val="00F0522E"/>
    <w:rsid w:val="00F054C2"/>
    <w:rsid w:val="00F056E3"/>
    <w:rsid w:val="00F05C95"/>
    <w:rsid w:val="00F05CD2"/>
    <w:rsid w:val="00F05EED"/>
    <w:rsid w:val="00F060DE"/>
    <w:rsid w:val="00F06778"/>
    <w:rsid w:val="00F06B2D"/>
    <w:rsid w:val="00F06D58"/>
    <w:rsid w:val="00F06E29"/>
    <w:rsid w:val="00F06F02"/>
    <w:rsid w:val="00F070A2"/>
    <w:rsid w:val="00F0713D"/>
    <w:rsid w:val="00F071A3"/>
    <w:rsid w:val="00F074BC"/>
    <w:rsid w:val="00F07887"/>
    <w:rsid w:val="00F078A9"/>
    <w:rsid w:val="00F102E3"/>
    <w:rsid w:val="00F10437"/>
    <w:rsid w:val="00F10465"/>
    <w:rsid w:val="00F1049A"/>
    <w:rsid w:val="00F106E0"/>
    <w:rsid w:val="00F10864"/>
    <w:rsid w:val="00F108F5"/>
    <w:rsid w:val="00F10925"/>
    <w:rsid w:val="00F10CE9"/>
    <w:rsid w:val="00F10FB1"/>
    <w:rsid w:val="00F1123F"/>
    <w:rsid w:val="00F11451"/>
    <w:rsid w:val="00F11644"/>
    <w:rsid w:val="00F1165E"/>
    <w:rsid w:val="00F11C33"/>
    <w:rsid w:val="00F11CF5"/>
    <w:rsid w:val="00F11F40"/>
    <w:rsid w:val="00F12059"/>
    <w:rsid w:val="00F1205E"/>
    <w:rsid w:val="00F122B3"/>
    <w:rsid w:val="00F123DC"/>
    <w:rsid w:val="00F124CB"/>
    <w:rsid w:val="00F128F6"/>
    <w:rsid w:val="00F12B3D"/>
    <w:rsid w:val="00F12C7C"/>
    <w:rsid w:val="00F12D3C"/>
    <w:rsid w:val="00F12D63"/>
    <w:rsid w:val="00F12F49"/>
    <w:rsid w:val="00F13833"/>
    <w:rsid w:val="00F138E6"/>
    <w:rsid w:val="00F13A5D"/>
    <w:rsid w:val="00F13BD0"/>
    <w:rsid w:val="00F13DBA"/>
    <w:rsid w:val="00F1403E"/>
    <w:rsid w:val="00F14147"/>
    <w:rsid w:val="00F1415B"/>
    <w:rsid w:val="00F141DA"/>
    <w:rsid w:val="00F142D5"/>
    <w:rsid w:val="00F145EC"/>
    <w:rsid w:val="00F1476B"/>
    <w:rsid w:val="00F149F8"/>
    <w:rsid w:val="00F14C54"/>
    <w:rsid w:val="00F14D66"/>
    <w:rsid w:val="00F14DFE"/>
    <w:rsid w:val="00F14F42"/>
    <w:rsid w:val="00F1505C"/>
    <w:rsid w:val="00F1547A"/>
    <w:rsid w:val="00F1563F"/>
    <w:rsid w:val="00F15686"/>
    <w:rsid w:val="00F15860"/>
    <w:rsid w:val="00F15E47"/>
    <w:rsid w:val="00F160E0"/>
    <w:rsid w:val="00F16714"/>
    <w:rsid w:val="00F16859"/>
    <w:rsid w:val="00F168D5"/>
    <w:rsid w:val="00F16A8F"/>
    <w:rsid w:val="00F16BB1"/>
    <w:rsid w:val="00F16C3D"/>
    <w:rsid w:val="00F16F22"/>
    <w:rsid w:val="00F16FE5"/>
    <w:rsid w:val="00F1755C"/>
    <w:rsid w:val="00F179DB"/>
    <w:rsid w:val="00F17A8F"/>
    <w:rsid w:val="00F17AFF"/>
    <w:rsid w:val="00F20046"/>
    <w:rsid w:val="00F2048E"/>
    <w:rsid w:val="00F204A8"/>
    <w:rsid w:val="00F204AA"/>
    <w:rsid w:val="00F206FE"/>
    <w:rsid w:val="00F20920"/>
    <w:rsid w:val="00F20933"/>
    <w:rsid w:val="00F20B95"/>
    <w:rsid w:val="00F20E6A"/>
    <w:rsid w:val="00F20F5B"/>
    <w:rsid w:val="00F21048"/>
    <w:rsid w:val="00F210AB"/>
    <w:rsid w:val="00F211D0"/>
    <w:rsid w:val="00F212B4"/>
    <w:rsid w:val="00F21378"/>
    <w:rsid w:val="00F215C3"/>
    <w:rsid w:val="00F2164A"/>
    <w:rsid w:val="00F21857"/>
    <w:rsid w:val="00F218EF"/>
    <w:rsid w:val="00F218F8"/>
    <w:rsid w:val="00F21A0B"/>
    <w:rsid w:val="00F21A12"/>
    <w:rsid w:val="00F21A6F"/>
    <w:rsid w:val="00F21DE7"/>
    <w:rsid w:val="00F21E1A"/>
    <w:rsid w:val="00F21F1A"/>
    <w:rsid w:val="00F21F9E"/>
    <w:rsid w:val="00F223BF"/>
    <w:rsid w:val="00F22444"/>
    <w:rsid w:val="00F225C5"/>
    <w:rsid w:val="00F22787"/>
    <w:rsid w:val="00F227B6"/>
    <w:rsid w:val="00F22830"/>
    <w:rsid w:val="00F22832"/>
    <w:rsid w:val="00F22AD3"/>
    <w:rsid w:val="00F22C96"/>
    <w:rsid w:val="00F22D31"/>
    <w:rsid w:val="00F2311E"/>
    <w:rsid w:val="00F23455"/>
    <w:rsid w:val="00F2357F"/>
    <w:rsid w:val="00F236A1"/>
    <w:rsid w:val="00F23938"/>
    <w:rsid w:val="00F23BD0"/>
    <w:rsid w:val="00F23C2A"/>
    <w:rsid w:val="00F23C66"/>
    <w:rsid w:val="00F23F46"/>
    <w:rsid w:val="00F23FCA"/>
    <w:rsid w:val="00F240A4"/>
    <w:rsid w:val="00F240B5"/>
    <w:rsid w:val="00F2411D"/>
    <w:rsid w:val="00F241E5"/>
    <w:rsid w:val="00F242A7"/>
    <w:rsid w:val="00F24451"/>
    <w:rsid w:val="00F244C0"/>
    <w:rsid w:val="00F2456B"/>
    <w:rsid w:val="00F24A57"/>
    <w:rsid w:val="00F24B11"/>
    <w:rsid w:val="00F24F1B"/>
    <w:rsid w:val="00F24F4D"/>
    <w:rsid w:val="00F24FA0"/>
    <w:rsid w:val="00F24FBF"/>
    <w:rsid w:val="00F250CE"/>
    <w:rsid w:val="00F25157"/>
    <w:rsid w:val="00F25324"/>
    <w:rsid w:val="00F25343"/>
    <w:rsid w:val="00F25367"/>
    <w:rsid w:val="00F2556A"/>
    <w:rsid w:val="00F25B35"/>
    <w:rsid w:val="00F25BAC"/>
    <w:rsid w:val="00F25BEA"/>
    <w:rsid w:val="00F25E87"/>
    <w:rsid w:val="00F25EB4"/>
    <w:rsid w:val="00F2617C"/>
    <w:rsid w:val="00F2641E"/>
    <w:rsid w:val="00F2643A"/>
    <w:rsid w:val="00F26886"/>
    <w:rsid w:val="00F2699C"/>
    <w:rsid w:val="00F26AF5"/>
    <w:rsid w:val="00F26C74"/>
    <w:rsid w:val="00F26F6D"/>
    <w:rsid w:val="00F26FF9"/>
    <w:rsid w:val="00F2719E"/>
    <w:rsid w:val="00F2770D"/>
    <w:rsid w:val="00F27843"/>
    <w:rsid w:val="00F278F7"/>
    <w:rsid w:val="00F27936"/>
    <w:rsid w:val="00F27E0C"/>
    <w:rsid w:val="00F3002F"/>
    <w:rsid w:val="00F30031"/>
    <w:rsid w:val="00F300B5"/>
    <w:rsid w:val="00F30353"/>
    <w:rsid w:val="00F307C4"/>
    <w:rsid w:val="00F308C0"/>
    <w:rsid w:val="00F30AD5"/>
    <w:rsid w:val="00F30DF7"/>
    <w:rsid w:val="00F30ED3"/>
    <w:rsid w:val="00F30F37"/>
    <w:rsid w:val="00F311F0"/>
    <w:rsid w:val="00F31357"/>
    <w:rsid w:val="00F31809"/>
    <w:rsid w:val="00F318E7"/>
    <w:rsid w:val="00F31AB2"/>
    <w:rsid w:val="00F31C5F"/>
    <w:rsid w:val="00F31F17"/>
    <w:rsid w:val="00F31FCD"/>
    <w:rsid w:val="00F32180"/>
    <w:rsid w:val="00F32334"/>
    <w:rsid w:val="00F3236C"/>
    <w:rsid w:val="00F3236F"/>
    <w:rsid w:val="00F32374"/>
    <w:rsid w:val="00F32608"/>
    <w:rsid w:val="00F326B7"/>
    <w:rsid w:val="00F32933"/>
    <w:rsid w:val="00F32F0E"/>
    <w:rsid w:val="00F32F10"/>
    <w:rsid w:val="00F32F3E"/>
    <w:rsid w:val="00F33021"/>
    <w:rsid w:val="00F3318D"/>
    <w:rsid w:val="00F335A4"/>
    <w:rsid w:val="00F3383E"/>
    <w:rsid w:val="00F34058"/>
    <w:rsid w:val="00F34286"/>
    <w:rsid w:val="00F342E5"/>
    <w:rsid w:val="00F346AF"/>
    <w:rsid w:val="00F346BC"/>
    <w:rsid w:val="00F349E6"/>
    <w:rsid w:val="00F34BB9"/>
    <w:rsid w:val="00F34EAF"/>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728"/>
    <w:rsid w:val="00F369F3"/>
    <w:rsid w:val="00F36A5A"/>
    <w:rsid w:val="00F36AC9"/>
    <w:rsid w:val="00F36AE1"/>
    <w:rsid w:val="00F36D41"/>
    <w:rsid w:val="00F36EA8"/>
    <w:rsid w:val="00F36F00"/>
    <w:rsid w:val="00F37098"/>
    <w:rsid w:val="00F370C3"/>
    <w:rsid w:val="00F370CB"/>
    <w:rsid w:val="00F371BC"/>
    <w:rsid w:val="00F372E9"/>
    <w:rsid w:val="00F37300"/>
    <w:rsid w:val="00F374AD"/>
    <w:rsid w:val="00F3752D"/>
    <w:rsid w:val="00F377A2"/>
    <w:rsid w:val="00F378E0"/>
    <w:rsid w:val="00F37922"/>
    <w:rsid w:val="00F37AEF"/>
    <w:rsid w:val="00F37F8C"/>
    <w:rsid w:val="00F4070D"/>
    <w:rsid w:val="00F408A3"/>
    <w:rsid w:val="00F409C3"/>
    <w:rsid w:val="00F40AE6"/>
    <w:rsid w:val="00F40B84"/>
    <w:rsid w:val="00F41173"/>
    <w:rsid w:val="00F4125D"/>
    <w:rsid w:val="00F412EE"/>
    <w:rsid w:val="00F417CD"/>
    <w:rsid w:val="00F418E9"/>
    <w:rsid w:val="00F41CF7"/>
    <w:rsid w:val="00F4223A"/>
    <w:rsid w:val="00F4232B"/>
    <w:rsid w:val="00F42758"/>
    <w:rsid w:val="00F427D8"/>
    <w:rsid w:val="00F42872"/>
    <w:rsid w:val="00F42910"/>
    <w:rsid w:val="00F42C10"/>
    <w:rsid w:val="00F42C2B"/>
    <w:rsid w:val="00F42E53"/>
    <w:rsid w:val="00F42F43"/>
    <w:rsid w:val="00F43165"/>
    <w:rsid w:val="00F4319A"/>
    <w:rsid w:val="00F433A6"/>
    <w:rsid w:val="00F43403"/>
    <w:rsid w:val="00F435B3"/>
    <w:rsid w:val="00F43950"/>
    <w:rsid w:val="00F439C5"/>
    <w:rsid w:val="00F43B0A"/>
    <w:rsid w:val="00F43B82"/>
    <w:rsid w:val="00F43E0D"/>
    <w:rsid w:val="00F44604"/>
    <w:rsid w:val="00F446E1"/>
    <w:rsid w:val="00F4477A"/>
    <w:rsid w:val="00F44833"/>
    <w:rsid w:val="00F449E0"/>
    <w:rsid w:val="00F44E4E"/>
    <w:rsid w:val="00F44E57"/>
    <w:rsid w:val="00F45379"/>
    <w:rsid w:val="00F4543A"/>
    <w:rsid w:val="00F45580"/>
    <w:rsid w:val="00F45693"/>
    <w:rsid w:val="00F456AB"/>
    <w:rsid w:val="00F45946"/>
    <w:rsid w:val="00F461B3"/>
    <w:rsid w:val="00F465C1"/>
    <w:rsid w:val="00F46767"/>
    <w:rsid w:val="00F4678D"/>
    <w:rsid w:val="00F467B0"/>
    <w:rsid w:val="00F4698A"/>
    <w:rsid w:val="00F46DF3"/>
    <w:rsid w:val="00F46DF8"/>
    <w:rsid w:val="00F46E40"/>
    <w:rsid w:val="00F46F8B"/>
    <w:rsid w:val="00F470AE"/>
    <w:rsid w:val="00F4711B"/>
    <w:rsid w:val="00F47132"/>
    <w:rsid w:val="00F47262"/>
    <w:rsid w:val="00F47338"/>
    <w:rsid w:val="00F47467"/>
    <w:rsid w:val="00F47524"/>
    <w:rsid w:val="00F47728"/>
    <w:rsid w:val="00F479B3"/>
    <w:rsid w:val="00F47A4B"/>
    <w:rsid w:val="00F47AFE"/>
    <w:rsid w:val="00F47B75"/>
    <w:rsid w:val="00F47B91"/>
    <w:rsid w:val="00F47CBA"/>
    <w:rsid w:val="00F50020"/>
    <w:rsid w:val="00F50295"/>
    <w:rsid w:val="00F5047C"/>
    <w:rsid w:val="00F50635"/>
    <w:rsid w:val="00F50671"/>
    <w:rsid w:val="00F50780"/>
    <w:rsid w:val="00F50849"/>
    <w:rsid w:val="00F50A88"/>
    <w:rsid w:val="00F50D4E"/>
    <w:rsid w:val="00F50E10"/>
    <w:rsid w:val="00F51161"/>
    <w:rsid w:val="00F513BA"/>
    <w:rsid w:val="00F51447"/>
    <w:rsid w:val="00F514EF"/>
    <w:rsid w:val="00F515F5"/>
    <w:rsid w:val="00F516F4"/>
    <w:rsid w:val="00F51A5F"/>
    <w:rsid w:val="00F51A81"/>
    <w:rsid w:val="00F51B36"/>
    <w:rsid w:val="00F52756"/>
    <w:rsid w:val="00F527FE"/>
    <w:rsid w:val="00F52A47"/>
    <w:rsid w:val="00F52A4B"/>
    <w:rsid w:val="00F52A79"/>
    <w:rsid w:val="00F52ACA"/>
    <w:rsid w:val="00F52BC1"/>
    <w:rsid w:val="00F52C6C"/>
    <w:rsid w:val="00F52F35"/>
    <w:rsid w:val="00F52FA8"/>
    <w:rsid w:val="00F53116"/>
    <w:rsid w:val="00F533B0"/>
    <w:rsid w:val="00F538CD"/>
    <w:rsid w:val="00F53D0E"/>
    <w:rsid w:val="00F53FB6"/>
    <w:rsid w:val="00F54192"/>
    <w:rsid w:val="00F542D8"/>
    <w:rsid w:val="00F54516"/>
    <w:rsid w:val="00F54558"/>
    <w:rsid w:val="00F545A6"/>
    <w:rsid w:val="00F548C8"/>
    <w:rsid w:val="00F548EA"/>
    <w:rsid w:val="00F54979"/>
    <w:rsid w:val="00F54A7C"/>
    <w:rsid w:val="00F54AA0"/>
    <w:rsid w:val="00F54CD1"/>
    <w:rsid w:val="00F54F0B"/>
    <w:rsid w:val="00F55183"/>
    <w:rsid w:val="00F5519E"/>
    <w:rsid w:val="00F5521D"/>
    <w:rsid w:val="00F55498"/>
    <w:rsid w:val="00F55686"/>
    <w:rsid w:val="00F55759"/>
    <w:rsid w:val="00F55870"/>
    <w:rsid w:val="00F55955"/>
    <w:rsid w:val="00F55AC5"/>
    <w:rsid w:val="00F55D22"/>
    <w:rsid w:val="00F55D8C"/>
    <w:rsid w:val="00F55DD0"/>
    <w:rsid w:val="00F55F6C"/>
    <w:rsid w:val="00F563DB"/>
    <w:rsid w:val="00F567D9"/>
    <w:rsid w:val="00F568E7"/>
    <w:rsid w:val="00F568FF"/>
    <w:rsid w:val="00F56918"/>
    <w:rsid w:val="00F56921"/>
    <w:rsid w:val="00F56B25"/>
    <w:rsid w:val="00F56D3B"/>
    <w:rsid w:val="00F56DF6"/>
    <w:rsid w:val="00F570C4"/>
    <w:rsid w:val="00F570D0"/>
    <w:rsid w:val="00F571A2"/>
    <w:rsid w:val="00F57296"/>
    <w:rsid w:val="00F5765A"/>
    <w:rsid w:val="00F57665"/>
    <w:rsid w:val="00F57704"/>
    <w:rsid w:val="00F577F9"/>
    <w:rsid w:val="00F578E6"/>
    <w:rsid w:val="00F57938"/>
    <w:rsid w:val="00F57942"/>
    <w:rsid w:val="00F5797A"/>
    <w:rsid w:val="00F57990"/>
    <w:rsid w:val="00F57C10"/>
    <w:rsid w:val="00F57C72"/>
    <w:rsid w:val="00F57D8B"/>
    <w:rsid w:val="00F57D9A"/>
    <w:rsid w:val="00F6021A"/>
    <w:rsid w:val="00F60221"/>
    <w:rsid w:val="00F60542"/>
    <w:rsid w:val="00F605B7"/>
    <w:rsid w:val="00F6084B"/>
    <w:rsid w:val="00F60D13"/>
    <w:rsid w:val="00F610C9"/>
    <w:rsid w:val="00F61158"/>
    <w:rsid w:val="00F61182"/>
    <w:rsid w:val="00F611AA"/>
    <w:rsid w:val="00F6129A"/>
    <w:rsid w:val="00F6146E"/>
    <w:rsid w:val="00F61564"/>
    <w:rsid w:val="00F61701"/>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3289"/>
    <w:rsid w:val="00F6335D"/>
    <w:rsid w:val="00F63381"/>
    <w:rsid w:val="00F63864"/>
    <w:rsid w:val="00F63C0A"/>
    <w:rsid w:val="00F6404E"/>
    <w:rsid w:val="00F64240"/>
    <w:rsid w:val="00F6433C"/>
    <w:rsid w:val="00F6474A"/>
    <w:rsid w:val="00F64788"/>
    <w:rsid w:val="00F64966"/>
    <w:rsid w:val="00F64C73"/>
    <w:rsid w:val="00F64F9F"/>
    <w:rsid w:val="00F65388"/>
    <w:rsid w:val="00F654FA"/>
    <w:rsid w:val="00F65506"/>
    <w:rsid w:val="00F65656"/>
    <w:rsid w:val="00F65834"/>
    <w:rsid w:val="00F65D14"/>
    <w:rsid w:val="00F660B8"/>
    <w:rsid w:val="00F66192"/>
    <w:rsid w:val="00F6623D"/>
    <w:rsid w:val="00F66330"/>
    <w:rsid w:val="00F6646F"/>
    <w:rsid w:val="00F667E7"/>
    <w:rsid w:val="00F669E3"/>
    <w:rsid w:val="00F66A84"/>
    <w:rsid w:val="00F66ABC"/>
    <w:rsid w:val="00F6700C"/>
    <w:rsid w:val="00F6776B"/>
    <w:rsid w:val="00F677E0"/>
    <w:rsid w:val="00F67828"/>
    <w:rsid w:val="00F67A85"/>
    <w:rsid w:val="00F67C08"/>
    <w:rsid w:val="00F67E41"/>
    <w:rsid w:val="00F67EC3"/>
    <w:rsid w:val="00F7072D"/>
    <w:rsid w:val="00F709EF"/>
    <w:rsid w:val="00F70CC5"/>
    <w:rsid w:val="00F70DC6"/>
    <w:rsid w:val="00F70DEC"/>
    <w:rsid w:val="00F70F20"/>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3E"/>
    <w:rsid w:val="00F73042"/>
    <w:rsid w:val="00F73106"/>
    <w:rsid w:val="00F731AA"/>
    <w:rsid w:val="00F732E7"/>
    <w:rsid w:val="00F7337E"/>
    <w:rsid w:val="00F735DF"/>
    <w:rsid w:val="00F7361E"/>
    <w:rsid w:val="00F7365E"/>
    <w:rsid w:val="00F737EA"/>
    <w:rsid w:val="00F73801"/>
    <w:rsid w:val="00F7390E"/>
    <w:rsid w:val="00F73C53"/>
    <w:rsid w:val="00F73C6C"/>
    <w:rsid w:val="00F73CA0"/>
    <w:rsid w:val="00F73D87"/>
    <w:rsid w:val="00F73F43"/>
    <w:rsid w:val="00F73FD2"/>
    <w:rsid w:val="00F741F4"/>
    <w:rsid w:val="00F742D0"/>
    <w:rsid w:val="00F74453"/>
    <w:rsid w:val="00F74512"/>
    <w:rsid w:val="00F74609"/>
    <w:rsid w:val="00F74664"/>
    <w:rsid w:val="00F746AA"/>
    <w:rsid w:val="00F74716"/>
    <w:rsid w:val="00F74791"/>
    <w:rsid w:val="00F747FA"/>
    <w:rsid w:val="00F74A2B"/>
    <w:rsid w:val="00F74A7A"/>
    <w:rsid w:val="00F74C51"/>
    <w:rsid w:val="00F74C65"/>
    <w:rsid w:val="00F74EEB"/>
    <w:rsid w:val="00F7564B"/>
    <w:rsid w:val="00F758C8"/>
    <w:rsid w:val="00F75C70"/>
    <w:rsid w:val="00F75C90"/>
    <w:rsid w:val="00F75F50"/>
    <w:rsid w:val="00F75FA7"/>
    <w:rsid w:val="00F75FAC"/>
    <w:rsid w:val="00F76337"/>
    <w:rsid w:val="00F763DF"/>
    <w:rsid w:val="00F7675C"/>
    <w:rsid w:val="00F76841"/>
    <w:rsid w:val="00F7698F"/>
    <w:rsid w:val="00F76B5F"/>
    <w:rsid w:val="00F76B74"/>
    <w:rsid w:val="00F76BD3"/>
    <w:rsid w:val="00F76C9C"/>
    <w:rsid w:val="00F76DB0"/>
    <w:rsid w:val="00F76E6A"/>
    <w:rsid w:val="00F76EBB"/>
    <w:rsid w:val="00F7716C"/>
    <w:rsid w:val="00F7792A"/>
    <w:rsid w:val="00F77A97"/>
    <w:rsid w:val="00F77C01"/>
    <w:rsid w:val="00F77C47"/>
    <w:rsid w:val="00F77CFA"/>
    <w:rsid w:val="00F77D33"/>
    <w:rsid w:val="00F77EDD"/>
    <w:rsid w:val="00F802B5"/>
    <w:rsid w:val="00F803A8"/>
    <w:rsid w:val="00F80425"/>
    <w:rsid w:val="00F80BC2"/>
    <w:rsid w:val="00F80D8F"/>
    <w:rsid w:val="00F80E02"/>
    <w:rsid w:val="00F80E2C"/>
    <w:rsid w:val="00F80F44"/>
    <w:rsid w:val="00F810B6"/>
    <w:rsid w:val="00F812B2"/>
    <w:rsid w:val="00F81311"/>
    <w:rsid w:val="00F813B4"/>
    <w:rsid w:val="00F81507"/>
    <w:rsid w:val="00F815D2"/>
    <w:rsid w:val="00F815E8"/>
    <w:rsid w:val="00F81625"/>
    <w:rsid w:val="00F817AF"/>
    <w:rsid w:val="00F81893"/>
    <w:rsid w:val="00F81917"/>
    <w:rsid w:val="00F81C47"/>
    <w:rsid w:val="00F81DF9"/>
    <w:rsid w:val="00F81E0E"/>
    <w:rsid w:val="00F81E87"/>
    <w:rsid w:val="00F81F25"/>
    <w:rsid w:val="00F81F57"/>
    <w:rsid w:val="00F82456"/>
    <w:rsid w:val="00F824B3"/>
    <w:rsid w:val="00F82709"/>
    <w:rsid w:val="00F827DF"/>
    <w:rsid w:val="00F82881"/>
    <w:rsid w:val="00F828B4"/>
    <w:rsid w:val="00F82A0E"/>
    <w:rsid w:val="00F82B49"/>
    <w:rsid w:val="00F82CD8"/>
    <w:rsid w:val="00F82DF1"/>
    <w:rsid w:val="00F82F1A"/>
    <w:rsid w:val="00F8315D"/>
    <w:rsid w:val="00F83301"/>
    <w:rsid w:val="00F836E7"/>
    <w:rsid w:val="00F837A7"/>
    <w:rsid w:val="00F837DD"/>
    <w:rsid w:val="00F83861"/>
    <w:rsid w:val="00F838B5"/>
    <w:rsid w:val="00F83AC2"/>
    <w:rsid w:val="00F83B5D"/>
    <w:rsid w:val="00F83F53"/>
    <w:rsid w:val="00F8428D"/>
    <w:rsid w:val="00F8463C"/>
    <w:rsid w:val="00F84849"/>
    <w:rsid w:val="00F849D7"/>
    <w:rsid w:val="00F849E6"/>
    <w:rsid w:val="00F84A00"/>
    <w:rsid w:val="00F84A2F"/>
    <w:rsid w:val="00F84BAB"/>
    <w:rsid w:val="00F84E45"/>
    <w:rsid w:val="00F850EB"/>
    <w:rsid w:val="00F85201"/>
    <w:rsid w:val="00F852D4"/>
    <w:rsid w:val="00F85320"/>
    <w:rsid w:val="00F855CB"/>
    <w:rsid w:val="00F8564A"/>
    <w:rsid w:val="00F856C8"/>
    <w:rsid w:val="00F85744"/>
    <w:rsid w:val="00F8587A"/>
    <w:rsid w:val="00F858D9"/>
    <w:rsid w:val="00F85909"/>
    <w:rsid w:val="00F85995"/>
    <w:rsid w:val="00F859A0"/>
    <w:rsid w:val="00F85A10"/>
    <w:rsid w:val="00F85D21"/>
    <w:rsid w:val="00F85EB1"/>
    <w:rsid w:val="00F85F4B"/>
    <w:rsid w:val="00F85F9B"/>
    <w:rsid w:val="00F8635E"/>
    <w:rsid w:val="00F863EB"/>
    <w:rsid w:val="00F864BD"/>
    <w:rsid w:val="00F86538"/>
    <w:rsid w:val="00F86584"/>
    <w:rsid w:val="00F866CB"/>
    <w:rsid w:val="00F867E7"/>
    <w:rsid w:val="00F8683A"/>
    <w:rsid w:val="00F869CA"/>
    <w:rsid w:val="00F86A31"/>
    <w:rsid w:val="00F86B20"/>
    <w:rsid w:val="00F86B60"/>
    <w:rsid w:val="00F86BC2"/>
    <w:rsid w:val="00F86C14"/>
    <w:rsid w:val="00F86C43"/>
    <w:rsid w:val="00F86C56"/>
    <w:rsid w:val="00F86DE8"/>
    <w:rsid w:val="00F86FC7"/>
    <w:rsid w:val="00F87010"/>
    <w:rsid w:val="00F87012"/>
    <w:rsid w:val="00F8718E"/>
    <w:rsid w:val="00F87201"/>
    <w:rsid w:val="00F87317"/>
    <w:rsid w:val="00F874ED"/>
    <w:rsid w:val="00F87698"/>
    <w:rsid w:val="00F87720"/>
    <w:rsid w:val="00F8792C"/>
    <w:rsid w:val="00F8798A"/>
    <w:rsid w:val="00F879C6"/>
    <w:rsid w:val="00F87CB7"/>
    <w:rsid w:val="00F87D07"/>
    <w:rsid w:val="00F87D7F"/>
    <w:rsid w:val="00F87E13"/>
    <w:rsid w:val="00F87E6E"/>
    <w:rsid w:val="00F87E81"/>
    <w:rsid w:val="00F87E8F"/>
    <w:rsid w:val="00F87F39"/>
    <w:rsid w:val="00F901EE"/>
    <w:rsid w:val="00F90391"/>
    <w:rsid w:val="00F9046C"/>
    <w:rsid w:val="00F90505"/>
    <w:rsid w:val="00F90641"/>
    <w:rsid w:val="00F90842"/>
    <w:rsid w:val="00F90BEE"/>
    <w:rsid w:val="00F90C86"/>
    <w:rsid w:val="00F90CBF"/>
    <w:rsid w:val="00F90E2F"/>
    <w:rsid w:val="00F90FD6"/>
    <w:rsid w:val="00F910E4"/>
    <w:rsid w:val="00F91106"/>
    <w:rsid w:val="00F91353"/>
    <w:rsid w:val="00F914F8"/>
    <w:rsid w:val="00F915AB"/>
    <w:rsid w:val="00F9174D"/>
    <w:rsid w:val="00F91906"/>
    <w:rsid w:val="00F9197A"/>
    <w:rsid w:val="00F91A53"/>
    <w:rsid w:val="00F91AAE"/>
    <w:rsid w:val="00F91ADE"/>
    <w:rsid w:val="00F91C70"/>
    <w:rsid w:val="00F91CA2"/>
    <w:rsid w:val="00F91CE0"/>
    <w:rsid w:val="00F91DAC"/>
    <w:rsid w:val="00F92174"/>
    <w:rsid w:val="00F923DB"/>
    <w:rsid w:val="00F92497"/>
    <w:rsid w:val="00F92701"/>
    <w:rsid w:val="00F92725"/>
    <w:rsid w:val="00F928B8"/>
    <w:rsid w:val="00F928DC"/>
    <w:rsid w:val="00F92984"/>
    <w:rsid w:val="00F930E5"/>
    <w:rsid w:val="00F9317F"/>
    <w:rsid w:val="00F932AE"/>
    <w:rsid w:val="00F9339F"/>
    <w:rsid w:val="00F933D9"/>
    <w:rsid w:val="00F937A0"/>
    <w:rsid w:val="00F938B2"/>
    <w:rsid w:val="00F93A3D"/>
    <w:rsid w:val="00F93AEE"/>
    <w:rsid w:val="00F93AF4"/>
    <w:rsid w:val="00F93B24"/>
    <w:rsid w:val="00F93D13"/>
    <w:rsid w:val="00F93EE6"/>
    <w:rsid w:val="00F94003"/>
    <w:rsid w:val="00F940CE"/>
    <w:rsid w:val="00F94412"/>
    <w:rsid w:val="00F944CF"/>
    <w:rsid w:val="00F94571"/>
    <w:rsid w:val="00F946B1"/>
    <w:rsid w:val="00F94737"/>
    <w:rsid w:val="00F9473D"/>
    <w:rsid w:val="00F9495D"/>
    <w:rsid w:val="00F94A3B"/>
    <w:rsid w:val="00F94ACE"/>
    <w:rsid w:val="00F94B03"/>
    <w:rsid w:val="00F95013"/>
    <w:rsid w:val="00F951BD"/>
    <w:rsid w:val="00F954EC"/>
    <w:rsid w:val="00F955CE"/>
    <w:rsid w:val="00F9567F"/>
    <w:rsid w:val="00F9598E"/>
    <w:rsid w:val="00F95ADA"/>
    <w:rsid w:val="00F95CFF"/>
    <w:rsid w:val="00F9600E"/>
    <w:rsid w:val="00F9618D"/>
    <w:rsid w:val="00F9632D"/>
    <w:rsid w:val="00F9644F"/>
    <w:rsid w:val="00F965D9"/>
    <w:rsid w:val="00F96728"/>
    <w:rsid w:val="00F96793"/>
    <w:rsid w:val="00F967AE"/>
    <w:rsid w:val="00F967D6"/>
    <w:rsid w:val="00F967D7"/>
    <w:rsid w:val="00F96811"/>
    <w:rsid w:val="00F96C7A"/>
    <w:rsid w:val="00F96E7C"/>
    <w:rsid w:val="00F96F5D"/>
    <w:rsid w:val="00F96FFD"/>
    <w:rsid w:val="00F97034"/>
    <w:rsid w:val="00F9717C"/>
    <w:rsid w:val="00F9723A"/>
    <w:rsid w:val="00F972AE"/>
    <w:rsid w:val="00F9732D"/>
    <w:rsid w:val="00F975B5"/>
    <w:rsid w:val="00F97654"/>
    <w:rsid w:val="00F9799C"/>
    <w:rsid w:val="00FA02EC"/>
    <w:rsid w:val="00FA0331"/>
    <w:rsid w:val="00FA039E"/>
    <w:rsid w:val="00FA03BB"/>
    <w:rsid w:val="00FA04BE"/>
    <w:rsid w:val="00FA0509"/>
    <w:rsid w:val="00FA053A"/>
    <w:rsid w:val="00FA06A3"/>
    <w:rsid w:val="00FA0CF9"/>
    <w:rsid w:val="00FA0E7C"/>
    <w:rsid w:val="00FA10AE"/>
    <w:rsid w:val="00FA10C5"/>
    <w:rsid w:val="00FA123D"/>
    <w:rsid w:val="00FA14C5"/>
    <w:rsid w:val="00FA151C"/>
    <w:rsid w:val="00FA1576"/>
    <w:rsid w:val="00FA16C9"/>
    <w:rsid w:val="00FA1CA8"/>
    <w:rsid w:val="00FA1CBF"/>
    <w:rsid w:val="00FA1D8F"/>
    <w:rsid w:val="00FA1E75"/>
    <w:rsid w:val="00FA2002"/>
    <w:rsid w:val="00FA22F9"/>
    <w:rsid w:val="00FA234B"/>
    <w:rsid w:val="00FA2526"/>
    <w:rsid w:val="00FA27AD"/>
    <w:rsid w:val="00FA2872"/>
    <w:rsid w:val="00FA2AB0"/>
    <w:rsid w:val="00FA34CF"/>
    <w:rsid w:val="00FA3659"/>
    <w:rsid w:val="00FA38D6"/>
    <w:rsid w:val="00FA396E"/>
    <w:rsid w:val="00FA3A53"/>
    <w:rsid w:val="00FA3C84"/>
    <w:rsid w:val="00FA45EB"/>
    <w:rsid w:val="00FA46FA"/>
    <w:rsid w:val="00FA4787"/>
    <w:rsid w:val="00FA4820"/>
    <w:rsid w:val="00FA4B45"/>
    <w:rsid w:val="00FA4B74"/>
    <w:rsid w:val="00FA4EDE"/>
    <w:rsid w:val="00FA4F83"/>
    <w:rsid w:val="00FA508A"/>
    <w:rsid w:val="00FA50E8"/>
    <w:rsid w:val="00FA51A7"/>
    <w:rsid w:val="00FA526F"/>
    <w:rsid w:val="00FA52F7"/>
    <w:rsid w:val="00FA5361"/>
    <w:rsid w:val="00FA53C1"/>
    <w:rsid w:val="00FA5527"/>
    <w:rsid w:val="00FA5576"/>
    <w:rsid w:val="00FA567F"/>
    <w:rsid w:val="00FA5871"/>
    <w:rsid w:val="00FA588F"/>
    <w:rsid w:val="00FA5897"/>
    <w:rsid w:val="00FA589E"/>
    <w:rsid w:val="00FA5962"/>
    <w:rsid w:val="00FA5995"/>
    <w:rsid w:val="00FA5A53"/>
    <w:rsid w:val="00FA5D07"/>
    <w:rsid w:val="00FA6225"/>
    <w:rsid w:val="00FA6291"/>
    <w:rsid w:val="00FA656D"/>
    <w:rsid w:val="00FA6686"/>
    <w:rsid w:val="00FA671F"/>
    <w:rsid w:val="00FA68C6"/>
    <w:rsid w:val="00FA6A36"/>
    <w:rsid w:val="00FA6A8C"/>
    <w:rsid w:val="00FA6C35"/>
    <w:rsid w:val="00FA70DF"/>
    <w:rsid w:val="00FA7152"/>
    <w:rsid w:val="00FA7525"/>
    <w:rsid w:val="00FA76DE"/>
    <w:rsid w:val="00FA79E0"/>
    <w:rsid w:val="00FA7A20"/>
    <w:rsid w:val="00FA7AA6"/>
    <w:rsid w:val="00FA7C04"/>
    <w:rsid w:val="00FB007C"/>
    <w:rsid w:val="00FB0380"/>
    <w:rsid w:val="00FB0443"/>
    <w:rsid w:val="00FB06DD"/>
    <w:rsid w:val="00FB092A"/>
    <w:rsid w:val="00FB09F5"/>
    <w:rsid w:val="00FB0A1A"/>
    <w:rsid w:val="00FB0A25"/>
    <w:rsid w:val="00FB0B8B"/>
    <w:rsid w:val="00FB0C8C"/>
    <w:rsid w:val="00FB101F"/>
    <w:rsid w:val="00FB108D"/>
    <w:rsid w:val="00FB11F3"/>
    <w:rsid w:val="00FB1590"/>
    <w:rsid w:val="00FB15D5"/>
    <w:rsid w:val="00FB1694"/>
    <w:rsid w:val="00FB16B1"/>
    <w:rsid w:val="00FB170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8C0"/>
    <w:rsid w:val="00FB39D3"/>
    <w:rsid w:val="00FB3A73"/>
    <w:rsid w:val="00FB3CD6"/>
    <w:rsid w:val="00FB3F1F"/>
    <w:rsid w:val="00FB3F34"/>
    <w:rsid w:val="00FB4065"/>
    <w:rsid w:val="00FB4143"/>
    <w:rsid w:val="00FB4308"/>
    <w:rsid w:val="00FB4737"/>
    <w:rsid w:val="00FB4760"/>
    <w:rsid w:val="00FB47B5"/>
    <w:rsid w:val="00FB47BF"/>
    <w:rsid w:val="00FB4A67"/>
    <w:rsid w:val="00FB4AA2"/>
    <w:rsid w:val="00FB4C05"/>
    <w:rsid w:val="00FB4CA8"/>
    <w:rsid w:val="00FB4D75"/>
    <w:rsid w:val="00FB4E24"/>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DB8"/>
    <w:rsid w:val="00FB6DCD"/>
    <w:rsid w:val="00FB6F83"/>
    <w:rsid w:val="00FB72CB"/>
    <w:rsid w:val="00FB77BB"/>
    <w:rsid w:val="00FB79E0"/>
    <w:rsid w:val="00FB7A9C"/>
    <w:rsid w:val="00FB7B1F"/>
    <w:rsid w:val="00FB7B35"/>
    <w:rsid w:val="00FC01CD"/>
    <w:rsid w:val="00FC0575"/>
    <w:rsid w:val="00FC0670"/>
    <w:rsid w:val="00FC0709"/>
    <w:rsid w:val="00FC08CA"/>
    <w:rsid w:val="00FC0AB4"/>
    <w:rsid w:val="00FC0B4D"/>
    <w:rsid w:val="00FC0B9B"/>
    <w:rsid w:val="00FC0C45"/>
    <w:rsid w:val="00FC0DFD"/>
    <w:rsid w:val="00FC0E12"/>
    <w:rsid w:val="00FC1017"/>
    <w:rsid w:val="00FC1766"/>
    <w:rsid w:val="00FC1859"/>
    <w:rsid w:val="00FC1870"/>
    <w:rsid w:val="00FC193F"/>
    <w:rsid w:val="00FC19D3"/>
    <w:rsid w:val="00FC1E21"/>
    <w:rsid w:val="00FC1E8C"/>
    <w:rsid w:val="00FC2075"/>
    <w:rsid w:val="00FC22FE"/>
    <w:rsid w:val="00FC23FA"/>
    <w:rsid w:val="00FC2645"/>
    <w:rsid w:val="00FC26AD"/>
    <w:rsid w:val="00FC26D8"/>
    <w:rsid w:val="00FC2742"/>
    <w:rsid w:val="00FC27D8"/>
    <w:rsid w:val="00FC2B26"/>
    <w:rsid w:val="00FC2CA8"/>
    <w:rsid w:val="00FC2D2D"/>
    <w:rsid w:val="00FC3096"/>
    <w:rsid w:val="00FC30BC"/>
    <w:rsid w:val="00FC330F"/>
    <w:rsid w:val="00FC37F0"/>
    <w:rsid w:val="00FC384F"/>
    <w:rsid w:val="00FC3BBC"/>
    <w:rsid w:val="00FC3EEB"/>
    <w:rsid w:val="00FC4049"/>
    <w:rsid w:val="00FC4278"/>
    <w:rsid w:val="00FC4423"/>
    <w:rsid w:val="00FC4491"/>
    <w:rsid w:val="00FC4633"/>
    <w:rsid w:val="00FC4755"/>
    <w:rsid w:val="00FC47D1"/>
    <w:rsid w:val="00FC4801"/>
    <w:rsid w:val="00FC4CA4"/>
    <w:rsid w:val="00FC4CA6"/>
    <w:rsid w:val="00FC4E82"/>
    <w:rsid w:val="00FC50B2"/>
    <w:rsid w:val="00FC545C"/>
    <w:rsid w:val="00FC553E"/>
    <w:rsid w:val="00FC57F2"/>
    <w:rsid w:val="00FC5876"/>
    <w:rsid w:val="00FC59E1"/>
    <w:rsid w:val="00FC5EA2"/>
    <w:rsid w:val="00FC61CA"/>
    <w:rsid w:val="00FC644B"/>
    <w:rsid w:val="00FC645D"/>
    <w:rsid w:val="00FC652A"/>
    <w:rsid w:val="00FC6546"/>
    <w:rsid w:val="00FC65A0"/>
    <w:rsid w:val="00FC665A"/>
    <w:rsid w:val="00FC67C0"/>
    <w:rsid w:val="00FC6806"/>
    <w:rsid w:val="00FC6A81"/>
    <w:rsid w:val="00FC6B41"/>
    <w:rsid w:val="00FC6BA7"/>
    <w:rsid w:val="00FC7184"/>
    <w:rsid w:val="00FC7192"/>
    <w:rsid w:val="00FC7275"/>
    <w:rsid w:val="00FC7308"/>
    <w:rsid w:val="00FC7401"/>
    <w:rsid w:val="00FC7865"/>
    <w:rsid w:val="00FC78B9"/>
    <w:rsid w:val="00FC78CD"/>
    <w:rsid w:val="00FC7BDA"/>
    <w:rsid w:val="00FC7C79"/>
    <w:rsid w:val="00FC7F93"/>
    <w:rsid w:val="00FD00F2"/>
    <w:rsid w:val="00FD04CC"/>
    <w:rsid w:val="00FD04F5"/>
    <w:rsid w:val="00FD0630"/>
    <w:rsid w:val="00FD06A8"/>
    <w:rsid w:val="00FD06E4"/>
    <w:rsid w:val="00FD0981"/>
    <w:rsid w:val="00FD09D6"/>
    <w:rsid w:val="00FD10D2"/>
    <w:rsid w:val="00FD10F0"/>
    <w:rsid w:val="00FD111E"/>
    <w:rsid w:val="00FD11F0"/>
    <w:rsid w:val="00FD134F"/>
    <w:rsid w:val="00FD14E4"/>
    <w:rsid w:val="00FD1755"/>
    <w:rsid w:val="00FD18FB"/>
    <w:rsid w:val="00FD19B8"/>
    <w:rsid w:val="00FD1BBB"/>
    <w:rsid w:val="00FD1CFC"/>
    <w:rsid w:val="00FD1DD1"/>
    <w:rsid w:val="00FD1DDF"/>
    <w:rsid w:val="00FD20B2"/>
    <w:rsid w:val="00FD20EA"/>
    <w:rsid w:val="00FD2158"/>
    <w:rsid w:val="00FD23FD"/>
    <w:rsid w:val="00FD2418"/>
    <w:rsid w:val="00FD25BA"/>
    <w:rsid w:val="00FD2804"/>
    <w:rsid w:val="00FD282A"/>
    <w:rsid w:val="00FD2A41"/>
    <w:rsid w:val="00FD2A71"/>
    <w:rsid w:val="00FD2C10"/>
    <w:rsid w:val="00FD2C64"/>
    <w:rsid w:val="00FD2CAA"/>
    <w:rsid w:val="00FD2D7C"/>
    <w:rsid w:val="00FD3074"/>
    <w:rsid w:val="00FD30CE"/>
    <w:rsid w:val="00FD3203"/>
    <w:rsid w:val="00FD3475"/>
    <w:rsid w:val="00FD3618"/>
    <w:rsid w:val="00FD3905"/>
    <w:rsid w:val="00FD3A22"/>
    <w:rsid w:val="00FD3A46"/>
    <w:rsid w:val="00FD401F"/>
    <w:rsid w:val="00FD4085"/>
    <w:rsid w:val="00FD4341"/>
    <w:rsid w:val="00FD447B"/>
    <w:rsid w:val="00FD45A8"/>
    <w:rsid w:val="00FD4620"/>
    <w:rsid w:val="00FD48FE"/>
    <w:rsid w:val="00FD4CC0"/>
    <w:rsid w:val="00FD4D40"/>
    <w:rsid w:val="00FD4D83"/>
    <w:rsid w:val="00FD5202"/>
    <w:rsid w:val="00FD5209"/>
    <w:rsid w:val="00FD52F0"/>
    <w:rsid w:val="00FD552E"/>
    <w:rsid w:val="00FD583D"/>
    <w:rsid w:val="00FD5B99"/>
    <w:rsid w:val="00FD5BBF"/>
    <w:rsid w:val="00FD5BFD"/>
    <w:rsid w:val="00FD5F0B"/>
    <w:rsid w:val="00FD6318"/>
    <w:rsid w:val="00FD636C"/>
    <w:rsid w:val="00FD641A"/>
    <w:rsid w:val="00FD6786"/>
    <w:rsid w:val="00FD6884"/>
    <w:rsid w:val="00FD694A"/>
    <w:rsid w:val="00FD6A3D"/>
    <w:rsid w:val="00FD6B00"/>
    <w:rsid w:val="00FD6CA3"/>
    <w:rsid w:val="00FD6D88"/>
    <w:rsid w:val="00FD6F9D"/>
    <w:rsid w:val="00FD7001"/>
    <w:rsid w:val="00FD7240"/>
    <w:rsid w:val="00FD72D9"/>
    <w:rsid w:val="00FD73AE"/>
    <w:rsid w:val="00FD794E"/>
    <w:rsid w:val="00FD7B34"/>
    <w:rsid w:val="00FD7F46"/>
    <w:rsid w:val="00FD7F6A"/>
    <w:rsid w:val="00FD7FB3"/>
    <w:rsid w:val="00FE0034"/>
    <w:rsid w:val="00FE02AE"/>
    <w:rsid w:val="00FE04B6"/>
    <w:rsid w:val="00FE05DD"/>
    <w:rsid w:val="00FE05E5"/>
    <w:rsid w:val="00FE0657"/>
    <w:rsid w:val="00FE06DE"/>
    <w:rsid w:val="00FE09A2"/>
    <w:rsid w:val="00FE09C8"/>
    <w:rsid w:val="00FE0A27"/>
    <w:rsid w:val="00FE0BA2"/>
    <w:rsid w:val="00FE0C77"/>
    <w:rsid w:val="00FE0E69"/>
    <w:rsid w:val="00FE1129"/>
    <w:rsid w:val="00FE125E"/>
    <w:rsid w:val="00FE1729"/>
    <w:rsid w:val="00FE1961"/>
    <w:rsid w:val="00FE19F3"/>
    <w:rsid w:val="00FE1ACB"/>
    <w:rsid w:val="00FE1DEB"/>
    <w:rsid w:val="00FE1F0A"/>
    <w:rsid w:val="00FE20AB"/>
    <w:rsid w:val="00FE22FE"/>
    <w:rsid w:val="00FE2516"/>
    <w:rsid w:val="00FE257D"/>
    <w:rsid w:val="00FE258C"/>
    <w:rsid w:val="00FE2B7B"/>
    <w:rsid w:val="00FE2BCC"/>
    <w:rsid w:val="00FE2EAB"/>
    <w:rsid w:val="00FE2FBC"/>
    <w:rsid w:val="00FE3100"/>
    <w:rsid w:val="00FE3439"/>
    <w:rsid w:val="00FE3456"/>
    <w:rsid w:val="00FE34D4"/>
    <w:rsid w:val="00FE3768"/>
    <w:rsid w:val="00FE3EBD"/>
    <w:rsid w:val="00FE40D5"/>
    <w:rsid w:val="00FE4913"/>
    <w:rsid w:val="00FE4B37"/>
    <w:rsid w:val="00FE4B7F"/>
    <w:rsid w:val="00FE4E09"/>
    <w:rsid w:val="00FE4FEE"/>
    <w:rsid w:val="00FE5172"/>
    <w:rsid w:val="00FE5271"/>
    <w:rsid w:val="00FE5272"/>
    <w:rsid w:val="00FE53B8"/>
    <w:rsid w:val="00FE5410"/>
    <w:rsid w:val="00FE5470"/>
    <w:rsid w:val="00FE56B2"/>
    <w:rsid w:val="00FE571B"/>
    <w:rsid w:val="00FE5977"/>
    <w:rsid w:val="00FE5C06"/>
    <w:rsid w:val="00FE5E5F"/>
    <w:rsid w:val="00FE5F5E"/>
    <w:rsid w:val="00FE6040"/>
    <w:rsid w:val="00FE605C"/>
    <w:rsid w:val="00FE627C"/>
    <w:rsid w:val="00FE690E"/>
    <w:rsid w:val="00FE6AD8"/>
    <w:rsid w:val="00FE6DEC"/>
    <w:rsid w:val="00FE6E62"/>
    <w:rsid w:val="00FE7376"/>
    <w:rsid w:val="00FE73FE"/>
    <w:rsid w:val="00FE74E2"/>
    <w:rsid w:val="00FE74FC"/>
    <w:rsid w:val="00FE761D"/>
    <w:rsid w:val="00FE76FA"/>
    <w:rsid w:val="00FE78B9"/>
    <w:rsid w:val="00FE79A8"/>
    <w:rsid w:val="00FE7C3E"/>
    <w:rsid w:val="00FE7CD4"/>
    <w:rsid w:val="00FE7D12"/>
    <w:rsid w:val="00FE7E23"/>
    <w:rsid w:val="00FE7F00"/>
    <w:rsid w:val="00FE7FD1"/>
    <w:rsid w:val="00FF01C5"/>
    <w:rsid w:val="00FF01F1"/>
    <w:rsid w:val="00FF0224"/>
    <w:rsid w:val="00FF0275"/>
    <w:rsid w:val="00FF0474"/>
    <w:rsid w:val="00FF0502"/>
    <w:rsid w:val="00FF06A3"/>
    <w:rsid w:val="00FF0B3B"/>
    <w:rsid w:val="00FF0BBB"/>
    <w:rsid w:val="00FF10CD"/>
    <w:rsid w:val="00FF1455"/>
    <w:rsid w:val="00FF1716"/>
    <w:rsid w:val="00FF1862"/>
    <w:rsid w:val="00FF189E"/>
    <w:rsid w:val="00FF1D1C"/>
    <w:rsid w:val="00FF1D92"/>
    <w:rsid w:val="00FF1E5F"/>
    <w:rsid w:val="00FF1EA4"/>
    <w:rsid w:val="00FF1F5F"/>
    <w:rsid w:val="00FF1F61"/>
    <w:rsid w:val="00FF2077"/>
    <w:rsid w:val="00FF2562"/>
    <w:rsid w:val="00FF25D3"/>
    <w:rsid w:val="00FF2766"/>
    <w:rsid w:val="00FF29DA"/>
    <w:rsid w:val="00FF2A88"/>
    <w:rsid w:val="00FF2B01"/>
    <w:rsid w:val="00FF2C2E"/>
    <w:rsid w:val="00FF2C40"/>
    <w:rsid w:val="00FF2EAA"/>
    <w:rsid w:val="00FF2FD9"/>
    <w:rsid w:val="00FF305B"/>
    <w:rsid w:val="00FF305D"/>
    <w:rsid w:val="00FF3068"/>
    <w:rsid w:val="00FF3418"/>
    <w:rsid w:val="00FF3461"/>
    <w:rsid w:val="00FF37C5"/>
    <w:rsid w:val="00FF37E0"/>
    <w:rsid w:val="00FF38EB"/>
    <w:rsid w:val="00FF3A12"/>
    <w:rsid w:val="00FF3AEE"/>
    <w:rsid w:val="00FF3BCB"/>
    <w:rsid w:val="00FF3CFC"/>
    <w:rsid w:val="00FF3DAC"/>
    <w:rsid w:val="00FF3F00"/>
    <w:rsid w:val="00FF40FC"/>
    <w:rsid w:val="00FF4115"/>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3CC"/>
    <w:rsid w:val="00FF5591"/>
    <w:rsid w:val="00FF591D"/>
    <w:rsid w:val="00FF5EFE"/>
    <w:rsid w:val="00FF609A"/>
    <w:rsid w:val="00FF61C3"/>
    <w:rsid w:val="00FF6CF6"/>
    <w:rsid w:val="00FF707C"/>
    <w:rsid w:val="00FF71E3"/>
    <w:rsid w:val="00FF7300"/>
    <w:rsid w:val="00FF754F"/>
    <w:rsid w:val="00FF78DB"/>
    <w:rsid w:val="00FF7900"/>
    <w:rsid w:val="00FF7C93"/>
    <w:rsid w:val="02EC361D"/>
    <w:rsid w:val="0353A3B5"/>
    <w:rsid w:val="0964AD36"/>
    <w:rsid w:val="0CB3808D"/>
    <w:rsid w:val="16087CFD"/>
    <w:rsid w:val="1850049C"/>
    <w:rsid w:val="193780B6"/>
    <w:rsid w:val="1C04DA61"/>
    <w:rsid w:val="206AFD9E"/>
    <w:rsid w:val="20751FD0"/>
    <w:rsid w:val="25CEC52D"/>
    <w:rsid w:val="2A862FC0"/>
    <w:rsid w:val="2BB7052A"/>
    <w:rsid w:val="2C38377A"/>
    <w:rsid w:val="3232A9E6"/>
    <w:rsid w:val="3250AC8C"/>
    <w:rsid w:val="34931763"/>
    <w:rsid w:val="35BF0EB2"/>
    <w:rsid w:val="35BF1DEA"/>
    <w:rsid w:val="36963FAF"/>
    <w:rsid w:val="3732C93A"/>
    <w:rsid w:val="398763E8"/>
    <w:rsid w:val="3A7A1227"/>
    <w:rsid w:val="3C64DE0D"/>
    <w:rsid w:val="3F56F068"/>
    <w:rsid w:val="406F32D2"/>
    <w:rsid w:val="40E71C13"/>
    <w:rsid w:val="42A67D38"/>
    <w:rsid w:val="436448E3"/>
    <w:rsid w:val="43E6BCF6"/>
    <w:rsid w:val="459C475E"/>
    <w:rsid w:val="45F05B91"/>
    <w:rsid w:val="46BB23CF"/>
    <w:rsid w:val="4AD09DB1"/>
    <w:rsid w:val="4D8C9E28"/>
    <w:rsid w:val="4DC23155"/>
    <w:rsid w:val="4EBE1658"/>
    <w:rsid w:val="4FA8F5B6"/>
    <w:rsid w:val="51DA120B"/>
    <w:rsid w:val="522432FE"/>
    <w:rsid w:val="52CE6E7F"/>
    <w:rsid w:val="53EB194C"/>
    <w:rsid w:val="55950AEB"/>
    <w:rsid w:val="57540C9F"/>
    <w:rsid w:val="575D7E22"/>
    <w:rsid w:val="5777BEBC"/>
    <w:rsid w:val="5B072FE5"/>
    <w:rsid w:val="5D429EF7"/>
    <w:rsid w:val="5E9B5B61"/>
    <w:rsid w:val="5F17AC91"/>
    <w:rsid w:val="5F7EAF85"/>
    <w:rsid w:val="63133E9C"/>
    <w:rsid w:val="63BC5511"/>
    <w:rsid w:val="657EF0F5"/>
    <w:rsid w:val="659F08B2"/>
    <w:rsid w:val="667DEBF5"/>
    <w:rsid w:val="67DF09B7"/>
    <w:rsid w:val="68B96551"/>
    <w:rsid w:val="69876887"/>
    <w:rsid w:val="6A9A78D3"/>
    <w:rsid w:val="6B25754D"/>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5CFF3B23-BDE6-49A7-8929-A36C854F2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8C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955AA6"/>
    <w:pPr>
      <w:spacing w:before="120" w:after="120"/>
      <w:jc w:val="both"/>
    </w:pPr>
    <w:rPr>
      <w:sz w:val="22"/>
    </w:rPr>
  </w:style>
  <w:style w:type="character" w:customStyle="1" w:styleId="3GPPTextChar">
    <w:name w:val="3GPP Text Char"/>
    <w:link w:val="3GPPText"/>
    <w:qFormat/>
    <w:rsid w:val="00955AA6"/>
    <w:rPr>
      <w:rFonts w:ascii="Times New Roman" w:hAnsi="Times New Roman"/>
      <w:sz w:val="22"/>
      <w:lang w:eastAsia="en-US"/>
    </w:rPr>
  </w:style>
  <w:style w:type="character" w:styleId="UnresolvedMention">
    <w:name w:val="Unresolved Mention"/>
    <w:basedOn w:val="DefaultParagraphFont"/>
    <w:uiPriority w:val="99"/>
    <w:unhideWhenUsed/>
    <w:rsid w:val="00D311AB"/>
    <w:rPr>
      <w:color w:val="605E5C"/>
      <w:shd w:val="clear" w:color="auto" w:fill="E1DFDD"/>
    </w:rPr>
  </w:style>
  <w:style w:type="character" w:styleId="Mention">
    <w:name w:val="Mention"/>
    <w:basedOn w:val="DefaultParagraphFont"/>
    <w:uiPriority w:val="99"/>
    <w:unhideWhenUsed/>
    <w:rsid w:val="00D311AB"/>
    <w:rPr>
      <w:color w:val="2B579A"/>
      <w:shd w:val="clear" w:color="auto" w:fill="E1DFDD"/>
    </w:rPr>
  </w:style>
  <w:style w:type="paragraph" w:customStyle="1" w:styleId="Proposal">
    <w:name w:val="Proposal"/>
    <w:basedOn w:val="Normal"/>
    <w:link w:val="ProposalChar"/>
    <w:qFormat/>
    <w:rsid w:val="00AD23F4"/>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AD23F4"/>
    <w:rPr>
      <w:rFonts w:ascii="Times New Roman" w:eastAsia="Times New Roman" w:hAnsi="Times New Roman"/>
      <w:b/>
      <w:bCs/>
      <w:lang w:val="en-GB"/>
    </w:rPr>
  </w:style>
  <w:style w:type="paragraph" w:customStyle="1" w:styleId="0Maintext">
    <w:name w:val="0 Main text"/>
    <w:basedOn w:val="Normal"/>
    <w:link w:val="0MaintextChar"/>
    <w:qFormat/>
    <w:rsid w:val="00AD23F4"/>
    <w:pPr>
      <w:overflowPunct/>
      <w:autoSpaceDE/>
      <w:autoSpaceDN/>
      <w:adjustRightInd/>
      <w:spacing w:after="100" w:afterAutospacing="1" w:line="288" w:lineRule="auto"/>
      <w:ind w:firstLine="360"/>
      <w:jc w:val="both"/>
      <w:textAlignment w:val="auto"/>
    </w:pPr>
    <w:rPr>
      <w:rFonts w:eastAsia="Malgun Gothic" w:cs="Batang"/>
      <w:lang w:val="en-GB"/>
    </w:rPr>
  </w:style>
  <w:style w:type="character" w:customStyle="1" w:styleId="0MaintextChar">
    <w:name w:val="0 Main text Char"/>
    <w:link w:val="0Maintext"/>
    <w:qFormat/>
    <w:rsid w:val="00AD23F4"/>
    <w:rPr>
      <w:rFonts w:ascii="Times New Roman" w:eastAsia="Malgun Gothic" w:hAnsi="Times New Roman" w:cs="Batang"/>
      <w:lang w:val="en-GB" w:eastAsia="en-US"/>
    </w:rPr>
  </w:style>
  <w:style w:type="paragraph" w:customStyle="1" w:styleId="3GPPAgreements">
    <w:name w:val="3GPP Agreements"/>
    <w:basedOn w:val="Normal"/>
    <w:link w:val="3GPPAgreementsChar"/>
    <w:qFormat/>
    <w:rsid w:val="00DC4177"/>
    <w:pPr>
      <w:numPr>
        <w:numId w:val="10"/>
      </w:numPr>
      <w:spacing w:before="60" w:after="60"/>
      <w:jc w:val="both"/>
    </w:pPr>
    <w:rPr>
      <w:sz w:val="22"/>
      <w:lang w:eastAsia="zh-CN"/>
    </w:rPr>
  </w:style>
  <w:style w:type="character" w:customStyle="1" w:styleId="3GPPAgreementsChar">
    <w:name w:val="3GPP Agreements Char"/>
    <w:link w:val="3GPPAgreements"/>
    <w:rsid w:val="00DC4177"/>
    <w:rPr>
      <w:rFonts w:ascii="Times New Roman" w:hAnsi="Times New Roman"/>
      <w:sz w:val="22"/>
    </w:rPr>
  </w:style>
  <w:style w:type="numbering" w:customStyle="1" w:styleId="3GPPBullets">
    <w:name w:val="3GPP Bullets"/>
    <w:basedOn w:val="NoList"/>
    <w:uiPriority w:val="99"/>
    <w:rsid w:val="0057236F"/>
    <w:pPr>
      <w:numPr>
        <w:numId w:val="11"/>
      </w:numPr>
    </w:pPr>
  </w:style>
  <w:style w:type="table" w:customStyle="1" w:styleId="TableGrid10">
    <w:name w:val="Table Grid1"/>
    <w:basedOn w:val="TableNormal"/>
    <w:next w:val="TableGrid"/>
    <w:rsid w:val="002D593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656468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03503165">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31483">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0576817">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05533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2042610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03324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0455976">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221925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819336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378917">
      <w:bodyDiv w:val="1"/>
      <w:marLeft w:val="0"/>
      <w:marRight w:val="0"/>
      <w:marTop w:val="0"/>
      <w:marBottom w:val="0"/>
      <w:divBdr>
        <w:top w:val="none" w:sz="0" w:space="0" w:color="auto"/>
        <w:left w:val="none" w:sz="0" w:space="0" w:color="auto"/>
        <w:bottom w:val="none" w:sz="0" w:space="0" w:color="auto"/>
        <w:right w:val="none" w:sz="0" w:space="0" w:color="auto"/>
      </w:divBdr>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7876282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8025303">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5893423">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771086">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44481512">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Mondal, Bishwarup</DisplayName>
        <AccountId>42</AccountId>
        <AccountType/>
      </UserInfo>
      <UserInfo>
        <DisplayName>sys_O365_AutoScripts</DisplayName>
        <AccountId>25</AccountId>
        <AccountType/>
      </UserInfo>
      <UserInfo>
        <DisplayName>Xiong, Gang</DisplayName>
        <AccountId>23</AccountId>
        <AccountType/>
      </UserInfo>
    </SharedWithUsers>
  </documentManagement>
</p:properties>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76B5127D-9924-4CB8-8A80-C3FE21775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 ds:uri="55203b47-d1d7-4393-ae6d-8c2601aa5758"/>
  </ds:schemaRefs>
</ds:datastoreItem>
</file>

<file path=docProps/app.xml><?xml version="1.0" encoding="utf-8"?>
<Properties xmlns="http://schemas.openxmlformats.org/officeDocument/2006/extended-properties" xmlns:vt="http://schemas.openxmlformats.org/officeDocument/2006/docPropsVTypes">
  <Template>3gpp_70.dot</Template>
  <TotalTime>2378</TotalTime>
  <Pages>9</Pages>
  <Words>4038</Words>
  <Characters>23018</Characters>
  <Application>Microsoft Office Word</Application>
  <DocSecurity>0</DocSecurity>
  <Lines>191</Lines>
  <Paragraphs>54</Paragraphs>
  <ScaleCrop>false</ScaleCrop>
  <Company>Intel Corporation</Company>
  <LinksUpToDate>false</LinksUpToDate>
  <CharactersWithSpaces>27002</CharactersWithSpaces>
  <SharedDoc>false</SharedDoc>
  <HLinks>
    <vt:vector size="66" baseType="variant">
      <vt:variant>
        <vt:i4>1704036</vt:i4>
      </vt:variant>
      <vt:variant>
        <vt:i4>30</vt:i4>
      </vt:variant>
      <vt:variant>
        <vt:i4>0</vt:i4>
      </vt:variant>
      <vt:variant>
        <vt:i4>5</vt:i4>
      </vt:variant>
      <vt:variant>
        <vt:lpwstr>mailto:debdeep.chatterjee@intel.com</vt:lpwstr>
      </vt:variant>
      <vt:variant>
        <vt:lpwstr/>
      </vt:variant>
      <vt:variant>
        <vt:i4>5373992</vt:i4>
      </vt:variant>
      <vt:variant>
        <vt:i4>27</vt:i4>
      </vt:variant>
      <vt:variant>
        <vt:i4>0</vt:i4>
      </vt:variant>
      <vt:variant>
        <vt:i4>5</vt:i4>
      </vt:variant>
      <vt:variant>
        <vt:lpwstr>mailto:kilian.roth@intel.com</vt:lpwstr>
      </vt:variant>
      <vt:variant>
        <vt:lpwstr/>
      </vt:variant>
      <vt:variant>
        <vt:i4>4718638</vt:i4>
      </vt:variant>
      <vt:variant>
        <vt:i4>24</vt:i4>
      </vt:variant>
      <vt:variant>
        <vt:i4>0</vt:i4>
      </vt:variant>
      <vt:variant>
        <vt:i4>5</vt:i4>
      </vt:variant>
      <vt:variant>
        <vt:lpwstr>mailto:gang.xiong@intel.com</vt:lpwstr>
      </vt:variant>
      <vt:variant>
        <vt:lpwstr/>
      </vt:variant>
      <vt:variant>
        <vt:i4>5373992</vt:i4>
      </vt:variant>
      <vt:variant>
        <vt:i4>21</vt:i4>
      </vt:variant>
      <vt:variant>
        <vt:i4>0</vt:i4>
      </vt:variant>
      <vt:variant>
        <vt:i4>5</vt:i4>
      </vt:variant>
      <vt:variant>
        <vt:lpwstr>mailto:kilian.roth@intel.com</vt:lpwstr>
      </vt:variant>
      <vt:variant>
        <vt:lpwstr/>
      </vt:variant>
      <vt:variant>
        <vt:i4>1704036</vt:i4>
      </vt:variant>
      <vt:variant>
        <vt:i4>18</vt:i4>
      </vt:variant>
      <vt:variant>
        <vt:i4>0</vt:i4>
      </vt:variant>
      <vt:variant>
        <vt:i4>5</vt:i4>
      </vt:variant>
      <vt:variant>
        <vt:lpwstr>mailto:debdeep.chatterjee@intel.com</vt:lpwstr>
      </vt:variant>
      <vt:variant>
        <vt:lpwstr/>
      </vt:variant>
      <vt:variant>
        <vt:i4>5373992</vt:i4>
      </vt:variant>
      <vt:variant>
        <vt:i4>15</vt:i4>
      </vt:variant>
      <vt:variant>
        <vt:i4>0</vt:i4>
      </vt:variant>
      <vt:variant>
        <vt:i4>5</vt:i4>
      </vt:variant>
      <vt:variant>
        <vt:lpwstr>mailto:kilian.roth@intel.com</vt:lpwstr>
      </vt:variant>
      <vt:variant>
        <vt:lpwstr/>
      </vt:variant>
      <vt:variant>
        <vt:i4>4718638</vt:i4>
      </vt:variant>
      <vt:variant>
        <vt:i4>12</vt:i4>
      </vt:variant>
      <vt:variant>
        <vt:i4>0</vt:i4>
      </vt:variant>
      <vt:variant>
        <vt:i4>5</vt:i4>
      </vt:variant>
      <vt:variant>
        <vt:lpwstr>mailto:gang.xiong@intel.com</vt:lpwstr>
      </vt:variant>
      <vt:variant>
        <vt:lpwstr/>
      </vt:variant>
      <vt:variant>
        <vt:i4>1704036</vt:i4>
      </vt:variant>
      <vt:variant>
        <vt:i4>9</vt:i4>
      </vt:variant>
      <vt:variant>
        <vt:i4>0</vt:i4>
      </vt:variant>
      <vt:variant>
        <vt:i4>5</vt:i4>
      </vt:variant>
      <vt:variant>
        <vt:lpwstr>mailto:debdeep.chatterjee@intel.com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1704036</vt:i4>
      </vt:variant>
      <vt:variant>
        <vt:i4>3</vt:i4>
      </vt:variant>
      <vt:variant>
        <vt:i4>0</vt:i4>
      </vt:variant>
      <vt:variant>
        <vt:i4>5</vt:i4>
      </vt:variant>
      <vt:variant>
        <vt:lpwstr>mailto:debdeep.chatterjee@intel.com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4726</cp:revision>
  <cp:lastPrinted>2011-11-10T23:49:00Z</cp:lastPrinted>
  <dcterms:created xsi:type="dcterms:W3CDTF">2020-08-06T11:35:00Z</dcterms:created>
  <dcterms:modified xsi:type="dcterms:W3CDTF">2023-08-11T17:58:00Z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42;#Roth, Kilian;#25;#Chatterjee, Debdeep</vt:lpwstr>
  </property>
</Properties>
</file>